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2"/>
          <w:szCs w:val="28"/>
          <w:lang w:val="en-US" w:eastAsia="zh-CN"/>
        </w:rPr>
      </w:pPr>
      <w:r>
        <w:rPr>
          <w:rFonts w:hint="eastAsia"/>
          <w:b/>
          <w:bCs/>
          <w:sz w:val="22"/>
          <w:szCs w:val="28"/>
          <w:lang w:val="en-US" w:eastAsia="zh-CN"/>
        </w:rPr>
        <w:t>助力梦想 共同打磨丨龙城小学吕娟语文工作室第三次活动</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2"/>
          <w:szCs w:val="28"/>
          <w:lang w:val="en-US" w:eastAsia="zh-CN"/>
        </w:rPr>
      </w:pPr>
      <w:r>
        <w:rPr>
          <w:rFonts w:hint="default"/>
          <w:b/>
          <w:bCs/>
          <w:sz w:val="22"/>
          <w:szCs w:val="28"/>
          <w:lang w:val="en-US" w:eastAsia="zh-CN"/>
        </w:rPr>
        <w:t>莫言向北千行雁，</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2"/>
          <w:szCs w:val="28"/>
          <w:lang w:val="en-US" w:eastAsia="zh-CN"/>
        </w:rPr>
      </w:pPr>
      <w:r>
        <w:rPr>
          <w:rFonts w:hint="default"/>
          <w:b/>
          <w:bCs/>
          <w:sz w:val="22"/>
          <w:szCs w:val="28"/>
          <w:lang w:val="en-US" w:eastAsia="zh-CN"/>
        </w:rPr>
        <w:t>别有图南六月鹏</w:t>
      </w:r>
      <w:r>
        <w:rPr>
          <w:rFonts w:hint="eastAsia"/>
          <w:b/>
          <w:bCs/>
          <w:sz w:val="22"/>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五月随风而去，六月缱绻而来。当春色渐渐收尾，暑气慢慢来袭之时，吕娟语文工作室在常州市龙城小学进行了本学期第三次活动。</w:t>
      </w:r>
      <w:r>
        <w:rPr>
          <w:rFonts w:hint="eastAsia"/>
          <w:lang w:val="en-US" w:eastAsia="zh-CN"/>
        </w:rPr>
        <w:br w:type="textWrapping"/>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center"/>
        <w:textAlignment w:val="auto"/>
        <w:rPr>
          <w:rFonts w:hint="default"/>
          <w:b/>
          <w:bCs/>
          <w:lang w:val="en-US" w:eastAsia="zh-CN"/>
        </w:rPr>
      </w:pPr>
      <w:r>
        <w:rPr>
          <w:rFonts w:hint="eastAsia"/>
          <w:b/>
          <w:bCs/>
          <w:sz w:val="22"/>
          <w:szCs w:val="28"/>
          <w:lang w:val="en-US" w:eastAsia="zh-CN"/>
        </w:rPr>
        <w:t>（图1</w:t>
      </w:r>
      <w:r>
        <w:rPr>
          <w:rFonts w:hint="eastAsia"/>
          <w:b/>
          <w:bCs/>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2"/>
          <w:szCs w:val="28"/>
          <w:lang w:val="en-US" w:eastAsia="zh-CN"/>
        </w:rPr>
      </w:pPr>
      <w:r>
        <w:rPr>
          <w:rFonts w:hint="eastAsia"/>
          <w:b/>
          <w:bCs/>
          <w:sz w:val="22"/>
          <w:szCs w:val="28"/>
          <w:lang w:val="en-US" w:eastAsia="zh-CN"/>
        </w:rPr>
        <w:t>想象浸润课堂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本次活动由周渊璐老师执教二年级课文《祖先的摇篮》。课堂伊始，周老师播放视频导入，创设情境，孩子们对大自然产生了极大的兴趣，仿佛置身于原始森林之中。课堂中周老师对诗歌中的想象元素合理引导，把诗歌内容变成生动画面，高效指导朗读，让孩子们在反复朗读中领悟内容，体验情感。字词教学中，周老师利用多种方法，在学生认识字，理解字的同时还联系了生活实际，课堂丰富且生动。</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2"/>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2"/>
          <w:szCs w:val="28"/>
          <w:lang w:val="en-US" w:eastAsia="zh-CN"/>
        </w:rPr>
      </w:pPr>
      <w:r>
        <w:rPr>
          <w:rFonts w:hint="eastAsia"/>
          <w:b/>
          <w:bCs/>
          <w:sz w:val="22"/>
          <w:szCs w:val="28"/>
          <w:lang w:val="en-US" w:eastAsia="zh-CN"/>
        </w:rPr>
        <w:t>（图2）（图3）（图4）</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2"/>
          <w:szCs w:val="28"/>
          <w:lang w:val="en-US" w:eastAsia="zh-CN"/>
        </w:rPr>
      </w:pPr>
      <w:r>
        <w:rPr>
          <w:rFonts w:hint="eastAsia"/>
          <w:b/>
          <w:bCs/>
          <w:sz w:val="22"/>
          <w:szCs w:val="28"/>
          <w:lang w:val="en-US" w:eastAsia="zh-CN"/>
        </w:rPr>
        <w:t>说课明了意图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r>
        <w:rPr>
          <w:rFonts w:hint="eastAsia"/>
          <w:lang w:val="en-US" w:eastAsia="zh-CN"/>
        </w:rPr>
        <w:t>周渊璐老师在课堂上设计了三个任务，首先是整体感知小诗让孩子找到“祖先的摇篮”，感受“苍苍茫茫”。其次是让孩子通过抽取体验券的方式感受祖先遥远而美好的生活。最后是补充打卡体验券，让学生正确书写“摘”和“掏”这两个字。第一课时重点在于如何引导想象，用各种形式的读来感受祖先们遥远而美好的生活。通过演读、想象趣读、活动演读发挥学生想象的能力。通过想象读，学生能体会到祖先在原始森林的生活是自在惬意的，而课题中的摇篮是让小宝宝睡得很安然舒服的，第二课时就能围绕“为什么说原始森林是祖先的摇篮”而展开。</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2"/>
          <w:szCs w:val="28"/>
          <w:lang w:val="en-US" w:eastAsia="zh-CN"/>
        </w:rPr>
      </w:pPr>
      <w:r>
        <w:rPr>
          <w:rFonts w:hint="eastAsia"/>
          <w:b/>
          <w:bCs/>
          <w:sz w:val="22"/>
          <w:szCs w:val="28"/>
          <w:lang w:val="en-US" w:eastAsia="zh-CN"/>
        </w:rPr>
        <w:t>（图5）</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2"/>
          <w:szCs w:val="28"/>
          <w:lang w:val="en-US" w:eastAsia="zh-CN"/>
        </w:rPr>
      </w:pPr>
      <w:r>
        <w:rPr>
          <w:rFonts w:hint="eastAsia"/>
          <w:b/>
          <w:bCs/>
          <w:sz w:val="22"/>
          <w:szCs w:val="28"/>
          <w:lang w:val="en-US" w:eastAsia="zh-CN"/>
        </w:rPr>
        <w:t>评课打开思维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工作室全体成员对周老师的课进行了点评。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胡红果老师赞扬周老师的课堂丰富且有趣，尤其是周老师在教授一系列动词时用了多种方法，对动词的理解生动形象，让学生觉得不枯燥，有抓手。将字词的准确性层层渗入到课堂中，让课堂教学富有生机。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Hans"/>
        </w:rPr>
        <w:t>丁含露</w:t>
      </w:r>
      <w:r>
        <w:rPr>
          <w:rFonts w:hint="eastAsia"/>
          <w:lang w:val="en-US" w:eastAsia="zh-CN"/>
        </w:rPr>
        <w:t>老师首先肯定了周老师作为一个青年教师，在这两年取得了很大的进步。随后丁老师对于周老师的课提炼了四点：一是重语用，周老师一直让孩子用完整的句子说，帮助孩子完成句式训练，利用多种方式让学生体验动宾结构；二是重识字，周老师把每个字都解析得很扎实，结合生活情境帮助学生透彻理解；三是重朗读，学生在丰富的读中体验到了课文的乐趣；四是重想象，通过视频情境，抓住诗歌内容，让学生有想象抓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center"/>
        <w:textAlignment w:val="auto"/>
        <w:rPr>
          <w:rFonts w:hint="default"/>
          <w:b/>
          <w:bCs/>
          <w:sz w:val="22"/>
          <w:szCs w:val="28"/>
          <w:lang w:val="en-US" w:eastAsia="zh-CN"/>
        </w:rPr>
      </w:pPr>
      <w:r>
        <w:rPr>
          <w:rFonts w:hint="eastAsia"/>
          <w:b/>
          <w:bCs/>
          <w:sz w:val="22"/>
          <w:szCs w:val="28"/>
          <w:lang w:val="en-US" w:eastAsia="zh-CN"/>
        </w:rPr>
        <w:t>（图9）</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侯燕翔老师对课堂中出现的具体情况提出想法：学生提出“一望无际”时</w:t>
      </w:r>
      <w:r>
        <w:rPr>
          <w:rFonts w:hint="eastAsia"/>
          <w:lang w:val="en-US" w:eastAsia="zh-Hans"/>
        </w:rPr>
        <w:t>就</w:t>
      </w:r>
      <w:r>
        <w:rPr>
          <w:rFonts w:hint="eastAsia"/>
          <w:lang w:val="en-US" w:eastAsia="zh-CN"/>
        </w:rPr>
        <w:t>引导展开想象效果是否会更好？很多地方设置小情境帮助学生想象，能否进行合理串联成大情境展开？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陆云老师针对课文是儿童诗这个特点肯定了周老师扎实的教学，综合运用了随文识字、动作演示、情境教学、表演展示加深了学生对动词的理解。小朋友们在课堂中边读边想象，课堂效果有情感有趣味。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杨澜老师特别享受周老师的课堂，课堂节奏不紧不慢，课堂语言温柔且有力。尤其印象深刻的是学生的朗读，周老师把握到了二年级诗歌教学中的意境感悟，以读促思，朗读指导值得我们学习。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杜亚楠老师</w:t>
      </w:r>
      <w:r>
        <w:rPr>
          <w:rFonts w:hint="eastAsia"/>
          <w:lang w:val="en-US" w:eastAsia="zh-Hans"/>
        </w:rPr>
        <w:t>则佩服</w:t>
      </w:r>
      <w:r>
        <w:rPr>
          <w:rFonts w:hint="eastAsia"/>
          <w:lang w:val="en-US" w:eastAsia="zh-CN"/>
        </w:rPr>
        <w:t>周老师课堂节奏好、</w:t>
      </w:r>
      <w:r>
        <w:rPr>
          <w:rFonts w:hint="eastAsia"/>
          <w:lang w:val="en-US" w:eastAsia="zh-Hans"/>
        </w:rPr>
        <w:t>活动设计</w:t>
      </w:r>
      <w:r>
        <w:rPr>
          <w:rFonts w:hint="eastAsia"/>
          <w:lang w:val="en-US" w:eastAsia="zh-CN"/>
        </w:rPr>
        <w:t>棒，</w:t>
      </w:r>
      <w:r>
        <w:rPr>
          <w:rFonts w:hint="eastAsia"/>
          <w:lang w:val="en-US" w:eastAsia="zh-Hans"/>
        </w:rPr>
        <w:t>不仅</w:t>
      </w:r>
      <w:r>
        <w:rPr>
          <w:rFonts w:hint="eastAsia"/>
          <w:lang w:val="en-US" w:eastAsia="zh-CN"/>
        </w:rPr>
        <w:t>调动了学生积极性，</w:t>
      </w:r>
      <w:r>
        <w:rPr>
          <w:rFonts w:hint="eastAsia"/>
          <w:lang w:val="en-US" w:eastAsia="zh-Hans"/>
        </w:rPr>
        <w:t>还实现了</w:t>
      </w:r>
      <w:r>
        <w:rPr>
          <w:rFonts w:hint="eastAsia"/>
          <w:lang w:val="en-US" w:eastAsia="zh-CN"/>
        </w:rPr>
        <w:t>让学生在玩中学。特别是在教学“掏”过程中联系生活实际，让学生知晓用词也要注意其准确性。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李嘉浩老师从合理引导与及时评价两个方面</w:t>
      </w:r>
      <w:r>
        <w:rPr>
          <w:rFonts w:hint="eastAsia"/>
          <w:lang w:val="en-US" w:eastAsia="zh-Hans"/>
        </w:rPr>
        <w:t>谈听课感受</w:t>
      </w:r>
      <w:r>
        <w:rPr>
          <w:rFonts w:hint="eastAsia"/>
          <w:lang w:val="en-US" w:eastAsia="zh-CN"/>
        </w:rPr>
        <w:t>。</w:t>
      </w:r>
      <w:r>
        <w:rPr>
          <w:rFonts w:hint="eastAsia"/>
          <w:lang w:val="en-US" w:eastAsia="zh-Hans"/>
        </w:rPr>
        <w:t>他</w:t>
      </w:r>
      <w:r>
        <w:rPr>
          <w:rFonts w:hint="eastAsia"/>
          <w:lang w:val="en-US" w:eastAsia="zh-CN"/>
        </w:rPr>
        <w:t>首先肯定周老师在教学过程中找出与自己生活贴切的活动并让学生体会，让学生在观察中想象，这是对想象元素的合理引导。其次是让学生自由展示、发现自己独特的阅读感受，对学生想象的产物及时评价。在促进学生对诗歌内容的理解同时发展了想象力。</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lang w:val="en-US" w:eastAsia="zh-CN"/>
        </w:rPr>
      </w:pPr>
      <w:r>
        <w:rPr>
          <w:rFonts w:hint="eastAsia"/>
          <w:b/>
          <w:bCs/>
          <w:lang w:val="en-US" w:eastAsia="zh-CN"/>
        </w:rPr>
        <w:t>（图6）</w:t>
      </w:r>
      <w:bookmarkStart w:id="0" w:name="_GoBack"/>
      <w:bookmarkEnd w:id="0"/>
      <w:r>
        <w:rPr>
          <w:rFonts w:hint="eastAsia"/>
          <w:b/>
          <w:bCs/>
          <w:lang w:val="en-US" w:eastAsia="zh-CN"/>
        </w:rPr>
        <w:t>（图7）（图10）</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lang w:val="en-US" w:eastAsia="zh-CN"/>
        </w:rPr>
      </w:pPr>
      <w:r>
        <w:rPr>
          <w:rFonts w:hint="eastAsia"/>
          <w:b/>
          <w:bCs/>
          <w:lang w:val="en-US" w:eastAsia="zh-CN"/>
        </w:rPr>
        <w:t>领航展现视野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众人拾柴火焰高，所有成员点评完后，工作室带头人吕娟老师指出大家在听这堂课的时候，都是把自己平时的教学拿出来比较，肯定</w:t>
      </w:r>
      <w:r>
        <w:rPr>
          <w:rFonts w:hint="eastAsia"/>
          <w:lang w:val="en-US" w:eastAsia="zh-Hans"/>
        </w:rPr>
        <w:t>丁含露老师</w:t>
      </w:r>
      <w:r>
        <w:rPr>
          <w:rFonts w:hint="eastAsia"/>
          <w:lang w:val="en-US" w:eastAsia="zh-CN"/>
        </w:rPr>
        <w:t>从多种维度评课，值得我们学习。在听课中要明确自身短板，取长补短才会有进步。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吕老师首先指出工作室所有成员都应该去学习儿童想象的规律。在设计想象教学时不仅要符合儿童想象规律，体现设计科学性，</w:t>
      </w:r>
      <w:r>
        <w:rPr>
          <w:rFonts w:hint="eastAsia"/>
          <w:lang w:val="en-US" w:eastAsia="zh-Hans"/>
        </w:rPr>
        <w:t>还</w:t>
      </w:r>
      <w:r>
        <w:rPr>
          <w:rFonts w:hint="eastAsia"/>
          <w:lang w:val="en-US" w:eastAsia="zh-CN"/>
        </w:rPr>
        <w:t>要学会采用适切的想象策略，尊重儿童想象的直观性，借助字里识字、借词想象，设计情境时要切合课文，在课堂上能够及时为学生提供想象契机。吕老师还强调，在课堂教学中要</w:t>
      </w:r>
      <w:r>
        <w:rPr>
          <w:rFonts w:hint="eastAsia"/>
          <w:lang w:val="en-US" w:eastAsia="zh-Hans"/>
        </w:rPr>
        <w:t>关注</w:t>
      </w:r>
      <w:r>
        <w:rPr>
          <w:rFonts w:hint="eastAsia"/>
          <w:lang w:val="en-US" w:eastAsia="zh-CN"/>
        </w:rPr>
        <w:t>语用</w:t>
      </w:r>
      <w:r>
        <w:rPr>
          <w:rFonts w:hint="eastAsia"/>
          <w:lang w:val="en-US" w:eastAsia="zh-Hans"/>
        </w:rPr>
        <w:t>的</w:t>
      </w:r>
      <w:r>
        <w:rPr>
          <w:rFonts w:hint="eastAsia"/>
          <w:lang w:val="en-US" w:eastAsia="zh-CN"/>
        </w:rPr>
        <w:t>落实，适时</w:t>
      </w:r>
      <w:r>
        <w:rPr>
          <w:rFonts w:hint="eastAsia"/>
          <w:lang w:val="en-US" w:eastAsia="zh-Hans"/>
        </w:rPr>
        <w:t>设计</w:t>
      </w:r>
      <w:r>
        <w:rPr>
          <w:rFonts w:hint="eastAsia"/>
          <w:lang w:val="en-US" w:eastAsia="zh-CN"/>
        </w:rPr>
        <w:t>语用训练，给予语言表达句式，</w:t>
      </w:r>
      <w:r>
        <w:rPr>
          <w:rFonts w:hint="eastAsia"/>
          <w:lang w:val="en-US" w:eastAsia="zh-Hans"/>
        </w:rPr>
        <w:t>在表达中</w:t>
      </w:r>
      <w:r>
        <w:rPr>
          <w:rFonts w:hint="eastAsia"/>
          <w:lang w:val="en-US" w:eastAsia="zh-CN"/>
        </w:rPr>
        <w:t>提炼学生语言，发展学生思维。</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2"/>
          <w:szCs w:val="28"/>
          <w:lang w:val="en-US" w:eastAsia="zh-CN"/>
        </w:rPr>
      </w:pPr>
      <w:r>
        <w:rPr>
          <w:rFonts w:hint="eastAsia"/>
          <w:b/>
          <w:bCs/>
          <w:sz w:val="22"/>
          <w:szCs w:val="28"/>
          <w:lang w:val="en-US" w:eastAsia="zh-CN"/>
        </w:rPr>
        <w:t>（图11）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2"/>
          <w:szCs w:val="28"/>
          <w:lang w:val="en-US" w:eastAsia="zh-CN"/>
        </w:rPr>
      </w:pPr>
      <w:r>
        <w:rPr>
          <w:rFonts w:hint="eastAsia"/>
          <w:b/>
          <w:bCs/>
          <w:sz w:val="22"/>
          <w:szCs w:val="28"/>
          <w:lang w:val="en-US" w:eastAsia="zh-CN"/>
        </w:rPr>
        <w:t>探索促进发展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好的老师一定是在一次次的课堂打磨中逐渐露出锋芒的。吕娟语文工作室给成员提供了学习与交流的平台，小伙伴们在吕老师的引领下勤学习多实践，一起探索着语文教学中的奥秘。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default" w:eastAsiaTheme="minorEastAsia"/>
          <w:lang w:val="en-US" w:eastAsia="zh-Hans"/>
        </w:rPr>
      </w:pPr>
      <w:r>
        <w:rPr>
          <w:rFonts w:hint="eastAsia"/>
          <w:lang w:val="en-US" w:eastAsia="zh-Hans"/>
        </w:rPr>
        <w:t>摄影：张会玲</w:t>
      </w:r>
      <w:r>
        <w:rPr>
          <w:rFonts w:hint="default"/>
          <w:lang w:eastAsia="zh-Hans"/>
        </w:rPr>
        <w:t xml:space="preserve">   </w:t>
      </w:r>
      <w:r>
        <w:rPr>
          <w:rFonts w:hint="eastAsia"/>
          <w:lang w:val="en-US" w:eastAsia="zh-Hans"/>
        </w:rPr>
        <w:t>图文：李嘉浩</w:t>
      </w:r>
    </w:p>
    <w:p>
      <w:pPr>
        <w:ind w:firstLine="420" w:firstLineChars="20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xMmRlMDc4ODNlM2FiZTk0ZGFjYmRkZTk1YmM5YTMifQ=="/>
  </w:docVars>
  <w:rsids>
    <w:rsidRoot w:val="00000000"/>
    <w:rsid w:val="04EE7EEC"/>
    <w:rsid w:val="08D43534"/>
    <w:rsid w:val="12BE3627"/>
    <w:rsid w:val="134A4EBA"/>
    <w:rsid w:val="18CA1F38"/>
    <w:rsid w:val="1C691E07"/>
    <w:rsid w:val="23FFACB7"/>
    <w:rsid w:val="27427F2B"/>
    <w:rsid w:val="32F23999"/>
    <w:rsid w:val="37092813"/>
    <w:rsid w:val="3ED90AC9"/>
    <w:rsid w:val="41E6212B"/>
    <w:rsid w:val="4EF86F9D"/>
    <w:rsid w:val="4F9D7B44"/>
    <w:rsid w:val="541D0890"/>
    <w:rsid w:val="54EF0F24"/>
    <w:rsid w:val="57010267"/>
    <w:rsid w:val="595F0666"/>
    <w:rsid w:val="59617E35"/>
    <w:rsid w:val="59FF19F5"/>
    <w:rsid w:val="5DCFCA29"/>
    <w:rsid w:val="5FE5531C"/>
    <w:rsid w:val="5FE6E229"/>
    <w:rsid w:val="637864A7"/>
    <w:rsid w:val="65B11568"/>
    <w:rsid w:val="65F71C0A"/>
    <w:rsid w:val="678A547A"/>
    <w:rsid w:val="682D5AB2"/>
    <w:rsid w:val="6B23319C"/>
    <w:rsid w:val="6BFF9B6E"/>
    <w:rsid w:val="6DF43750"/>
    <w:rsid w:val="6FE76BE8"/>
    <w:rsid w:val="753CC832"/>
    <w:rsid w:val="7A3C3C2C"/>
    <w:rsid w:val="7C57A547"/>
    <w:rsid w:val="7D53BE3B"/>
    <w:rsid w:val="AFEDA1DC"/>
    <w:rsid w:val="B37FE5C0"/>
    <w:rsid w:val="B769CA61"/>
    <w:rsid w:val="B77E5619"/>
    <w:rsid w:val="BE7FD669"/>
    <w:rsid w:val="BEFF2903"/>
    <w:rsid w:val="BEFF49E6"/>
    <w:rsid w:val="BF57F92C"/>
    <w:rsid w:val="BFEC845B"/>
    <w:rsid w:val="CBF7F24C"/>
    <w:rsid w:val="CFF7D046"/>
    <w:rsid w:val="DDE7BC42"/>
    <w:rsid w:val="EE7B7269"/>
    <w:rsid w:val="EEFFE661"/>
    <w:rsid w:val="F65FDE0F"/>
    <w:rsid w:val="FF6F7A94"/>
    <w:rsid w:val="FFFBA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1734</Words>
  <Characters>1736</Characters>
  <Lines>0</Lines>
  <Paragraphs>0</Paragraphs>
  <TotalTime>8</TotalTime>
  <ScaleCrop>false</ScaleCrop>
  <LinksUpToDate>false</LinksUpToDate>
  <CharactersWithSpaces>1740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2023-06-05T14:55:00Z</dcterms:created>
  <dc:creator>Administrator</dc:creator>
  <cp:lastModifiedBy>我叫喝牛奶</cp:lastModifiedBy>
  <dcterms:modified xsi:type="dcterms:W3CDTF">2023-06-05T11:22:57Z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4DA92897974B5AFDE4C17D6460D7B82C</vt:lpwstr>
  </property>
</Properties>
</file>