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0"/>
        <w:jc w:val="center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18"/>
          <w:szCs w:val="18"/>
        </w:rPr>
      </w:pP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8"/>
          <w:szCs w:val="28"/>
          <w:shd w:val="clear" w:fill="FFFFFF"/>
        </w:rPr>
        <w:t>丁佳燕优秀教师培育室第</w:t>
      </w: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8"/>
          <w:szCs w:val="28"/>
          <w:shd w:val="clear" w:fill="FFFFFF"/>
          <w:lang w:val="en-US" w:eastAsia="zh-CN"/>
        </w:rPr>
        <w:t>25</w:t>
      </w: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8"/>
          <w:szCs w:val="28"/>
          <w:shd w:val="clear" w:fill="FFFFFF"/>
        </w:rPr>
        <w:t>次活动报道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</w:rPr>
        <w:t>根据工作安排，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11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</w:rPr>
        <w:t>月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30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</w:rPr>
        <w:t>日培育室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在小河中学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</w:rPr>
        <w:t>开展了第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25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</w:rPr>
        <w:t>次活动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eastAsia="zh-CN"/>
        </w:rPr>
        <w:t>。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本次活动分为三个议程：培育室成员祁杉杉老师和薛菊萍英语工作室成员何益琦老师开课；集体评课；培育室中期评估展示活动工作部署。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首先，祁杉杉老师在七11班，为我们带来了报刊阅读课“How to go to space”。祁杉杉老师创设情境，引出太空话题，吸引学生注意，在整体感知中把握文章主题。通过第一篇神州12成功升天的报道，引起学生对太空的兴趣，并且教授报刊阅读的策略；紧接着，学生们快速阅读How to go to space这篇文章，掌握新闻类报道的重点，细读这篇文章，了解宇航员需要具备的能力的细节，引出主题——坚持，不放弃。接下来，通过小组汇报的形式，让学生更进一步把握文章，通过写一篇文章，内化为学生自己的知识。最后，通过分享各行各业坚持不放弃的例子，升华文章主题——在任何时候都应该坚持，不放弃。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3" name="图片 3" descr="C50F98BB0537CE741976F8482B9F1F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50F98BB0537CE741976F8482B9F1FE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接下来，薛菊萍工作室成员何益琦老师，在七9班为我们带来了阅读课7AUnit6Reading1。作为工作第二年的新教师，何老师能流畅、自如地组织课堂，在传统阅读课的基础上，加入自己的思考，尤其是在语言赏析上提出了有创意的问题，引发了学生的热烈讨论。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4" name="图片 4" descr="0E80F1DCA4C5B362B5ED24550D37FC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E80F1DCA4C5B362B5ED24550D37FCE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课后，培育室全体成员都参与了评课活动。丁佳燕老师总结道：我们经过一年左右的摸索，已经探索出了报刊阅读课的一些基本模式，这一点值得肯定，后续，我们需要打破这种固有的模式，融入新教法、新思想。最后，丁老师对接下来的课题中期评估工作进行了部署，每位老师需整理自己在工作室这一年，在论文、公开课、参赛等方面取得的成功，并上交一份个人心得。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90" w:lineRule="atLeast"/>
        <w:ind w:left="0" w:right="0" w:firstLine="480"/>
        <w:jc w:val="both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shd w:val="clear" w:fill="FFFFFF"/>
          <w:lang w:val="en-US" w:eastAsia="zh-CN"/>
        </w:rPr>
        <w:t>不知不觉中，我们在丁老师的引领下，已经共同学习了一年多的时间，相信通过本次活动，各位成员会沉下心来，对未来自身的发展方向进一步思考，争取更大的进步。</w:t>
      </w:r>
    </w:p>
    <w:p>
      <w:pPr>
        <w:rPr>
          <w:rFonts w:hint="eastAsia" w:eastAsiaTheme="minorEastAsia"/>
          <w:sz w:val="18"/>
          <w:szCs w:val="21"/>
          <w:lang w:eastAsia="zh-CN"/>
        </w:rPr>
      </w:pPr>
      <w:r>
        <w:rPr>
          <w:rFonts w:hint="eastAsia" w:eastAsiaTheme="minorEastAsia"/>
          <w:sz w:val="18"/>
          <w:szCs w:val="21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1" name="图片 1" descr="156CCFBC5FA940234312EABD1AD166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6CCFBC5FA940234312EABD1AD166B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89976F3"/>
    <w:rsid w:val="7BCC1EA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98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ASUS</dc:creator>
  <cp:lastModifiedBy>ASUS</cp:lastModifiedBy>
  <dcterms:modified xsi:type="dcterms:W3CDTF">2021-12-01T09:31:01Z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5F58306B91F5403B94E28DFACB46D19F</vt:lpwstr>
  </property>
</Properties>
</file>