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jc w:val="center"/>
        <w:rPr>
          <w:rFonts w:hint="eastAsia"/>
          <w:lang w:val="en-US" w:eastAsia="zh-CN"/>
        </w:rPr>
      </w:pPr>
      <w:r>
        <w:rPr>
          <w:rFonts w:hint="eastAsia"/>
          <w:lang w:val="en-US" w:eastAsia="zh-CN"/>
        </w:rPr>
        <w:t>观课学习心得</w:t>
      </w:r>
    </w:p>
    <w:p>
      <w:pPr>
        <w:ind w:firstLine="420" w:firstLineChars="200"/>
        <w:jc w:val="center"/>
        <w:rPr>
          <w:rFonts w:hint="default"/>
          <w:lang w:val="en-US" w:eastAsia="zh-CN"/>
        </w:rPr>
      </w:pPr>
      <w:r>
        <w:rPr>
          <w:rFonts w:hint="eastAsia"/>
          <w:lang w:val="en-US" w:eastAsia="zh-CN"/>
        </w:rPr>
        <w:t xml:space="preserve">                                                     </w:t>
      </w:r>
      <w:bookmarkStart w:id="0" w:name="_GoBack"/>
      <w:bookmarkEnd w:id="0"/>
      <w:r>
        <w:rPr>
          <w:rFonts w:hint="eastAsia"/>
          <w:lang w:val="en-US" w:eastAsia="zh-CN"/>
        </w:rPr>
        <w:t>新北区飞龙中学 曹丹</w:t>
      </w:r>
    </w:p>
    <w:p>
      <w:pPr>
        <w:ind w:firstLine="420" w:firstLineChars="200"/>
        <w:rPr>
          <w:rFonts w:hint="eastAsia"/>
          <w:lang w:val="en-US" w:eastAsia="zh-CN"/>
        </w:rPr>
      </w:pPr>
      <w:r>
        <w:rPr>
          <w:rFonts w:hint="eastAsia"/>
          <w:lang w:val="en-US" w:eastAsia="zh-CN"/>
        </w:rPr>
        <w:t>9月29日，各位培育室成员参加了开学后的第一次活动，本次由领衔人丁佳燕老师和施静老师共同开设了两节课外阅读的示范课，尽管选取的阅读内容不同，但作为观课者的我来说确是收获颇丰，下面就详细地来谈一谈对这两节课的理解。</w:t>
      </w:r>
    </w:p>
    <w:p>
      <w:pPr>
        <w:ind w:firstLine="420" w:firstLineChars="200"/>
        <w:rPr>
          <w:rFonts w:hint="eastAsia"/>
          <w:lang w:val="en-US" w:eastAsia="zh-CN"/>
        </w:rPr>
      </w:pPr>
      <w:r>
        <w:rPr>
          <w:rFonts w:hint="eastAsia"/>
          <w:lang w:val="en-US" w:eastAsia="zh-CN"/>
        </w:rPr>
        <w:t>首先是施静老师的报刊阅读课，之前暑假一直是在网上看其他老师的优秀课例，而这次却是第一次现场感受整个上课过程，深切体会到了施老师的用心。 第一，施老师的选材非常贴近生活，完全契合最近“厉行节俭 反对浪费”的风尚，这就给学生提供了一定的阅读背景，也能让学生有话可说，有感可发。在pre-reading部分用大家所熟知的《悯农》做导入，激活学生对于粮食的认知，同时呈现一些浪费食物的图片，并让学生围绕“food waste”展开brainstorming，提出 how much,why以及how to save等三个本节课的中心问题，让大家对于这节课的脉络有一个非常清晰的了解。在对整个文章的阅读过程中，老师带着学生明晰文章结构，通过填表格、回答问题等方式着重训练学生获取细节信息的能力，并且让学生慢慢概括、整合、阐述文章内容，发表自己的观点，学生的逻辑思维和表达能力在过程中就得以提升。在此同时，施老师也关注了阅读策略的指导，例如让学生分析列举数字的作用以及引导学生关注小标题来快速了解重点内容和结构。在读后环节的设计中，施老师更多采用的是pair work 和 group work 的形式，让学生针对现实生活中食物浪费的现象，通过讨论展开头脑风暴，深度思考减少这一现象的有效方法并且给出实际场景，让学生根据场景模拟对话，选择合适的方法。其中小组合作完成“光盘行动”的倡议书这一环节也给我留下了深刻印象，这一部分完全整合了这一节课的内容，无论是语言表达上还是内容要点上，都是对当堂学习内容的反馈。学生分工合作，在倡议书里对食物浪费的数量、原因以及减少食物浪费的方法等再次巩固，体会到珍惜粮食的必要性和责任感，形成正确向上的价值观，完成了德育的目标。</w:t>
      </w:r>
    </w:p>
    <w:p>
      <w:pPr>
        <w:ind w:firstLine="420" w:firstLineChars="200"/>
        <w:rPr>
          <w:rFonts w:hint="default"/>
          <w:lang w:val="en-US" w:eastAsia="zh-CN"/>
        </w:rPr>
      </w:pPr>
      <w:r>
        <w:rPr>
          <w:rFonts w:hint="eastAsia"/>
          <w:lang w:val="en-US" w:eastAsia="zh-CN"/>
        </w:rPr>
        <w:t>通过观看本次课例，我对报刊阅读也有了新的理解。</w:t>
      </w:r>
      <w:r>
        <w:rPr>
          <w:rFonts w:hint="default"/>
          <w:lang w:val="en-US" w:eastAsia="zh-CN"/>
        </w:rPr>
        <w:t>报刊阅读教学模式应不同于教材教学或者说课本教学（当然从某种意义上说，报刊本身也是教材）。它不是一种以知识为主体的教学模式，而是以获取知识的能力或者说“学会学习”为重要目的的辅助教学模式。主观上要求扩大词汇，拓宽知识面，增强分析领悟能力，客观上要求使用全新的教学方式，如在技术上体现交互性、可实现性和易于操作性。我们布置阅读任务给学生，让他们在课余时间完成相关版面的阅读，并对所读内容做相应的圈记，查阅字典，能说出大意，使报刊阅读教学不受时间和地点的限制，朝着个性化学习、自主式学习方向发展。为提高学生的阅读兴趣，我们对刊物的内容做了一些选择，以最贴近学生生活和学生最感兴趣的内容为讨论话题，在课堂进行小组活动。让所有同学都能参与发表不同意见。这种新的教学模式体现了英语教学的实用性、知识性和趣味性相结合的原则，充分调动了学生的学习积极性，确立了学生在教学过程中的主体地位，对学生个性化学习方法的形成和学生自主学习能力的发展十分重要。</w:t>
      </w:r>
    </w:p>
    <w:p>
      <w:pPr>
        <w:ind w:firstLine="420" w:firstLineChars="200"/>
        <w:rPr>
          <w:rFonts w:hint="eastAsia"/>
          <w:lang w:val="en-US" w:eastAsia="zh-CN"/>
        </w:rPr>
      </w:pPr>
      <w:r>
        <w:rPr>
          <w:rFonts w:hint="eastAsia"/>
          <w:lang w:val="en-US" w:eastAsia="zh-CN"/>
        </w:rPr>
        <w:t>下面来说一说丁老师的黑布林课外阅读课，对于这种课型因为自己以前也没接触过，所以在听课之前也没有太多思考，有的只是疑惑，怎么在一节课的时间引导学生理解整本书的内容？在有限的时间内着重呈现什么？通过怎样的方式来检测学生是否理解？在看到丁老师的教学设计中的教学目标时，我眼前一亮，觉得朴实却实用，由浅入深，看得出来是花了很大功夫来斟酌的，听完课后事实证明，丁老师的教学目标也基本都达成了。另外让人耳目一新的便是丁老师采用的“文学圈”阅读教学模式，它其实是以小组学习为模式，在小组内进行分工后开展小组成员间的合作性课外阅读。学生根据不同的分工完成各自的任务后，小组再进行集中式、分享式交流，从各个不同的角度来阐述对阅读材料的理解，由此达到较好地理解阅读材料的学习效果。这种模式我觉得在之后的教学过程中也可以试着采用。</w:t>
      </w:r>
    </w:p>
    <w:p>
      <w:pPr>
        <w:ind w:firstLine="420" w:firstLineChars="200"/>
        <w:rPr>
          <w:rFonts w:hint="eastAsia"/>
          <w:lang w:val="en-US" w:eastAsia="zh-CN"/>
        </w:rPr>
      </w:pPr>
      <w:r>
        <w:rPr>
          <w:rFonts w:hint="eastAsia"/>
          <w:lang w:val="en-US" w:eastAsia="zh-CN"/>
        </w:rPr>
        <w:t>其实丁老师的课更多的是引发了我对课外阅读中的前置阅读环节的思考，因为要想在课堂上开展好阅读指导，学生前期的阅读起着至关重要的作用。前置阅读是英语课外阅读的起点和基础，它其实是通过课前阅读活动，如研制前置阅读阅读单、故事情景图文匹配、小组交流思维导图、分享故事自读视频等，引导学生进行课外阅读的一种课前英语自读。它可以帮助学生养成课外阅读的习惯，形成英语课外阅读自觉。同时，依托前置阅读乘势而上，进而顺势而为，推进课堂教学的实施，增强学生的阅读体验和能力。结合丁老师的课，我觉得她做到了以下几点：</w:t>
      </w:r>
    </w:p>
    <w:p>
      <w:pPr>
        <w:numPr>
          <w:ilvl w:val="0"/>
          <w:numId w:val="1"/>
        </w:numPr>
        <w:ind w:firstLine="420" w:firstLineChars="200"/>
        <w:rPr>
          <w:rFonts w:hint="eastAsia"/>
          <w:lang w:val="en-US" w:eastAsia="zh-CN"/>
        </w:rPr>
      </w:pPr>
      <w:r>
        <w:rPr>
          <w:rFonts w:hint="eastAsia"/>
          <w:lang w:val="en-US" w:eastAsia="zh-CN"/>
        </w:rPr>
        <w:t>依托前置阅读，设置任务驱动，再现故事内容：采用“文学圈”的形式其实是巧变活动形式，激发学生的阅读兴趣，“文学圈”中不同角色的成果展示就是在搭建图文支架，再现故事内容。在这个环节，丁老师一任务驱动引领学生回顾文本信息，再现内容。这样的英语课外阅读指导课堂，教师从“教练”变成“导演”，从原来引领学生读懂一则故事变为让学生通过课外前置阅读理解故事，使学生在课堂上乐于表达阅读所得。</w:t>
      </w:r>
    </w:p>
    <w:p>
      <w:pPr>
        <w:numPr>
          <w:ilvl w:val="0"/>
          <w:numId w:val="1"/>
        </w:numPr>
        <w:ind w:firstLine="420" w:firstLineChars="200"/>
        <w:rPr>
          <w:rFonts w:hint="default"/>
          <w:lang w:val="en-US" w:eastAsia="zh-CN"/>
        </w:rPr>
      </w:pPr>
      <w:r>
        <w:rPr>
          <w:rFonts w:hint="eastAsia"/>
          <w:lang w:val="en-US" w:eastAsia="zh-CN"/>
        </w:rPr>
        <w:t>拓展前置阅读，大胆设问，提升思维品质：丁老师的课堂中设置了很多further thinking 和critical thinking,充分利用故事情节的留白激发学生自由想象，不断深化学生的前置阅读体验，引导其用英语表达自己的思想。总之做到了开放设问，提升思维宽度以及提炼主题，拓展思维深度，引导学生将个人经验和现实生活带入阅读过程，体验人物情感，理解主题意义，在阅读中与作者对话、与自己交心，把握读本的内在价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B952E0"/>
    <w:multiLevelType w:val="singleLevel"/>
    <w:tmpl w:val="DFB952E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B2E6A"/>
    <w:rsid w:val="03D135FA"/>
    <w:rsid w:val="423A491C"/>
    <w:rsid w:val="63D4336F"/>
    <w:rsid w:val="6EFD0A1D"/>
    <w:rsid w:val="7D220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2020-10-07T07:13:40Z</dcterms:created>
  <dc:creator>Vera</dc:creator>
  <cp:lastModifiedBy>陌然浅笑78136</cp:lastModifiedBy>
  <dcterms:modified xsi:type="dcterms:W3CDTF">2020-10-07T12:37:38Z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