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eastAsia="zh-CN"/>
        </w:rPr>
        <w:t>排球——正面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/>
        </w:rPr>
        <w:t>躯体扣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eastAsia="zh-CN"/>
        </w:rPr>
        <w:t>球</w:t>
      </w:r>
      <w:r>
        <w:rPr>
          <w:rFonts w:hint="eastAsia" w:ascii="宋体" w:hAnsi="宋体" w:eastAsia="宋体" w:cs="宋体"/>
          <w:b/>
          <w:color w:val="000000"/>
          <w:sz w:val="32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/>
        </w:rPr>
        <w:t>5.25公开课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0" w:line="240" w:lineRule="auto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一、教学理念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课遵循《普通高中体育与健康课程标准（2017）》教学理念，以促进学生身心健康为指导思想，通过更快地掌握排球正面屈体扣快球技术，并借助层层递进的引导练习，有效达成正该项技术学习的最终目标。在教学中主要采用精讲多练的方法，调动学生排球学习的主动性，通过自主、探究式学习，引导学生面对枯燥、困难的基础技术动作学习，要善于调整自己的畏难情绪，挑战自我，不断进取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通过练习、游戏、竞赛培养学生团结、机智、果断、顽强的优良品质，锻炼学生的观察、评价和自主探究学习的能力。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0" w:line="240" w:lineRule="auto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二、教学内容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节课在开始导入、热身环节，就逐渐融入球性练习，包括排球操，快速调动学生的积极性，把注意力吸引到课堂中。有效的热身活动能在接下来的激烈运动活动中减少运动创伤，尽可能的规避学生体育课中的运动伤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教学内容的安排上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，先是教会学生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正面屈体扣球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的方法和技术要领，然后用徒手模仿训练、分解练习、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个人动作完整性练习，利用该形式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让学生巩固学到的知识要领。学生通过训练领会准备姿势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、上步、起跳、空中动作和击球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等技术要领。同时也体现了体育练习中循序渐进的思想，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由易到难，循序渐进。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特别是在学生基本传球训练的时候还引入了分层练习的方法，更加提高了学生的学习兴趣。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最后是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身体素质练习，男生与女生的量与强度进行区分，本着区别对待的原则进行练习。其次是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放松总结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对整堂课学生的技术进行一些关键的点评。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0" w:line="24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三、个人总结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整体上课流程比较顺畅，时间点也把控的可以，没有出现分布不均的现象，课程内容也安排的比较充实，无遗漏内容。不足之处在于，当学生在扣球动作完整练习时，大部分学生对于上步脚步掌握的不是很熟练，导致不能很好的起跳击球，上下肢不协调，这个环节上没有协调好，后续需要改进。首先教学生一步起跳完成扣球动作，逐渐熟练后，过渡到两步起跳，经过这样的改进，学生练习效果肯定会更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JmMDAwYWNhZjViYzZlODE5Mzc4ODczOWZkNTkifQ=="/>
  </w:docVars>
  <w:rsids>
    <w:rsidRoot w:val="58B5747E"/>
    <w:rsid w:val="035B0E0F"/>
    <w:rsid w:val="072F03B6"/>
    <w:rsid w:val="0D815DD4"/>
    <w:rsid w:val="1A4D488D"/>
    <w:rsid w:val="58B5747E"/>
    <w:rsid w:val="6083798C"/>
    <w:rsid w:val="6DA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788</Characters>
  <Lines>0</Lines>
  <Paragraphs>0</Paragraphs>
  <TotalTime>16</TotalTime>
  <ScaleCrop>false</ScaleCrop>
  <LinksUpToDate>false</LinksUpToDate>
  <CharactersWithSpaces>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2022-05-08T01:58:00Z</dcterms:created>
  <dc:creator>死如秋夜之美</dc:creator>
  <cp:lastModifiedBy>死如秋夜之美</cp:lastModifiedBy>
  <dcterms:modified xsi:type="dcterms:W3CDTF">2023-06-02T05:47:36Z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F6E2095896044B94A91F450B5F50F330_13</vt:lpwstr>
  </property>
</Properties>
</file>