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4DB" w:rsidRDefault="00285F27" w:rsidP="00285F27">
      <w:pPr>
        <w:spacing w:line="30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发展学生信息素养，关注</w:t>
      </w:r>
      <w:bookmarkStart w:id="0" w:name="_GoBack"/>
      <w:bookmarkEnd w:id="0"/>
      <w:r>
        <w:rPr>
          <w:rFonts w:hint="eastAsia"/>
          <w:sz w:val="28"/>
          <w:szCs w:val="28"/>
        </w:rPr>
        <w:t>批判性思维能力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——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世纪英语报</w:t>
      </w:r>
      <w:r w:rsidR="00923120">
        <w:rPr>
          <w:rFonts w:hint="eastAsia"/>
          <w:sz w:val="28"/>
          <w:szCs w:val="28"/>
        </w:rPr>
        <w:t>小学</w:t>
      </w:r>
      <w:r w:rsidR="008D184C">
        <w:rPr>
          <w:rFonts w:hint="eastAsia"/>
          <w:sz w:val="28"/>
          <w:szCs w:val="28"/>
        </w:rPr>
        <w:t>报刊阅读课学习心得</w:t>
      </w:r>
    </w:p>
    <w:p w:rsidR="00B90478" w:rsidRDefault="00B90478" w:rsidP="00926F4F">
      <w:pPr>
        <w:spacing w:line="30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王璐</w:t>
      </w:r>
    </w:p>
    <w:p w:rsidR="00B90478" w:rsidRDefault="00B90478" w:rsidP="00B90478">
      <w:pPr>
        <w:spacing w:line="300" w:lineRule="auto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437130"/>
            <wp:effectExtent l="0" t="0" r="2540" b="1270"/>
            <wp:docPr id="1" name="图片 1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816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4DB" w:rsidRDefault="00910A2B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在第</w:t>
      </w:r>
      <w:r w:rsidR="00326371">
        <w:rPr>
          <w:rFonts w:hint="eastAsia"/>
          <w:sz w:val="24"/>
        </w:rPr>
        <w:t>三</w:t>
      </w:r>
      <w:r>
        <w:rPr>
          <w:sz w:val="24"/>
        </w:rPr>
        <w:t>次</w:t>
      </w:r>
      <w:r w:rsidR="00B90478">
        <w:rPr>
          <w:rFonts w:hint="eastAsia"/>
          <w:sz w:val="24"/>
        </w:rPr>
        <w:t>学习</w:t>
      </w:r>
      <w:r>
        <w:rPr>
          <w:sz w:val="24"/>
        </w:rPr>
        <w:t>了</w:t>
      </w:r>
      <w:r w:rsidR="00326371">
        <w:rPr>
          <w:rFonts w:hint="eastAsia"/>
          <w:sz w:val="24"/>
        </w:rPr>
        <w:t>小学</w:t>
      </w:r>
      <w:r>
        <w:rPr>
          <w:sz w:val="24"/>
        </w:rPr>
        <w:t>报刊阅读视频课后，</w:t>
      </w:r>
      <w:r w:rsidR="00326371">
        <w:rPr>
          <w:rFonts w:hint="eastAsia"/>
          <w:sz w:val="24"/>
        </w:rPr>
        <w:t>我发现培养学生信息素养成为</w:t>
      </w:r>
      <w:r w:rsidR="00B46187">
        <w:rPr>
          <w:rFonts w:hint="eastAsia"/>
          <w:sz w:val="24"/>
        </w:rPr>
        <w:t>出现的一个高频</w:t>
      </w:r>
      <w:r w:rsidR="00326371">
        <w:rPr>
          <w:rFonts w:hint="eastAsia"/>
          <w:sz w:val="24"/>
        </w:rPr>
        <w:t>词。</w:t>
      </w:r>
      <w:r w:rsidR="00B46187">
        <w:rPr>
          <w:rFonts w:hint="eastAsia"/>
          <w:sz w:val="24"/>
        </w:rPr>
        <w:t>四节阅读课</w:t>
      </w:r>
      <w:r w:rsidR="00B90478">
        <w:rPr>
          <w:rFonts w:hint="eastAsia"/>
          <w:sz w:val="24"/>
        </w:rPr>
        <w:t>上，老师</w:t>
      </w:r>
      <w:r w:rsidR="00B46187">
        <w:rPr>
          <w:rFonts w:hint="eastAsia"/>
          <w:sz w:val="24"/>
        </w:rPr>
        <w:t>对学生的阅读策略有所指导，运用图片或视频</w:t>
      </w:r>
      <w:r w:rsidR="00827A33">
        <w:rPr>
          <w:rFonts w:hint="eastAsia"/>
          <w:sz w:val="24"/>
        </w:rPr>
        <w:t>导入背景信息</w:t>
      </w:r>
      <w:r w:rsidR="00B90478">
        <w:rPr>
          <w:rFonts w:hint="eastAsia"/>
          <w:sz w:val="24"/>
        </w:rPr>
        <w:t>，利用讨论、复述、延伸等深化主题内容。</w:t>
      </w:r>
    </w:p>
    <w:p w:rsidR="007269D2" w:rsidRDefault="00326371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我印象比较深刻的事来自天津的李老师</w:t>
      </w:r>
      <w:r w:rsidR="00B90478">
        <w:rPr>
          <w:rFonts w:hint="eastAsia"/>
          <w:sz w:val="24"/>
        </w:rPr>
        <w:t>讲解的</w:t>
      </w:r>
      <w:r>
        <w:rPr>
          <w:rFonts w:hint="eastAsia"/>
          <w:sz w:val="24"/>
        </w:rPr>
        <w:t>Shake</w:t>
      </w:r>
      <w:r>
        <w:rPr>
          <w:sz w:val="24"/>
        </w:rPr>
        <w:t xml:space="preserve"> hands</w:t>
      </w:r>
      <w:r>
        <w:rPr>
          <w:rFonts w:hint="eastAsia"/>
          <w:sz w:val="24"/>
        </w:rPr>
        <w:t>？</w:t>
      </w:r>
      <w:r>
        <w:rPr>
          <w:rFonts w:hint="eastAsia"/>
          <w:sz w:val="24"/>
        </w:rPr>
        <w:t>No</w:t>
      </w:r>
      <w:r>
        <w:rPr>
          <w:sz w:val="24"/>
        </w:rPr>
        <w:t>, we have new greetings</w:t>
      </w:r>
      <w:r>
        <w:rPr>
          <w:rFonts w:hint="eastAsia"/>
          <w:sz w:val="24"/>
        </w:rPr>
        <w:t>。课堂以新冠疫情影响下各国人在见面时的打招呼方式说起，沿用很久的握手礼仪被碰脚、碰肘取代，引发了学生思考，到底这样的</w:t>
      </w:r>
      <w:r w:rsidR="00B90478">
        <w:rPr>
          <w:rFonts w:hint="eastAsia"/>
          <w:sz w:val="24"/>
        </w:rPr>
        <w:t>打招呼</w:t>
      </w:r>
      <w:r>
        <w:rPr>
          <w:rFonts w:hint="eastAsia"/>
          <w:sz w:val="24"/>
        </w:rPr>
        <w:t>新方式是突发奇想，还是确有需要。置于疫情这样的背景下，促进了学生的感知，激发阅读兴趣。接着，</w:t>
      </w:r>
      <w:r w:rsidR="00DA025E">
        <w:rPr>
          <w:rFonts w:hint="eastAsia"/>
          <w:sz w:val="24"/>
        </w:rPr>
        <w:t>通过听录音，抓取关键词，让学生推测文章主题，加强对主题的理解。后老师</w:t>
      </w:r>
      <w:r>
        <w:rPr>
          <w:rFonts w:hint="eastAsia"/>
          <w:sz w:val="24"/>
        </w:rPr>
        <w:t>指导学生运用略读的</w:t>
      </w:r>
      <w:r w:rsidR="00F7296A">
        <w:rPr>
          <w:rFonts w:hint="eastAsia"/>
          <w:sz w:val="24"/>
        </w:rPr>
        <w:t>方法，阅读四个国家的案例。在略读之后，再细读每一案例与综述部分，回答</w:t>
      </w:r>
      <w:r w:rsidR="00F7296A">
        <w:rPr>
          <w:rFonts w:hint="eastAsia"/>
          <w:sz w:val="24"/>
        </w:rPr>
        <w:t>what</w:t>
      </w:r>
      <w:r w:rsidR="00F7296A">
        <w:rPr>
          <w:rFonts w:hint="eastAsia"/>
          <w:sz w:val="24"/>
        </w:rPr>
        <w:t>，</w:t>
      </w:r>
      <w:r w:rsidR="00F7296A">
        <w:rPr>
          <w:rFonts w:hint="eastAsia"/>
          <w:sz w:val="24"/>
        </w:rPr>
        <w:t>who</w:t>
      </w:r>
      <w:r w:rsidR="00F7296A">
        <w:rPr>
          <w:rFonts w:hint="eastAsia"/>
          <w:sz w:val="24"/>
        </w:rPr>
        <w:t>，</w:t>
      </w:r>
      <w:r w:rsidR="00F7296A">
        <w:rPr>
          <w:rFonts w:hint="eastAsia"/>
          <w:sz w:val="24"/>
        </w:rPr>
        <w:t>why</w:t>
      </w:r>
      <w:r w:rsidR="00F7296A">
        <w:rPr>
          <w:rFonts w:hint="eastAsia"/>
          <w:sz w:val="24"/>
        </w:rPr>
        <w:t>等问题。</w:t>
      </w:r>
      <w:r w:rsidR="00DA025E">
        <w:rPr>
          <w:rFonts w:hint="eastAsia"/>
          <w:sz w:val="24"/>
        </w:rPr>
        <w:t>值得一提的是，老师在每一部分中对重点词汇、用法</w:t>
      </w:r>
      <w:r w:rsidR="001A0AD8">
        <w:rPr>
          <w:rFonts w:hint="eastAsia"/>
          <w:sz w:val="24"/>
        </w:rPr>
        <w:t>做出了提示，帮助学生夯实语言基础知识。在学生获取了各案例的重点信息后，利用表格的形式让学生进行</w:t>
      </w:r>
      <w:r w:rsidR="00F7296A">
        <w:rPr>
          <w:rFonts w:hint="eastAsia"/>
          <w:sz w:val="24"/>
        </w:rPr>
        <w:t>整理</w:t>
      </w:r>
      <w:r w:rsidR="001A0AD8">
        <w:rPr>
          <w:rFonts w:hint="eastAsia"/>
          <w:sz w:val="24"/>
        </w:rPr>
        <w:t>、归纳，明确各案例国家以往做法、新式做法及倡议者相关信息，让学生的形象理解变为可见的成果。之后老师开始了第二篇</w:t>
      </w:r>
      <w:r w:rsidR="00F7296A">
        <w:rPr>
          <w:rFonts w:hint="eastAsia"/>
          <w:sz w:val="24"/>
        </w:rPr>
        <w:t>拓展阅读</w:t>
      </w:r>
      <w:r w:rsidR="001A0AD8">
        <w:rPr>
          <w:rFonts w:hint="eastAsia"/>
          <w:sz w:val="24"/>
        </w:rPr>
        <w:t>V</w:t>
      </w:r>
      <w:r w:rsidR="001A0AD8">
        <w:rPr>
          <w:sz w:val="24"/>
        </w:rPr>
        <w:t>irus spreads to other countries</w:t>
      </w:r>
      <w:r w:rsidR="001A0AD8">
        <w:rPr>
          <w:rFonts w:hint="eastAsia"/>
          <w:sz w:val="24"/>
        </w:rPr>
        <w:t>。在教学过程中，也使用了听力促进学生理解文章主题要义。围绕中国在疫情之下，如何对世界其他国家施以援助展开，配以生动的视频，在图文配合后，用提问、讨论形式</w:t>
      </w:r>
      <w:r w:rsidR="00F7296A">
        <w:rPr>
          <w:rFonts w:hint="eastAsia"/>
          <w:sz w:val="24"/>
        </w:rPr>
        <w:t>检测</w:t>
      </w:r>
      <w:r w:rsidR="001A0AD8">
        <w:rPr>
          <w:rFonts w:hint="eastAsia"/>
          <w:sz w:val="24"/>
        </w:rPr>
        <w:t>学生</w:t>
      </w:r>
      <w:r w:rsidR="00F7296A">
        <w:rPr>
          <w:rFonts w:hint="eastAsia"/>
          <w:sz w:val="24"/>
        </w:rPr>
        <w:t>理解</w:t>
      </w:r>
      <w:r w:rsidR="001A0AD8">
        <w:rPr>
          <w:rFonts w:hint="eastAsia"/>
          <w:sz w:val="24"/>
        </w:rPr>
        <w:t>。本节</w:t>
      </w:r>
      <w:proofErr w:type="gramStart"/>
      <w:r w:rsidR="001A0AD8">
        <w:rPr>
          <w:rFonts w:hint="eastAsia"/>
          <w:sz w:val="24"/>
        </w:rPr>
        <w:t>课最大</w:t>
      </w:r>
      <w:proofErr w:type="gramEnd"/>
      <w:r w:rsidR="001A0AD8">
        <w:rPr>
          <w:rFonts w:hint="eastAsia"/>
          <w:sz w:val="24"/>
        </w:rPr>
        <w:t>的亮点还是李老师让学生</w:t>
      </w:r>
      <w:r w:rsidR="00F7296A">
        <w:rPr>
          <w:rFonts w:hint="eastAsia"/>
          <w:sz w:val="24"/>
        </w:rPr>
        <w:t>以思维导图</w:t>
      </w:r>
      <w:r w:rsidR="001A0AD8">
        <w:rPr>
          <w:rFonts w:hint="eastAsia"/>
          <w:sz w:val="24"/>
        </w:rPr>
        <w:t>对两篇文章</w:t>
      </w:r>
      <w:r w:rsidR="00F7296A">
        <w:rPr>
          <w:rFonts w:hint="eastAsia"/>
          <w:sz w:val="24"/>
        </w:rPr>
        <w:t>进行归纳。</w:t>
      </w:r>
      <w:r w:rsidR="001A0AD8">
        <w:rPr>
          <w:rFonts w:hint="eastAsia"/>
          <w:sz w:val="24"/>
        </w:rPr>
        <w:t>从疫情促使打招呼方式的改变及</w:t>
      </w:r>
      <w:r w:rsidR="007269D2">
        <w:rPr>
          <w:rFonts w:hint="eastAsia"/>
          <w:sz w:val="24"/>
        </w:rPr>
        <w:t>中国对世界的援助两方面，结合国家案例，归纳文章要点。</w:t>
      </w:r>
    </w:p>
    <w:p w:rsidR="00D574DB" w:rsidRDefault="007269D2">
      <w:pPr>
        <w:spacing w:line="300" w:lineRule="auto"/>
        <w:ind w:firstLineChars="200" w:firstLine="480"/>
      </w:pPr>
      <w:r>
        <w:rPr>
          <w:rFonts w:hint="eastAsia"/>
          <w:sz w:val="24"/>
        </w:rPr>
        <w:t>评课</w:t>
      </w:r>
      <w:r w:rsidR="00F7296A">
        <w:rPr>
          <w:rFonts w:hint="eastAsia"/>
          <w:sz w:val="24"/>
        </w:rPr>
        <w:t>专家</w:t>
      </w:r>
      <w:r>
        <w:rPr>
          <w:rFonts w:hint="eastAsia"/>
          <w:sz w:val="24"/>
        </w:rPr>
        <w:t>鲁子问老师</w:t>
      </w:r>
      <w:r w:rsidR="00F7296A">
        <w:rPr>
          <w:rFonts w:hint="eastAsia"/>
          <w:sz w:val="24"/>
        </w:rPr>
        <w:t>指出，这篇阅读体现的阅读方式是群文阅读，也是时下</w:t>
      </w:r>
      <w:r w:rsidR="00F7296A">
        <w:rPr>
          <w:rFonts w:hint="eastAsia"/>
          <w:sz w:val="24"/>
        </w:rPr>
        <w:lastRenderedPageBreak/>
        <w:t>比较流行的主题阅读。那么老师在选材过程中如何把握群文的相关性和必要性？是否可以确定整体目标或任务。此外，还有一个最终的意义，如何</w:t>
      </w:r>
      <w:r w:rsidR="00B90478">
        <w:rPr>
          <w:rFonts w:hint="eastAsia"/>
          <w:sz w:val="24"/>
        </w:rPr>
        <w:t>用</w:t>
      </w:r>
      <w:r w:rsidR="00F7296A">
        <w:rPr>
          <w:rFonts w:hint="eastAsia"/>
          <w:sz w:val="24"/>
        </w:rPr>
        <w:t>新闻的阅读发展学生的信息素养？</w:t>
      </w:r>
      <w:r w:rsidR="00B90478">
        <w:rPr>
          <w:sz w:val="24"/>
        </w:rPr>
        <w:br/>
        <w:t xml:space="preserve">    </w:t>
      </w:r>
      <w:r>
        <w:rPr>
          <w:rFonts w:hint="eastAsia"/>
          <w:sz w:val="24"/>
        </w:rPr>
        <w:t>对于小学报刊阅读该如何开展？重点培养学生哪方面的能力，</w:t>
      </w:r>
      <w:r w:rsidR="00923120">
        <w:rPr>
          <w:rFonts w:hint="eastAsia"/>
          <w:sz w:val="24"/>
        </w:rPr>
        <w:t>专家也指点迷津。他指出，</w:t>
      </w:r>
      <w:r w:rsidR="00B90478">
        <w:rPr>
          <w:rFonts w:hint="eastAsia"/>
          <w:sz w:val="24"/>
        </w:rPr>
        <w:t>教师</w:t>
      </w:r>
      <w:r w:rsidR="00923120">
        <w:rPr>
          <w:rFonts w:hint="eastAsia"/>
          <w:sz w:val="24"/>
        </w:rPr>
        <w:t>首先应明确报刊阅读的目的和重点，最主要的方面是获取信息，分析意义，确定信息价值，发展信息素养，基于新闻促进形象思维向抽象思维发展，基于英文促进跨文化素养发展。在当今自媒体发展迅速的时代，公民处于形形色色的信息里，那么如何甄别正确的、有益的信息显得十分必要。对于学生来讲，报刊阅读作为了解所处社区、世界的有效方法之一，学生培养发展自己的信息素养，选择自己感兴趣的领域，弥补自己未知的知识，对批判性思维能力的发展也非常重要。在小学阶段至初中阶段，学生的形象思维比较强势，老师应借助这一认知规律从表层到深层、由易到难组织阅读教学，关注文化意识与思维品质。通过问题启发引导分析，发展分析能力，建构分析方法。</w:t>
      </w:r>
      <w:r w:rsidR="00910A2B">
        <w:rPr>
          <w:sz w:val="24"/>
        </w:rPr>
        <w:t xml:space="preserve">           </w:t>
      </w:r>
      <w:r w:rsidR="00910A2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57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7A3EB66"/>
    <w:rsid w:val="D7A3EB66"/>
    <w:rsid w:val="2EDEEF95"/>
    <w:rsid w:val="5C1F3851"/>
    <w:rsid w:val="5CF1FD51"/>
    <w:rsid w:val="5FCBB78C"/>
    <w:rsid w:val="78BD21F5"/>
    <w:rsid w:val="7FADE25C"/>
    <w:rsid w:val="AFBFCC02"/>
    <w:rsid w:val="BFBF020D"/>
    <w:rsid w:val="D7A3EB66"/>
    <w:rsid w:val="DFEF4952"/>
    <w:rsid w:val="E36FDD29"/>
    <w:rsid w:val="EEFE86C7"/>
    <w:rsid w:val="F3E87A7E"/>
    <w:rsid w:val="F5F52B2C"/>
    <w:rsid w:val="F69FA8CC"/>
    <w:rsid w:val="F7B90860"/>
    <w:rsid w:val="F7FDBD48"/>
    <w:rsid w:val="FBEE4CDA"/>
    <w:rsid w:val="001A0AD8"/>
    <w:rsid w:val="00285F27"/>
    <w:rsid w:val="00326371"/>
    <w:rsid w:val="004C1A04"/>
    <w:rsid w:val="006C10D4"/>
    <w:rsid w:val="007269D2"/>
    <w:rsid w:val="00827A33"/>
    <w:rsid w:val="008D184C"/>
    <w:rsid w:val="00910A2B"/>
    <w:rsid w:val="00923120"/>
    <w:rsid w:val="00926F4F"/>
    <w:rsid w:val="00B46187"/>
    <w:rsid w:val="00B90478"/>
    <w:rsid w:val="00D574DB"/>
    <w:rsid w:val="00DA025E"/>
    <w:rsid w:val="00F67EBB"/>
    <w:rsid w:val="00F7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78E1C2"/>
  <w15:docId w15:val="{2B537C4F-1C05-4131-B013-D16AE113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tanghailong</dc:creator>
  <cp:lastModifiedBy>Microsoft</cp:lastModifiedBy>
  <cp:revision>12</cp:revision>
  <dcterms:created xsi:type="dcterms:W3CDTF">2020-08-15T17:17:00Z</dcterms:created>
  <dcterms:modified xsi:type="dcterms:W3CDTF">2020-09-03T07:33:00Z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