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1C3D" w:rsidRDefault="00000000" w:rsidP="003B1934">
      <w:pPr>
        <w:ind w:firstLineChars="500" w:firstLine="1606"/>
        <w:jc w:val="left"/>
        <w:rPr>
          <w:rFonts w:ascii="宋体" w:hAnsi="宋体"/>
          <w:bCs/>
          <w:sz w:val="28"/>
          <w:szCs w:val="28"/>
        </w:rPr>
      </w:pPr>
      <w:r>
        <w:rPr>
          <w:rFonts w:hint="eastAsia"/>
          <w:b/>
          <w:sz w:val="32"/>
          <w:szCs w:val="32"/>
        </w:rPr>
        <w:t>俞亚娣老师申报龙城十佳教师公示材料</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俞亚娣，女，1980年2月生，常州市三河口高级中学教师，2015年被评为中学高级教师，履行高级教师职责8年，从事本专业教育教学工作20年，担任班主任工作14年。俞亚娣老师一贯坚持党的基本路线，模范履行教师职责，工作勤肯踏实，任劳任怨，淡泊名利，团结同志，始终以高标准严格要求自己，认真负责、一丝不苟，具有强烈的责任心与事业心，具体情况如下：</w:t>
      </w:r>
    </w:p>
    <w:p w:rsidR="00771C3D" w:rsidRDefault="00000000">
      <w:pPr>
        <w:numPr>
          <w:ilvl w:val="0"/>
          <w:numId w:val="1"/>
        </w:numPr>
        <w:spacing w:line="500" w:lineRule="exact"/>
        <w:ind w:firstLineChars="200" w:firstLine="562"/>
        <w:rPr>
          <w:rFonts w:ascii="宋体" w:hAnsi="宋体"/>
          <w:b/>
          <w:sz w:val="28"/>
          <w:szCs w:val="28"/>
        </w:rPr>
      </w:pPr>
      <w:r>
        <w:rPr>
          <w:rFonts w:ascii="宋体" w:hAnsi="宋体" w:hint="eastAsia"/>
          <w:b/>
          <w:sz w:val="28"/>
          <w:szCs w:val="28"/>
        </w:rPr>
        <w:t>师德师风，综合荣誉、班主任工作、辅导学生方面</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俞亚娣</w:t>
      </w:r>
      <w:proofErr w:type="gramStart"/>
      <w:r>
        <w:rPr>
          <w:rFonts w:ascii="宋体" w:hAnsi="宋体" w:hint="eastAsia"/>
          <w:bCs/>
          <w:sz w:val="28"/>
          <w:szCs w:val="28"/>
        </w:rPr>
        <w:t>同志她</w:t>
      </w:r>
      <w:proofErr w:type="gramEnd"/>
      <w:r>
        <w:rPr>
          <w:rFonts w:ascii="宋体" w:hAnsi="宋体" w:hint="eastAsia"/>
          <w:bCs/>
          <w:sz w:val="28"/>
          <w:szCs w:val="28"/>
        </w:rPr>
        <w:t>坚持四项基本原则，注重师德修养。热爱党，热爱教育事业，热爱学校，关心爱护学生，始终以学校大局为出发点，克服种种困难，积极完成学校的各项集体任务，服从学校的工作安排。积极参加学校组织的每一次政治和理论学习。在工作中爱岗敬业，乐于奉献，尽心尽责，努力提高自身的教学水平，始终围绕这个目标而奋斗。</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俞亚娣同志曾获得常州市教坛新秀、教学能手，常州市骨干教师，区高中信息技术基本功竞赛一等奖，2015-2016年获“一师</w:t>
      </w:r>
      <w:proofErr w:type="gramStart"/>
      <w:r>
        <w:rPr>
          <w:rFonts w:ascii="宋体" w:hAnsi="宋体" w:hint="eastAsia"/>
          <w:bCs/>
          <w:sz w:val="28"/>
          <w:szCs w:val="28"/>
        </w:rPr>
        <w:t>一</w:t>
      </w:r>
      <w:proofErr w:type="gramEnd"/>
      <w:r>
        <w:rPr>
          <w:rFonts w:ascii="宋体" w:hAnsi="宋体" w:hint="eastAsia"/>
          <w:bCs/>
          <w:sz w:val="28"/>
          <w:szCs w:val="28"/>
        </w:rPr>
        <w:t>优课”部级优课，2015年常州市优秀共产党员，2019年市区基本功竞赛二等奖，2022年市区评优课一等奖，工作20年吗，8年考核优秀，其中2010年-2012年、2019-2022年2次连续三年考核优秀，并获三等功。</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班主任工作14年，努力学习班主任理论知识，阅读班主任管理案例，</w:t>
      </w:r>
      <w:proofErr w:type="gramStart"/>
      <w:r>
        <w:rPr>
          <w:rFonts w:ascii="宋体" w:hAnsi="宋体" w:hint="eastAsia"/>
          <w:bCs/>
          <w:sz w:val="28"/>
          <w:szCs w:val="28"/>
        </w:rPr>
        <w:t>秉持着</w:t>
      </w:r>
      <w:proofErr w:type="gramEnd"/>
      <w:r>
        <w:rPr>
          <w:rFonts w:ascii="宋体" w:hAnsi="宋体" w:hint="eastAsia"/>
          <w:bCs/>
          <w:sz w:val="28"/>
          <w:szCs w:val="28"/>
        </w:rPr>
        <w:t>“没有爱就没有教育”的班主任理念，爱自己的学生，努力打造良好的班级氛围，树立班级正气。对待学生平易近人，热情耐心，细心地针对每一个学生的特点，因材施教；不以成绩定学生的优劣，尽可能多地给学生们展示自己的机会，使每一个学生都能经过努力有所前进，使每一个学生都能品尝到成功的喜悦，使他们能天天有所进步。</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lastRenderedPageBreak/>
        <w:t>2016年被评为天宁区优秀班主任，2013年高二（5）班被评为区先进团支部；2020年高二（5）班被评为天宁</w:t>
      </w:r>
      <w:proofErr w:type="gramStart"/>
      <w:r>
        <w:rPr>
          <w:rFonts w:ascii="宋体" w:hAnsi="宋体" w:hint="eastAsia"/>
          <w:bCs/>
          <w:sz w:val="28"/>
          <w:szCs w:val="28"/>
        </w:rPr>
        <w:t>区活力</w:t>
      </w:r>
      <w:proofErr w:type="gramEnd"/>
      <w:r>
        <w:rPr>
          <w:rFonts w:ascii="宋体" w:hAnsi="宋体" w:hint="eastAsia"/>
          <w:bCs/>
          <w:sz w:val="28"/>
          <w:szCs w:val="28"/>
        </w:rPr>
        <w:t>100班级。</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积极辅导学生</w:t>
      </w:r>
      <w:proofErr w:type="gramStart"/>
      <w:r>
        <w:rPr>
          <w:rFonts w:ascii="宋体" w:hAnsi="宋体" w:hint="eastAsia"/>
          <w:bCs/>
          <w:sz w:val="28"/>
          <w:szCs w:val="28"/>
        </w:rPr>
        <w:t>参加创客活动</w:t>
      </w:r>
      <w:proofErr w:type="gramEnd"/>
      <w:r>
        <w:rPr>
          <w:rFonts w:ascii="宋体" w:hAnsi="宋体" w:hint="eastAsia"/>
          <w:bCs/>
          <w:sz w:val="28"/>
          <w:szCs w:val="28"/>
        </w:rPr>
        <w:t>，本人多次被评为优秀辅导员。2017年辅导学生参加由江苏省科学教育协会和常州市教育局联合举办的电路工程师比赛，4人获省一等奖；7人获省二等奖；5人获省三等奖；获江苏省中学组团体二等奖。2018年辅导学生参加由江苏省科学教育协会和常州市教育局联合举办</w:t>
      </w:r>
      <w:proofErr w:type="gramStart"/>
      <w:r>
        <w:rPr>
          <w:rFonts w:ascii="宋体" w:hAnsi="宋体" w:hint="eastAsia"/>
          <w:bCs/>
          <w:sz w:val="28"/>
          <w:szCs w:val="28"/>
        </w:rPr>
        <w:t>的乐创挑战赛</w:t>
      </w:r>
      <w:proofErr w:type="gramEnd"/>
      <w:r>
        <w:rPr>
          <w:rFonts w:ascii="宋体" w:hAnsi="宋体" w:hint="eastAsia"/>
          <w:bCs/>
          <w:sz w:val="28"/>
          <w:szCs w:val="28"/>
        </w:rPr>
        <w:t>，1人获省一等奖；5人获省二等奖；2人获市级一等奖；2人获市级二等奖；获常州市团体一等奖。2023年辅导学生的蓝桥杯竞赛中，三人均获市一等奖，一人获省二等奖，一人获省三等奖。</w:t>
      </w:r>
    </w:p>
    <w:p w:rsidR="00771C3D" w:rsidRDefault="00000000">
      <w:pPr>
        <w:widowControl/>
        <w:numPr>
          <w:ilvl w:val="0"/>
          <w:numId w:val="1"/>
        </w:numPr>
        <w:spacing w:line="500" w:lineRule="exact"/>
        <w:ind w:firstLineChars="200" w:firstLine="562"/>
        <w:jc w:val="left"/>
        <w:rPr>
          <w:rFonts w:ascii="宋体" w:hAnsi="宋体"/>
          <w:b/>
          <w:kern w:val="0"/>
          <w:sz w:val="28"/>
          <w:szCs w:val="28"/>
        </w:rPr>
      </w:pPr>
      <w:r>
        <w:rPr>
          <w:rFonts w:ascii="宋体" w:hAnsi="宋体" w:hint="eastAsia"/>
          <w:b/>
          <w:kern w:val="0"/>
          <w:sz w:val="28"/>
          <w:szCs w:val="28"/>
        </w:rPr>
        <w:t>埋头科研，专著出版、成果奖和论文发表方面</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作为一名信息技术老师，不断研究教育教学，努力提高自己的教育教学与科研水平。作为核心组成员参与部级课题《校园创客活动和创客空间建设案例研究》，主持两个市级课题，其中一个已经结题，一个已通过中期评估。参编两本书《让项目式教学落地——江苏省信息技术名师的教学设计》与《校园创客活动与创客空间》，近5年2019年1月《信息技术教学中学生制作微视频的实践初探》发表与《中小学电教》；2022年3月《普通高中学困生有效转化的策略研究》发表于《科学与生活》；2022年6月《巧用乡土文化资源培育信息技术核心素养》发表于常州教师教育；多篇论文获省市奖。</w:t>
      </w:r>
    </w:p>
    <w:p w:rsidR="00771C3D" w:rsidRDefault="00000000">
      <w:pPr>
        <w:numPr>
          <w:ilvl w:val="0"/>
          <w:numId w:val="1"/>
        </w:numPr>
        <w:spacing w:line="500" w:lineRule="exact"/>
        <w:ind w:firstLineChars="200" w:firstLine="562"/>
        <w:rPr>
          <w:rFonts w:ascii="宋体" w:hAnsi="宋体"/>
          <w:b/>
          <w:sz w:val="28"/>
          <w:szCs w:val="28"/>
        </w:rPr>
      </w:pPr>
      <w:r>
        <w:rPr>
          <w:rFonts w:ascii="宋体" w:hAnsi="宋体" w:hint="eastAsia"/>
          <w:b/>
          <w:sz w:val="28"/>
          <w:szCs w:val="28"/>
        </w:rPr>
        <w:t>潜心教学，评优课、公开课和讲座辐射方面</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面临新课改，积极进行教学研究，2016年《ASP脚本的应用》获部级优课，2021年获市区评优课一等奖，2020年被评为沧源佤族</w:t>
      </w:r>
      <w:proofErr w:type="gramStart"/>
      <w:r>
        <w:rPr>
          <w:rFonts w:ascii="宋体" w:hAnsi="宋体" w:hint="eastAsia"/>
          <w:bCs/>
          <w:sz w:val="28"/>
          <w:szCs w:val="28"/>
        </w:rPr>
        <w:t>自治县创客导师</w:t>
      </w:r>
      <w:proofErr w:type="gramEnd"/>
      <w:r>
        <w:rPr>
          <w:rFonts w:ascii="宋体" w:hAnsi="宋体" w:hint="eastAsia"/>
          <w:bCs/>
          <w:sz w:val="28"/>
          <w:szCs w:val="28"/>
        </w:rPr>
        <w:t>。近五年开设市级及以上公开课5节，省市级讲座8次。</w:t>
      </w:r>
    </w:p>
    <w:p w:rsidR="00771C3D" w:rsidRDefault="00000000">
      <w:pPr>
        <w:numPr>
          <w:ilvl w:val="0"/>
          <w:numId w:val="1"/>
        </w:numPr>
        <w:spacing w:line="500" w:lineRule="exact"/>
        <w:ind w:firstLineChars="200" w:firstLine="562"/>
        <w:rPr>
          <w:rFonts w:ascii="宋体" w:hAnsi="宋体"/>
          <w:b/>
          <w:kern w:val="0"/>
          <w:sz w:val="28"/>
          <w:szCs w:val="28"/>
        </w:rPr>
      </w:pPr>
      <w:r>
        <w:rPr>
          <w:rFonts w:ascii="宋体" w:hAnsi="宋体" w:hint="eastAsia"/>
          <w:b/>
          <w:kern w:val="0"/>
          <w:sz w:val="28"/>
          <w:szCs w:val="28"/>
        </w:rPr>
        <w:t>积极传帮带、领衔天宁区教师发展工作室和辅导本校青年教师方面</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作为联盟校俞亚娣信息技术名师工作室领衔人，以课堂教学为主</w:t>
      </w:r>
      <w:r>
        <w:rPr>
          <w:rFonts w:ascii="宋体" w:hAnsi="宋体" w:hint="eastAsia"/>
          <w:bCs/>
          <w:sz w:val="28"/>
          <w:szCs w:val="28"/>
        </w:rPr>
        <w:lastRenderedPageBreak/>
        <w:t>阵地，以促进教师专业发展为核心，组织成员进行理论学习，</w:t>
      </w:r>
      <w:proofErr w:type="gramStart"/>
      <w:r>
        <w:rPr>
          <w:rFonts w:ascii="宋体" w:hAnsi="宋体" w:hint="eastAsia"/>
          <w:bCs/>
          <w:sz w:val="28"/>
          <w:szCs w:val="28"/>
        </w:rPr>
        <w:t>磨课等</w:t>
      </w:r>
      <w:proofErr w:type="gramEnd"/>
      <w:r>
        <w:rPr>
          <w:rFonts w:ascii="宋体" w:hAnsi="宋体" w:hint="eastAsia"/>
          <w:bCs/>
          <w:sz w:val="28"/>
          <w:szCs w:val="28"/>
        </w:rPr>
        <w:t>多项教育教学活动，开阔成员的研究，努力提高成员的教育教学和科研的水平。</w:t>
      </w:r>
    </w:p>
    <w:p w:rsidR="00771C3D" w:rsidRDefault="00000000">
      <w:pPr>
        <w:spacing w:line="500" w:lineRule="exact"/>
        <w:ind w:firstLineChars="200" w:firstLine="560"/>
        <w:rPr>
          <w:rFonts w:ascii="宋体" w:hAnsi="宋体"/>
          <w:bCs/>
          <w:sz w:val="28"/>
          <w:szCs w:val="28"/>
        </w:rPr>
      </w:pPr>
      <w:r>
        <w:rPr>
          <w:rFonts w:ascii="宋体" w:hAnsi="宋体" w:hint="eastAsia"/>
          <w:bCs/>
          <w:sz w:val="28"/>
          <w:szCs w:val="28"/>
        </w:rPr>
        <w:t>积极辅导本校的青年教师，使之在学科专业教学、竞赛辅导、科研等多方面均有所成长。</w:t>
      </w:r>
    </w:p>
    <w:p w:rsidR="00771C3D" w:rsidRDefault="00771C3D">
      <w:pPr>
        <w:spacing w:line="500" w:lineRule="exact"/>
        <w:ind w:firstLineChars="200" w:firstLine="560"/>
        <w:rPr>
          <w:rFonts w:ascii="宋体" w:hAnsi="宋体"/>
          <w:kern w:val="0"/>
          <w:sz w:val="28"/>
          <w:szCs w:val="28"/>
        </w:rPr>
      </w:pPr>
    </w:p>
    <w:p w:rsidR="00771C3D" w:rsidRDefault="00000000">
      <w:pPr>
        <w:spacing w:line="500" w:lineRule="exact"/>
        <w:ind w:firstLineChars="200" w:firstLine="560"/>
        <w:rPr>
          <w:rFonts w:ascii="宋体"/>
          <w:kern w:val="0"/>
          <w:sz w:val="28"/>
          <w:szCs w:val="28"/>
        </w:rPr>
      </w:pPr>
      <w:r>
        <w:rPr>
          <w:rFonts w:ascii="宋体" w:hAnsi="宋体" w:hint="eastAsia"/>
          <w:kern w:val="0"/>
          <w:sz w:val="28"/>
          <w:szCs w:val="28"/>
        </w:rPr>
        <w:t>对照评比条件，</w:t>
      </w:r>
      <w:r w:rsidR="006920F2">
        <w:rPr>
          <w:rFonts w:ascii="宋体" w:hAnsi="宋体" w:hint="eastAsia"/>
          <w:kern w:val="0"/>
          <w:sz w:val="28"/>
          <w:szCs w:val="28"/>
        </w:rPr>
        <w:t>推荐</w:t>
      </w:r>
      <w:r>
        <w:rPr>
          <w:rFonts w:ascii="宋体" w:hAnsi="宋体" w:hint="eastAsia"/>
          <w:kern w:val="0"/>
          <w:sz w:val="28"/>
          <w:szCs w:val="28"/>
        </w:rPr>
        <w:t>俞亚娣老师</w:t>
      </w:r>
      <w:r w:rsidR="006920F2">
        <w:rPr>
          <w:rFonts w:ascii="宋体" w:hAnsi="宋体" w:hint="eastAsia"/>
          <w:kern w:val="0"/>
          <w:sz w:val="28"/>
          <w:szCs w:val="28"/>
        </w:rPr>
        <w:t>申报</w:t>
      </w:r>
      <w:r>
        <w:rPr>
          <w:rFonts w:ascii="宋体" w:hAnsi="宋体" w:hint="eastAsia"/>
          <w:kern w:val="0"/>
          <w:sz w:val="28"/>
          <w:szCs w:val="28"/>
        </w:rPr>
        <w:t>龙城十佳老师</w:t>
      </w:r>
      <w:r w:rsidR="006920F2">
        <w:rPr>
          <w:rFonts w:ascii="宋体" w:hAnsi="宋体" w:hint="eastAsia"/>
          <w:kern w:val="0"/>
          <w:sz w:val="28"/>
          <w:szCs w:val="28"/>
        </w:rPr>
        <w:t>称号</w:t>
      </w:r>
      <w:r>
        <w:rPr>
          <w:rFonts w:ascii="宋体" w:hAnsi="宋体" w:hint="eastAsia"/>
          <w:kern w:val="0"/>
          <w:sz w:val="28"/>
          <w:szCs w:val="28"/>
        </w:rPr>
        <w:t>。</w:t>
      </w:r>
    </w:p>
    <w:p w:rsidR="00771C3D" w:rsidRDefault="00000000">
      <w:pPr>
        <w:spacing w:line="460" w:lineRule="exact"/>
        <w:ind w:firstLineChars="250" w:firstLine="700"/>
        <w:rPr>
          <w:rFonts w:ascii="宋体"/>
          <w:kern w:val="0"/>
          <w:sz w:val="28"/>
          <w:szCs w:val="28"/>
        </w:rPr>
      </w:pPr>
      <w:r>
        <w:rPr>
          <w:rFonts w:ascii="宋体" w:hAnsi="宋体"/>
          <w:kern w:val="0"/>
          <w:sz w:val="28"/>
          <w:szCs w:val="28"/>
        </w:rPr>
        <w:t xml:space="preserve">                          </w:t>
      </w:r>
    </w:p>
    <w:p w:rsidR="00771C3D" w:rsidRDefault="00771C3D">
      <w:pPr>
        <w:spacing w:line="460" w:lineRule="exact"/>
        <w:rPr>
          <w:b/>
          <w:sz w:val="28"/>
          <w:szCs w:val="28"/>
        </w:rPr>
      </w:pPr>
    </w:p>
    <w:sectPr w:rsidR="00771C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9826A"/>
    <w:multiLevelType w:val="singleLevel"/>
    <w:tmpl w:val="7229826A"/>
    <w:lvl w:ilvl="0">
      <w:start w:val="1"/>
      <w:numFmt w:val="chineseCounting"/>
      <w:suff w:val="nothing"/>
      <w:lvlText w:val="%1、"/>
      <w:lvlJc w:val="left"/>
      <w:rPr>
        <w:rFonts w:hint="eastAsia"/>
      </w:rPr>
    </w:lvl>
  </w:abstractNum>
  <w:num w:numId="1" w16cid:durableId="1896622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WJmOGIwNDhhMTcwYWQzY2ZmMjViNjI5YjcyOTllYjcifQ=="/>
  </w:docVars>
  <w:rsids>
    <w:rsidRoot w:val="009F52CC"/>
    <w:rsid w:val="00044039"/>
    <w:rsid w:val="00096525"/>
    <w:rsid w:val="000B238A"/>
    <w:rsid w:val="001631E6"/>
    <w:rsid w:val="001D47DD"/>
    <w:rsid w:val="002029A8"/>
    <w:rsid w:val="00221EEB"/>
    <w:rsid w:val="00245003"/>
    <w:rsid w:val="002655A1"/>
    <w:rsid w:val="002D0616"/>
    <w:rsid w:val="003B1934"/>
    <w:rsid w:val="005C268A"/>
    <w:rsid w:val="006920F2"/>
    <w:rsid w:val="007124E8"/>
    <w:rsid w:val="00771C3D"/>
    <w:rsid w:val="007D6C93"/>
    <w:rsid w:val="008F4C60"/>
    <w:rsid w:val="00904621"/>
    <w:rsid w:val="00923B8F"/>
    <w:rsid w:val="00950E83"/>
    <w:rsid w:val="00952AB7"/>
    <w:rsid w:val="009F52CC"/>
    <w:rsid w:val="00AB0F95"/>
    <w:rsid w:val="00B44E5C"/>
    <w:rsid w:val="00C853AB"/>
    <w:rsid w:val="00CA6C19"/>
    <w:rsid w:val="00D134B1"/>
    <w:rsid w:val="00D72D18"/>
    <w:rsid w:val="00D85548"/>
    <w:rsid w:val="00E105CD"/>
    <w:rsid w:val="00EC592F"/>
    <w:rsid w:val="00F54D66"/>
    <w:rsid w:val="00FF45B3"/>
    <w:rsid w:val="048A1E2A"/>
    <w:rsid w:val="081300EA"/>
    <w:rsid w:val="13F53B11"/>
    <w:rsid w:val="1B3112F4"/>
    <w:rsid w:val="20735A50"/>
    <w:rsid w:val="22471972"/>
    <w:rsid w:val="3122061D"/>
    <w:rsid w:val="3BE253E0"/>
    <w:rsid w:val="4635567B"/>
    <w:rsid w:val="46B67520"/>
    <w:rsid w:val="72656440"/>
    <w:rsid w:val="7285473C"/>
    <w:rsid w:val="7BC934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2FBB1"/>
  <w15:docId w15:val="{6B5E8808-76D8-494A-AF03-60A8D229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uiPriority w:val="99"/>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semiHidden/>
    <w:locked/>
    <w:rPr>
      <w:rFonts w:cs="Times New Roman"/>
      <w:sz w:val="18"/>
      <w:szCs w:val="18"/>
    </w:rPr>
  </w:style>
  <w:style w:type="character" w:customStyle="1" w:styleId="a4">
    <w:name w:val="页脚 字符"/>
    <w:link w:val="a3"/>
    <w:uiPriority w:val="99"/>
    <w:semiHidden/>
    <w:locked/>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月萍 史</cp:lastModifiedBy>
  <cp:revision>10</cp:revision>
  <dcterms:created xsi:type="dcterms:W3CDTF">2019-09-11T21:12:00Z</dcterms:created>
  <dcterms:modified xsi:type="dcterms:W3CDTF">2023-05-31T08:23:00Z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6BF0D7A1652B4396BBCFA8C52FA4219E_12</vt:lpwstr>
  </property>
</Properties>
</file>