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color w:val="auto"/>
          <w:sz w:val="34"/>
          <w:szCs w:val="44"/>
        </w:rPr>
      </w:pPr>
      <w:r>
        <w:rPr>
          <w:rFonts w:hint="eastAsia" w:ascii="黑体" w:eastAsia="黑体"/>
          <w:color w:val="auto"/>
          <w:sz w:val="34"/>
          <w:szCs w:val="44"/>
        </w:rPr>
        <w:t>交往互动式教学设计</w:t>
      </w:r>
    </w:p>
    <w:tbl>
      <w:tblPr>
        <w:tblStyle w:val="2"/>
        <w:tblW w:w="10008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144"/>
        <w:gridCol w:w="1439"/>
        <w:gridCol w:w="819"/>
        <w:gridCol w:w="2785"/>
      </w:tblGrid>
      <w:tr>
        <w:trPr>
          <w:trHeight w:val="316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58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点 线 面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——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长江生物的纹样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1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>
        <w:trPr>
          <w:trHeight w:val="271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1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9" w:hRule="atLeast"/>
        </w:trPr>
        <w:tc>
          <w:tcPr>
            <w:tcW w:w="640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1. 感受生活中点、线、面独特的艺术语言及艺术魅力，培养艺术感知能力和造型表现能力。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2. 恰当地运用点、线、面的组织原理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设计鱼的纹样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，培养学生创新思维能力和耐心、细心的学习习惯。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3. 体验生活中的点线面给人们带来的美感，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呼吁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学生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保护长江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1. 让学生感受生活中点、线、面独特的艺术魅力，培养其艺术感知能力和造型表现能力。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2. 恰当地运用点、线、面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设计鱼的纹样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富有变化，有节奏感，不能单一。</w:t>
            </w:r>
          </w:p>
        </w:tc>
      </w:tr>
      <w:tr>
        <w:trPr>
          <w:trHeight w:val="316" w:hRule="atLeast"/>
        </w:trPr>
        <w:tc>
          <w:tcPr>
            <w:tcW w:w="100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rPr>
          <w:trHeight w:val="316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一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情境导入</w:t>
            </w: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小江豚笑笑短片导入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人类保护长江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为笑笑创建了一个美丽的新家园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老师想请同学们帮笑笑设计新衣服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90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二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方法探究</w:t>
            </w: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你们觉得笑笑喜欢什么样子的新衣服呢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怎样才能吸引人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你知道长江里有哪些生物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长江里的生物也来凑热闹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看看它们身上的花纹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能不能为我们提供灵感呢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同伴讨论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这些花纹是由哪些元素组成的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？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分类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走进博物馆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（1）很多的陶罐都是用点线面装饰的，还有很多点线面的组合，大家找一找。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（2）明代的家具线条非常的简洁。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（3）人类最早在岩石上就是用线条来记录自己的生活的，这叫岩画。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（4）无论是在中国还是国外，古人都用点线面来装饰生活。说说看，欣赏完了有什么感受？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你知道还有哪些点线面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？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色彩鲜艳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创意十足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观察思考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同伴讨论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点线面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</w:tc>
      </w:tr>
      <w:tr>
        <w:trPr>
          <w:trHeight w:val="90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三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大胆创作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第一次尝试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用点线面装饰江豚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欣赏作品：不同的点给大家什么样的感受？面又给你什么样的感受呢？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一起动手装饰长江里的其他鱼类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教师示范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分区域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根据性格选择合适的点线面设计成花纹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学生创作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完善第一次作业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选择自己喜欢的形式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绘画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手工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1343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四</w:t>
            </w: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作品展示交流评价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4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.生活中的点线面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  <w:t>点、线、面是形成美、创造美的元素，有时候我们无意而为时，也会有惊奇的收获。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拓展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长江三鲜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我们要保护长江生态环境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让新衣服永远留在笑笑身上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Hans"/>
              </w:rPr>
              <w:t>笑笑和同伴们在美丽的长江快乐生活</w:t>
            </w:r>
            <w:r>
              <w:rPr>
                <w:rFonts w:hint="default" w:ascii="宋体" w:hAnsi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59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设计</w:t>
            </w:r>
          </w:p>
        </w:tc>
        <w:tc>
          <w:tcPr>
            <w:tcW w:w="640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2" w:firstLineChars="800"/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点线面</w:t>
            </w:r>
            <w:r>
              <w:rPr>
                <w:rFonts w:hint="default"/>
                <w:b/>
                <w:bCs/>
                <w:sz w:val="24"/>
                <w:szCs w:val="24"/>
                <w:lang w:eastAsia="zh-Hans"/>
              </w:rPr>
              <w:t>——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长江生物的纹样</w:t>
            </w:r>
          </w:p>
          <w:p>
            <w:pPr>
              <w:ind w:firstLine="1922" w:firstLineChars="800"/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点</w:t>
            </w:r>
          </w:p>
          <w:p>
            <w:pPr>
              <w:ind w:firstLine="1922" w:firstLineChars="800"/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线</w:t>
            </w:r>
          </w:p>
          <w:p>
            <w:pPr>
              <w:ind w:firstLine="1922" w:firstLineChars="800"/>
              <w:rPr>
                <w:rFonts w:hint="default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面</w:t>
            </w:r>
            <w:bookmarkStart w:id="0" w:name="_GoBack"/>
            <w:bookmarkEnd w:id="0"/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2" w:firstLineChars="8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2" w:firstLineChars="8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2" w:hRule="atLeast"/>
        </w:trPr>
        <w:tc>
          <w:tcPr>
            <w:tcW w:w="8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反思</w:t>
            </w:r>
          </w:p>
        </w:tc>
        <w:tc>
          <w:tcPr>
            <w:tcW w:w="918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C99BE"/>
    <w:multiLevelType w:val="singleLevel"/>
    <w:tmpl w:val="DDEC99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9ED7B5"/>
    <w:multiLevelType w:val="singleLevel"/>
    <w:tmpl w:val="5F9ED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6AE5"/>
    <w:rsid w:val="2D1F9CA1"/>
    <w:rsid w:val="5DFF6AE5"/>
    <w:rsid w:val="73FECF47"/>
    <w:rsid w:val="7EF63849"/>
    <w:rsid w:val="7F7BB07E"/>
    <w:rsid w:val="7FC6F60F"/>
    <w:rsid w:val="7FFC0458"/>
    <w:rsid w:val="D6770582"/>
    <w:rsid w:val="DEFE17B5"/>
    <w:rsid w:val="DFE7FC30"/>
    <w:rsid w:val="EF70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2023-05-12T00:52:00Z</dcterms:created>
  <dc:creator>✨假装在加拿大。</dc:creator>
  <cp:lastModifiedBy>✨假装在加拿大。</cp:lastModifiedBy>
  <dcterms:modified xsi:type="dcterms:W3CDTF">2023-05-16T09:08:21Z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B2FFCE7D5896B02CEBEA5A64EB3C0A85</vt:lpwstr>
  </property>
</Properties>
</file>