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lang w:val="en-US" w:eastAsia="zh-CN"/>
        </w:rPr>
      </w:pPr>
      <w:r>
        <w:rPr>
          <w:rFonts w:hint="eastAsia"/>
          <w:lang w:val="en-US" w:eastAsia="zh-CN"/>
        </w:rPr>
        <w:t>1.长江保护法规定，国家建立长江流域协调制，统一指导、统筹协调长江保护工作，审议长江保护工作，协调跨地区跨部门（    ），督促检查长江保护重要工作的落实情况。</w:t>
      </w:r>
    </w:p>
    <w:p>
      <w:pPr>
        <w:numPr>
          <w:ilvl w:val="0"/>
          <w:numId w:val="0"/>
        </w:numPr>
        <w:rPr>
          <w:rFonts w:hint="default"/>
          <w:lang w:val="en-US" w:eastAsia="zh-CN"/>
        </w:rPr>
      </w:pPr>
      <w:r>
        <w:rPr>
          <w:rFonts w:hint="eastAsia"/>
          <w:lang w:val="en-US" w:eastAsia="zh-CN"/>
        </w:rPr>
        <w:t>A.重大政策，重大规划、重大事项</w:t>
      </w:r>
    </w:p>
    <w:p>
      <w:pPr>
        <w:numPr>
          <w:ilvl w:val="0"/>
          <w:numId w:val="0"/>
        </w:numPr>
        <w:rPr>
          <w:rFonts w:hint="eastAsia"/>
          <w:lang w:val="en-US" w:eastAsia="zh-CN"/>
        </w:rPr>
      </w:pPr>
      <w:r>
        <w:rPr>
          <w:rFonts w:hint="eastAsia"/>
          <w:lang w:val="en-US" w:eastAsia="zh-CN"/>
        </w:rPr>
        <w:t>B重大事项，重大政策，重大规划</w:t>
      </w:r>
    </w:p>
    <w:p>
      <w:pPr>
        <w:numPr>
          <w:ilvl w:val="0"/>
          <w:numId w:val="0"/>
        </w:numPr>
        <w:rPr>
          <w:rFonts w:hint="default"/>
          <w:lang w:val="en-US" w:eastAsia="zh-CN"/>
        </w:rPr>
      </w:pPr>
      <w:r>
        <w:rPr>
          <w:rFonts w:hint="eastAsia"/>
          <w:lang w:val="en-US" w:eastAsia="zh-CN"/>
        </w:rPr>
        <w:t>C.重大政策、重大事项、重大规划</w:t>
      </w:r>
    </w:p>
    <w:p>
      <w:pPr>
        <w:numPr>
          <w:ilvl w:val="0"/>
          <w:numId w:val="0"/>
        </w:numPr>
        <w:rPr>
          <w:rFonts w:hint="eastAsia"/>
          <w:lang w:val="en-US" w:eastAsia="zh-CN"/>
        </w:rPr>
      </w:pPr>
      <w:r>
        <w:rPr>
          <w:rFonts w:hint="eastAsia"/>
          <w:lang w:val="en-US" w:eastAsia="zh-CN"/>
        </w:rPr>
        <w:t>D.重大规划、重大事项、重大政策</w:t>
      </w: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2.国务院（     ）和长江流域县级以上地方人民政府制定长江流域珍贵、濒危水生野生动植物保护计划，对长江流珍贵、濒危水生野生动植物实行重点保护,</w:t>
      </w:r>
    </w:p>
    <w:p>
      <w:pPr>
        <w:numPr>
          <w:ilvl w:val="0"/>
          <w:numId w:val="0"/>
        </w:numPr>
        <w:rPr>
          <w:rFonts w:hint="eastAsia"/>
          <w:lang w:val="en-US" w:eastAsia="zh-CN"/>
        </w:rPr>
      </w:pPr>
      <w:r>
        <w:rPr>
          <w:rFonts w:hint="eastAsia"/>
          <w:lang w:val="en-US" w:eastAsia="zh-CN"/>
        </w:rPr>
        <w:t>A.有关部门</w:t>
      </w:r>
    </w:p>
    <w:p>
      <w:pPr>
        <w:numPr>
          <w:ilvl w:val="0"/>
          <w:numId w:val="0"/>
        </w:numPr>
        <w:rPr>
          <w:rFonts w:hint="eastAsia"/>
          <w:lang w:val="en-US" w:eastAsia="zh-CN"/>
        </w:rPr>
      </w:pPr>
      <w:r>
        <w:rPr>
          <w:rFonts w:hint="eastAsia"/>
          <w:lang w:val="en-US" w:eastAsia="zh-CN"/>
        </w:rPr>
        <w:t>B.农业农村主管部门</w:t>
      </w:r>
    </w:p>
    <w:p>
      <w:pPr>
        <w:numPr>
          <w:ilvl w:val="0"/>
          <w:numId w:val="0"/>
        </w:numPr>
        <w:rPr>
          <w:rFonts w:hint="default"/>
          <w:lang w:val="en-US" w:eastAsia="zh-CN"/>
        </w:rPr>
      </w:pPr>
      <w:r>
        <w:rPr>
          <w:rFonts w:hint="eastAsia"/>
          <w:lang w:val="en-US" w:eastAsia="zh-CN"/>
        </w:rPr>
        <w:t>C.空白</w:t>
      </w:r>
    </w:p>
    <w:p>
      <w:pPr>
        <w:numPr>
          <w:ilvl w:val="0"/>
          <w:numId w:val="0"/>
        </w:numPr>
        <w:rPr>
          <w:rFonts w:hint="eastAsia"/>
          <w:lang w:val="en-US" w:eastAsia="zh-CN"/>
        </w:rPr>
      </w:pPr>
      <w:r>
        <w:rPr>
          <w:rFonts w:hint="eastAsia"/>
          <w:lang w:val="en-US" w:eastAsia="zh-CN"/>
        </w:rPr>
        <w:t>D.水行政主管部门</w:t>
      </w:r>
    </w:p>
    <w:p>
      <w:pPr>
        <w:numPr>
          <w:ilvl w:val="0"/>
          <w:numId w:val="0"/>
        </w:numPr>
        <w:rPr>
          <w:rFonts w:hint="eastAsia"/>
          <w:lang w:val="en-US" w:eastAsia="zh-CN"/>
        </w:rPr>
      </w:pPr>
    </w:p>
    <w:p>
      <w:pPr>
        <w:numPr>
          <w:numId w:val="0"/>
        </w:numPr>
        <w:rPr>
          <w:rFonts w:hint="eastAsia"/>
          <w:lang w:val="en-US" w:eastAsia="zh-CN"/>
        </w:rPr>
      </w:pPr>
      <w:r>
        <w:rPr>
          <w:rFonts w:hint="eastAsia"/>
          <w:lang w:val="en-US" w:eastAsia="zh-CN"/>
        </w:rPr>
        <w:t>3.禁止在长江流域开放（       )、投放外来物种或者其非本地物种种质资源。</w:t>
      </w:r>
    </w:p>
    <w:p>
      <w:pPr>
        <w:numPr>
          <w:numId w:val="0"/>
        </w:numPr>
        <w:rPr>
          <w:rFonts w:hint="default"/>
          <w:lang w:val="en-US" w:eastAsia="zh-CN"/>
        </w:rPr>
      </w:pPr>
      <w:r>
        <w:rPr>
          <w:rFonts w:hint="eastAsia"/>
          <w:lang w:val="en-US" w:eastAsia="zh-CN"/>
        </w:rPr>
        <w:t>A.养殖</w:t>
      </w:r>
    </w:p>
    <w:p>
      <w:pPr>
        <w:numPr>
          <w:ilvl w:val="0"/>
          <w:numId w:val="0"/>
        </w:numPr>
        <w:rPr>
          <w:rFonts w:hint="eastAsia"/>
          <w:lang w:val="en-US" w:eastAsia="zh-CN"/>
        </w:rPr>
      </w:pPr>
      <w:r>
        <w:rPr>
          <w:rFonts w:hint="eastAsia"/>
          <w:lang w:val="en-US" w:eastAsia="zh-CN"/>
        </w:rPr>
        <w:t>B.人工约</w:t>
      </w:r>
    </w:p>
    <w:p>
      <w:pPr>
        <w:numPr>
          <w:ilvl w:val="0"/>
          <w:numId w:val="0"/>
        </w:numPr>
        <w:rPr>
          <w:rFonts w:hint="default"/>
          <w:lang w:val="en-US" w:eastAsia="zh-CN"/>
        </w:rPr>
      </w:pPr>
      <w:r>
        <w:rPr>
          <w:rFonts w:hint="eastAsia"/>
          <w:lang w:val="en-US" w:eastAsia="zh-CN"/>
        </w:rPr>
        <w:t>C.水生养殖</w:t>
      </w:r>
    </w:p>
    <w:p>
      <w:pPr>
        <w:numPr>
          <w:ilvl w:val="0"/>
          <w:numId w:val="0"/>
        </w:numPr>
        <w:rPr>
          <w:rFonts w:hint="eastAsia"/>
          <w:lang w:val="en-US" w:eastAsia="zh-CN"/>
        </w:rPr>
      </w:pPr>
      <w:r>
        <w:rPr>
          <w:rFonts w:hint="eastAsia"/>
          <w:lang w:val="en-US" w:eastAsia="zh-CN"/>
        </w:rPr>
        <w:t>D.水域养殖</w:t>
      </w: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4.国务院水行政主管部门会同国务院有关能门和长江河口所在地人民政府按照陆海统筹、河海联动的要求，制定实施（    ），加强对水、沙、盐、潮滩、生物种群合监测，采取有效措施防止海水入侵和倒灌，维护长江河口良好生态功能。</w:t>
      </w:r>
    </w:p>
    <w:p>
      <w:pPr>
        <w:numPr>
          <w:ilvl w:val="0"/>
          <w:numId w:val="0"/>
        </w:numPr>
        <w:rPr>
          <w:rFonts w:hint="default"/>
          <w:lang w:val="en-US" w:eastAsia="zh-CN"/>
        </w:rPr>
      </w:pPr>
      <w:r>
        <w:rPr>
          <w:rFonts w:hint="eastAsia"/>
          <w:lang w:val="en-US" w:eastAsia="zh-CN"/>
        </w:rPr>
        <w:t>A.重点库区消落区的生态环境保护和修复</w:t>
      </w:r>
    </w:p>
    <w:p>
      <w:pPr>
        <w:numPr>
          <w:ilvl w:val="0"/>
          <w:numId w:val="0"/>
        </w:numPr>
        <w:rPr>
          <w:rFonts w:hint="default"/>
          <w:lang w:val="en-US" w:eastAsia="zh-CN"/>
        </w:rPr>
      </w:pPr>
      <w:r>
        <w:rPr>
          <w:rFonts w:hint="eastAsia"/>
          <w:lang w:val="en-US" w:eastAsia="zh-CN"/>
        </w:rPr>
        <w:t>B.长江河口生态环境修复和其他保护措施方案</w:t>
      </w:r>
    </w:p>
    <w:p>
      <w:pPr>
        <w:numPr>
          <w:ilvl w:val="0"/>
          <w:numId w:val="0"/>
        </w:numPr>
        <w:rPr>
          <w:rFonts w:hint="default"/>
          <w:lang w:val="en-US" w:eastAsia="zh-CN"/>
        </w:rPr>
      </w:pPr>
      <w:r>
        <w:rPr>
          <w:rFonts w:hint="eastAsia"/>
          <w:lang w:val="en-US" w:eastAsia="zh-CN"/>
        </w:rPr>
        <w:t>C.长江流域河湖岸线修复规范</w:t>
      </w:r>
    </w:p>
    <w:p>
      <w:pPr>
        <w:numPr>
          <w:ilvl w:val="0"/>
          <w:numId w:val="0"/>
        </w:numPr>
        <w:rPr>
          <w:rFonts w:hint="default"/>
          <w:lang w:val="en-US" w:eastAsia="zh-CN"/>
        </w:rPr>
      </w:pPr>
      <w:r>
        <w:rPr>
          <w:rFonts w:hint="eastAsia"/>
          <w:lang w:val="en-US" w:eastAsia="zh-CN"/>
        </w:rPr>
        <w:t>D.河湖岸线修复计划</w:t>
      </w: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5.国务院有关部门会同长江流域省级人民政府建立开发区（      ） ,并组织对各类开发区的资源能源节约集约利用、生态环境保护等情况开展定期评估。</w:t>
      </w:r>
    </w:p>
    <w:p>
      <w:pPr>
        <w:numPr>
          <w:ilvl w:val="0"/>
          <w:numId w:val="0"/>
        </w:numPr>
        <w:rPr>
          <w:rFonts w:hint="eastAsia"/>
          <w:lang w:val="en-US" w:eastAsia="zh-CN"/>
        </w:rPr>
      </w:pPr>
      <w:r>
        <w:rPr>
          <w:rFonts w:hint="eastAsia"/>
          <w:lang w:val="en-US" w:eastAsia="zh-CN"/>
        </w:rPr>
        <w:t>A.绿色发展绩效评估机制</w:t>
      </w:r>
    </w:p>
    <w:p>
      <w:pPr>
        <w:numPr>
          <w:ilvl w:val="0"/>
          <w:numId w:val="1"/>
        </w:numPr>
        <w:rPr>
          <w:rFonts w:hint="eastAsia"/>
          <w:lang w:val="en-US" w:eastAsia="zh-CN"/>
        </w:rPr>
      </w:pPr>
      <w:r>
        <w:rPr>
          <w:rFonts w:hint="eastAsia"/>
          <w:lang w:val="en-US" w:eastAsia="zh-CN"/>
        </w:rPr>
        <w:t>绿色发展效果评估机制</w:t>
      </w:r>
    </w:p>
    <w:p>
      <w:pPr>
        <w:numPr>
          <w:numId w:val="0"/>
        </w:numPr>
        <w:rPr>
          <w:rFonts w:hint="eastAsia"/>
          <w:lang w:val="en-US" w:eastAsia="zh-CN"/>
        </w:rPr>
      </w:pPr>
      <w:r>
        <w:rPr>
          <w:rFonts w:hint="eastAsia"/>
          <w:lang w:val="en-US" w:eastAsia="zh-CN"/>
        </w:rPr>
        <w:t>C.绿色发展评估机制</w:t>
      </w:r>
    </w:p>
    <w:p>
      <w:pPr>
        <w:numPr>
          <w:ilvl w:val="0"/>
          <w:numId w:val="0"/>
        </w:numPr>
        <w:rPr>
          <w:rFonts w:hint="eastAsia"/>
          <w:lang w:val="en-US" w:eastAsia="zh-CN"/>
        </w:rPr>
      </w:pPr>
      <w:r>
        <w:rPr>
          <w:rFonts w:hint="eastAsia"/>
          <w:lang w:val="en-US" w:eastAsia="zh-CN"/>
        </w:rPr>
        <w:t>D.绿色发展指标体系</w:t>
      </w: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6.全面依法治国最广泛、最深厚的基础是（         ）。</w:t>
      </w:r>
    </w:p>
    <w:p>
      <w:pPr>
        <w:numPr>
          <w:ilvl w:val="0"/>
          <w:numId w:val="0"/>
        </w:numPr>
        <w:rPr>
          <w:rFonts w:hint="eastAsia"/>
          <w:lang w:val="en-US" w:eastAsia="zh-CN"/>
        </w:rPr>
      </w:pPr>
      <w:r>
        <w:rPr>
          <w:rFonts w:hint="eastAsia"/>
          <w:lang w:val="en-US" w:eastAsia="zh-CN"/>
        </w:rPr>
        <w:t>A.人民群众</w:t>
      </w:r>
    </w:p>
    <w:p>
      <w:pPr>
        <w:numPr>
          <w:ilvl w:val="0"/>
          <w:numId w:val="0"/>
        </w:numPr>
        <w:rPr>
          <w:rFonts w:hint="eastAsia"/>
          <w:lang w:val="en-US" w:eastAsia="zh-CN"/>
        </w:rPr>
      </w:pPr>
      <w:r>
        <w:rPr>
          <w:rFonts w:hint="eastAsia"/>
          <w:lang w:val="en-US" w:eastAsia="zh-CN"/>
        </w:rPr>
        <w:t>B.公民</w:t>
      </w:r>
    </w:p>
    <w:p>
      <w:pPr>
        <w:numPr>
          <w:ilvl w:val="0"/>
          <w:numId w:val="0"/>
        </w:numPr>
        <w:rPr>
          <w:rFonts w:hint="eastAsia"/>
          <w:lang w:val="en-US" w:eastAsia="zh-CN"/>
        </w:rPr>
      </w:pPr>
      <w:r>
        <w:rPr>
          <w:rFonts w:hint="eastAsia"/>
          <w:lang w:val="en-US" w:eastAsia="zh-CN"/>
        </w:rPr>
        <w:t>C.人民</w:t>
      </w:r>
    </w:p>
    <w:p>
      <w:pPr>
        <w:numPr>
          <w:ilvl w:val="0"/>
          <w:numId w:val="0"/>
        </w:numPr>
        <w:rPr>
          <w:rFonts w:hint="eastAsia"/>
          <w:lang w:val="en-US" w:eastAsia="zh-CN"/>
        </w:rPr>
      </w:pPr>
      <w:r>
        <w:rPr>
          <w:rFonts w:hint="eastAsia"/>
          <w:lang w:val="en-US" w:eastAsia="zh-CN"/>
        </w:rPr>
        <w:t>D.法人</w:t>
      </w: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7.根据长江保护法，非法侵占长江流域河湖水域，或者违法利用、占用河湖岸线，,由县级以上人民政府水行政、自然资源等主管部门按照职责分工（           ）。</w:t>
      </w:r>
    </w:p>
    <w:p>
      <w:pPr>
        <w:numPr>
          <w:ilvl w:val="0"/>
          <w:numId w:val="0"/>
        </w:numPr>
        <w:rPr>
          <w:rFonts w:hint="eastAsia"/>
          <w:lang w:val="en-US" w:eastAsia="zh-CN"/>
        </w:rPr>
      </w:pPr>
      <w:r>
        <w:rPr>
          <w:rFonts w:hint="eastAsia"/>
          <w:lang w:val="en-US" w:eastAsia="zh-CN"/>
        </w:rPr>
        <w:t>A.责令停止违法行为,限期拆除并恢复原状</w:t>
      </w:r>
    </w:p>
    <w:p>
      <w:pPr>
        <w:numPr>
          <w:ilvl w:val="0"/>
          <w:numId w:val="0"/>
        </w:numPr>
        <w:rPr>
          <w:rFonts w:hint="eastAsia"/>
          <w:lang w:val="en-US" w:eastAsia="zh-CN"/>
        </w:rPr>
      </w:pPr>
      <w:r>
        <w:rPr>
          <w:rFonts w:hint="eastAsia"/>
          <w:lang w:val="en-US" w:eastAsia="zh-CN"/>
        </w:rPr>
        <w:t>B.没收违法所得,并处五万元以上五十万元以下罚款</w:t>
      </w:r>
    </w:p>
    <w:p>
      <w:pPr>
        <w:numPr>
          <w:ilvl w:val="0"/>
          <w:numId w:val="0"/>
        </w:numPr>
        <w:rPr>
          <w:rFonts w:hint="eastAsia"/>
          <w:lang w:val="en-US" w:eastAsia="zh-CN"/>
        </w:rPr>
      </w:pPr>
      <w:r>
        <w:rPr>
          <w:rFonts w:hint="eastAsia"/>
          <w:lang w:val="en-US" w:eastAsia="zh-CN"/>
        </w:rPr>
        <w:t>C.处货值金额十倍以上二十倍以下罚款</w:t>
      </w:r>
    </w:p>
    <w:p>
      <w:pPr>
        <w:numPr>
          <w:ilvl w:val="0"/>
          <w:numId w:val="0"/>
        </w:numPr>
        <w:rPr>
          <w:rFonts w:hint="eastAsia"/>
          <w:lang w:val="en-US" w:eastAsia="zh-CN"/>
        </w:rPr>
      </w:pPr>
      <w:r>
        <w:rPr>
          <w:rFonts w:hint="eastAsia"/>
          <w:lang w:val="en-US" w:eastAsia="zh-CN"/>
        </w:rPr>
        <w:t>D.吊销相关生产经营许可证或者责令关闭</w:t>
      </w:r>
    </w:p>
    <w:p>
      <w:pPr>
        <w:numPr>
          <w:ilvl w:val="0"/>
          <w:numId w:val="0"/>
        </w:numPr>
        <w:rPr>
          <w:rFonts w:hint="eastAsia"/>
          <w:lang w:val="en-US" w:eastAsia="zh-CN"/>
        </w:rPr>
      </w:pPr>
    </w:p>
    <w:p>
      <w:pPr>
        <w:numPr>
          <w:numId w:val="0"/>
        </w:numPr>
        <w:rPr>
          <w:rFonts w:hint="eastAsia"/>
          <w:lang w:val="en-US" w:eastAsia="zh-CN"/>
        </w:rPr>
      </w:pPr>
      <w:r>
        <w:rPr>
          <w:rFonts w:hint="eastAsia"/>
          <w:lang w:val="en-US" w:eastAsia="zh-CN"/>
        </w:rPr>
        <w:t>8.长江流域县级以上地方人民政府及其有关部门应当合理布局饮用水水源取水口, （      ）。</w:t>
      </w:r>
    </w:p>
    <w:p>
      <w:pPr>
        <w:numPr>
          <w:numId w:val="0"/>
        </w:numPr>
        <w:rPr>
          <w:rFonts w:hint="eastAsia"/>
          <w:lang w:val="en-US" w:eastAsia="zh-CN"/>
        </w:rPr>
      </w:pPr>
      <w:r>
        <w:rPr>
          <w:rFonts w:hint="eastAsia"/>
          <w:lang w:val="en-US" w:eastAsia="zh-CN"/>
        </w:rPr>
        <w:t>A.制定饮用水安全突发事件应急预案</w:t>
      </w:r>
    </w:p>
    <w:p>
      <w:pPr>
        <w:numPr>
          <w:ilvl w:val="0"/>
          <w:numId w:val="0"/>
        </w:numPr>
        <w:rPr>
          <w:rFonts w:hint="eastAsia"/>
          <w:lang w:val="en-US" w:eastAsia="zh-CN"/>
        </w:rPr>
      </w:pPr>
      <w:r>
        <w:rPr>
          <w:rFonts w:hint="eastAsia"/>
          <w:lang w:val="en-US" w:eastAsia="zh-CN"/>
        </w:rPr>
        <w:t>B.加强饮用水备用应急水源建设</w:t>
      </w:r>
    </w:p>
    <w:p>
      <w:pPr>
        <w:numPr>
          <w:ilvl w:val="0"/>
          <w:numId w:val="0"/>
        </w:numPr>
        <w:rPr>
          <w:rFonts w:hint="eastAsia"/>
          <w:lang w:val="en-US" w:eastAsia="zh-CN"/>
        </w:rPr>
      </w:pPr>
      <w:r>
        <w:rPr>
          <w:rFonts w:hint="eastAsia"/>
          <w:lang w:val="en-US" w:eastAsia="zh-CN"/>
        </w:rPr>
        <w:t>C.对饮用水水源的水环境质量进行实时监测</w:t>
      </w:r>
    </w:p>
    <w:p>
      <w:pPr>
        <w:numPr>
          <w:ilvl w:val="0"/>
          <w:numId w:val="0"/>
        </w:numPr>
        <w:rPr>
          <w:rFonts w:hint="eastAsia"/>
          <w:lang w:val="en-US" w:eastAsia="zh-CN"/>
        </w:rPr>
      </w:pPr>
      <w:r>
        <w:rPr>
          <w:rFonts w:hint="eastAsia"/>
          <w:lang w:val="en-US" w:eastAsia="zh-CN"/>
        </w:rPr>
        <w:t>D.建立健全应急响应机制</w:t>
      </w: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9.在长江流域未依法取得许可从事采砂活动,或者在禁止采砂区和禁止采砂期从事采砂活动的，由国务院水行政主管部门有关流域管理机构或者县级以上地方人民政府水行政主管部门责令停止违法行为,没收违法所得以及用于违法活动的船舶、设备、工具（         ）。</w:t>
      </w:r>
    </w:p>
    <w:p>
      <w:pPr>
        <w:numPr>
          <w:ilvl w:val="0"/>
          <w:numId w:val="0"/>
        </w:numPr>
        <w:rPr>
          <w:rFonts w:hint="eastAsia"/>
          <w:lang w:val="en-US" w:eastAsia="zh-CN"/>
        </w:rPr>
      </w:pPr>
      <w:r>
        <w:rPr>
          <w:rFonts w:hint="eastAsia"/>
          <w:lang w:val="en-US" w:eastAsia="zh-CN"/>
        </w:rPr>
        <w:t>A.并处二十万元以上二百万元以下罚款</w:t>
      </w:r>
    </w:p>
    <w:p>
      <w:pPr>
        <w:numPr>
          <w:ilvl w:val="0"/>
          <w:numId w:val="0"/>
        </w:numPr>
        <w:rPr>
          <w:rFonts w:hint="eastAsia"/>
          <w:lang w:val="en-US" w:eastAsia="zh-CN"/>
        </w:rPr>
      </w:pPr>
      <w:r>
        <w:rPr>
          <w:rFonts w:hint="eastAsia"/>
          <w:lang w:val="en-US" w:eastAsia="zh-CN"/>
        </w:rPr>
        <w:t>B.已经取得河道采砂许可证的,吊销河道采砂许可证</w:t>
      </w:r>
    </w:p>
    <w:p>
      <w:pPr>
        <w:numPr>
          <w:ilvl w:val="0"/>
          <w:numId w:val="0"/>
        </w:numPr>
        <w:rPr>
          <w:rFonts w:hint="eastAsia"/>
          <w:lang w:val="en-US" w:eastAsia="zh-CN"/>
        </w:rPr>
      </w:pPr>
      <w:r>
        <w:rPr>
          <w:rFonts w:hint="eastAsia"/>
          <w:lang w:val="en-US" w:eastAsia="zh-CN"/>
        </w:rPr>
        <w:t>C.并处货值金额=倍以上二十倍以下罚款</w:t>
      </w:r>
    </w:p>
    <w:p>
      <w:pPr>
        <w:numPr>
          <w:ilvl w:val="0"/>
          <w:numId w:val="0"/>
        </w:numPr>
        <w:rPr>
          <w:rFonts w:hint="eastAsia"/>
          <w:lang w:val="en-US" w:eastAsia="zh-CN"/>
        </w:rPr>
      </w:pPr>
      <w:r>
        <w:rPr>
          <w:rFonts w:hint="eastAsia"/>
          <w:lang w:val="en-US" w:eastAsia="zh-CN"/>
        </w:rPr>
        <w:t>D.货值金额不足十万元的,并处二十万元以上二百万元以下罚款答案:BCD</w:t>
      </w: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10.根据长江保护法,国家加强长江流域生态用水保障。国务院水行政主管部门会同国务院有关部门提出()的生态流量管控指标。</w:t>
      </w:r>
    </w:p>
    <w:p>
      <w:pPr>
        <w:numPr>
          <w:ilvl w:val="0"/>
          <w:numId w:val="0"/>
        </w:numPr>
        <w:rPr>
          <w:rFonts w:hint="eastAsia"/>
          <w:lang w:val="en-US" w:eastAsia="zh-CN"/>
        </w:rPr>
      </w:pPr>
      <w:r>
        <w:rPr>
          <w:rFonts w:hint="eastAsia"/>
          <w:lang w:val="en-US" w:eastAsia="zh-CN"/>
        </w:rPr>
        <w:t>A.跨省河流、重要支流和重要湖泊控制断面</w:t>
      </w:r>
    </w:p>
    <w:p>
      <w:pPr>
        <w:numPr>
          <w:ilvl w:val="0"/>
          <w:numId w:val="0"/>
        </w:numPr>
        <w:rPr>
          <w:rFonts w:hint="eastAsia"/>
          <w:lang w:val="en-US" w:eastAsia="zh-CN"/>
        </w:rPr>
      </w:pPr>
      <w:r>
        <w:rPr>
          <w:rFonts w:hint="eastAsia"/>
          <w:lang w:val="en-US" w:eastAsia="zh-CN"/>
        </w:rPr>
        <w:t>B.长江流域重要支流和重要湖泊控制断面</w:t>
      </w:r>
    </w:p>
    <w:p>
      <w:pPr>
        <w:numPr>
          <w:ilvl w:val="0"/>
          <w:numId w:val="0"/>
        </w:numPr>
        <w:rPr>
          <w:rFonts w:hint="eastAsia"/>
          <w:lang w:val="en-US" w:eastAsia="zh-CN"/>
        </w:rPr>
      </w:pPr>
      <w:r>
        <w:rPr>
          <w:rFonts w:hint="eastAsia"/>
          <w:lang w:val="en-US" w:eastAsia="zh-CN"/>
        </w:rPr>
        <w:t>C.长江干流和重要湖泊控制断面</w:t>
      </w:r>
    </w:p>
    <w:p>
      <w:pPr>
        <w:numPr>
          <w:ilvl w:val="0"/>
          <w:numId w:val="0"/>
        </w:numPr>
        <w:rPr>
          <w:rFonts w:hint="eastAsia"/>
          <w:lang w:val="en-US" w:eastAsia="zh-CN"/>
        </w:rPr>
      </w:pPr>
      <w:r>
        <w:rPr>
          <w:rFonts w:hint="eastAsia"/>
          <w:lang w:val="en-US" w:eastAsia="zh-CN"/>
        </w:rPr>
        <w:t>D.长江干流、重要支流和重要湖泊控制断面</w:t>
      </w: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11.长江流域县级以上地方人民政府及其有关部门应当定期调查评估地下水资源状况,监测（      ） ,并采取相应风险防范措施,保障地下水资源安全。</w:t>
      </w:r>
    </w:p>
    <w:p>
      <w:pPr>
        <w:numPr>
          <w:ilvl w:val="0"/>
          <w:numId w:val="0"/>
        </w:numPr>
        <w:rPr>
          <w:rFonts w:hint="eastAsia"/>
          <w:lang w:val="en-US" w:eastAsia="zh-CN"/>
        </w:rPr>
      </w:pPr>
      <w:r>
        <w:rPr>
          <w:rFonts w:hint="eastAsia"/>
          <w:lang w:val="en-US" w:eastAsia="zh-CN"/>
        </w:rPr>
        <w:t>A.地下水水量</w:t>
      </w:r>
    </w:p>
    <w:p>
      <w:pPr>
        <w:numPr>
          <w:ilvl w:val="0"/>
          <w:numId w:val="0"/>
        </w:numPr>
        <w:rPr>
          <w:rFonts w:hint="eastAsia"/>
          <w:lang w:val="en-US" w:eastAsia="zh-CN"/>
        </w:rPr>
      </w:pPr>
      <w:r>
        <w:rPr>
          <w:rFonts w:hint="eastAsia"/>
          <w:lang w:val="en-US" w:eastAsia="zh-CN"/>
        </w:rPr>
        <w:t>B.水位</w:t>
      </w:r>
    </w:p>
    <w:p>
      <w:pPr>
        <w:numPr>
          <w:ilvl w:val="0"/>
          <w:numId w:val="0"/>
        </w:numPr>
        <w:rPr>
          <w:rFonts w:hint="eastAsia"/>
          <w:lang w:val="en-US" w:eastAsia="zh-CN"/>
        </w:rPr>
      </w:pPr>
      <w:r>
        <w:rPr>
          <w:rFonts w:hint="eastAsia"/>
          <w:lang w:val="en-US" w:eastAsia="zh-CN"/>
        </w:rPr>
        <w:t>C.水环境质量</w:t>
      </w:r>
    </w:p>
    <w:p>
      <w:pPr>
        <w:numPr>
          <w:ilvl w:val="0"/>
          <w:numId w:val="0"/>
        </w:numPr>
        <w:rPr>
          <w:rFonts w:hint="eastAsia"/>
          <w:lang w:val="en-US" w:eastAsia="zh-CN"/>
        </w:rPr>
      </w:pPr>
      <w:r>
        <w:rPr>
          <w:rFonts w:hint="eastAsia"/>
          <w:lang w:val="en-US" w:eastAsia="zh-CN"/>
        </w:rPr>
        <w:t>D.地下水水质</w:t>
      </w: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12. 国务院水行政主管部门有关流域管理机构应当将生态水量纳入年度水量调度计划,保证河湖基本生态用水需求,保障枯水期和鱼类产卵期生态流量、重要湖泊的水量和水位,保障（）。</w:t>
      </w:r>
    </w:p>
    <w:p>
      <w:pPr>
        <w:numPr>
          <w:ilvl w:val="0"/>
          <w:numId w:val="0"/>
        </w:numPr>
        <w:rPr>
          <w:rFonts w:hint="eastAsia"/>
          <w:lang w:val="en-US" w:eastAsia="zh-CN"/>
        </w:rPr>
      </w:pPr>
      <w:r>
        <w:rPr>
          <w:rFonts w:hint="eastAsia"/>
          <w:lang w:val="en-US" w:eastAsia="zh-CN"/>
        </w:rPr>
        <w:t>A.长江河口咸淡水平衡</w:t>
      </w:r>
    </w:p>
    <w:p>
      <w:pPr>
        <w:numPr>
          <w:ilvl w:val="0"/>
          <w:numId w:val="0"/>
        </w:numPr>
        <w:rPr>
          <w:rFonts w:hint="eastAsia"/>
          <w:lang w:val="en-US" w:eastAsia="zh-CN"/>
        </w:rPr>
      </w:pPr>
      <w:r>
        <w:rPr>
          <w:rFonts w:hint="eastAsia"/>
          <w:lang w:val="en-US" w:eastAsia="zh-CN"/>
        </w:rPr>
        <w:t>B.长江河口水平衡</w:t>
      </w:r>
    </w:p>
    <w:p>
      <w:pPr>
        <w:numPr>
          <w:ilvl w:val="0"/>
          <w:numId w:val="0"/>
        </w:numPr>
        <w:rPr>
          <w:rFonts w:hint="eastAsia"/>
          <w:lang w:val="en-US" w:eastAsia="zh-CN"/>
        </w:rPr>
      </w:pPr>
      <w:r>
        <w:rPr>
          <w:rFonts w:hint="eastAsia"/>
          <w:lang w:val="en-US" w:eastAsia="zh-CN"/>
        </w:rPr>
        <w:t>C.长江水平衡</w:t>
      </w:r>
    </w:p>
    <w:p>
      <w:pPr>
        <w:numPr>
          <w:ilvl w:val="0"/>
          <w:numId w:val="0"/>
        </w:numPr>
        <w:rPr>
          <w:rFonts w:hint="eastAsia"/>
          <w:lang w:val="en-US" w:eastAsia="zh-CN"/>
        </w:rPr>
      </w:pPr>
      <w:r>
        <w:rPr>
          <w:rFonts w:hint="eastAsia"/>
          <w:lang w:val="en-US" w:eastAsia="zh-CN"/>
        </w:rPr>
        <w:t>D.长江咸淡水平衡</w:t>
      </w: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 xml:space="preserve"> </w:t>
      </w: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13.改革开放和社会主义现代化建设任务越是繁重,越要运用（   ）和（     ）巩固执政地位、改善执政方式、提高执政能力,保证党和国家长治久安。</w:t>
      </w:r>
    </w:p>
    <w:p>
      <w:pPr>
        <w:numPr>
          <w:ilvl w:val="0"/>
          <w:numId w:val="0"/>
        </w:numPr>
        <w:rPr>
          <w:rFonts w:hint="eastAsia"/>
          <w:lang w:val="en-US" w:eastAsia="zh-CN"/>
        </w:rPr>
      </w:pPr>
      <w:r>
        <w:rPr>
          <w:rFonts w:hint="eastAsia"/>
          <w:lang w:val="en-US" w:eastAsia="zh-CN"/>
        </w:rPr>
        <w:t>A.法治方式</w:t>
      </w:r>
    </w:p>
    <w:p>
      <w:pPr>
        <w:numPr>
          <w:ilvl w:val="0"/>
          <w:numId w:val="0"/>
        </w:numPr>
        <w:rPr>
          <w:rFonts w:hint="eastAsia"/>
          <w:lang w:val="en-US" w:eastAsia="zh-CN"/>
        </w:rPr>
      </w:pPr>
      <w:r>
        <w:rPr>
          <w:rFonts w:hint="eastAsia"/>
          <w:lang w:val="en-US" w:eastAsia="zh-CN"/>
        </w:rPr>
        <w:t>B.法治意识</w:t>
      </w:r>
    </w:p>
    <w:p>
      <w:pPr>
        <w:numPr>
          <w:ilvl w:val="0"/>
          <w:numId w:val="0"/>
        </w:numPr>
        <w:rPr>
          <w:rFonts w:hint="eastAsia"/>
          <w:lang w:val="en-US" w:eastAsia="zh-CN"/>
        </w:rPr>
      </w:pPr>
      <w:r>
        <w:rPr>
          <w:rFonts w:hint="eastAsia"/>
          <w:lang w:val="en-US" w:eastAsia="zh-CN"/>
        </w:rPr>
        <w:t>C.法治思维</w:t>
      </w:r>
    </w:p>
    <w:p>
      <w:pPr>
        <w:numPr>
          <w:ilvl w:val="0"/>
          <w:numId w:val="0"/>
        </w:numPr>
        <w:rPr>
          <w:rFonts w:hint="eastAsia"/>
          <w:lang w:val="en-US" w:eastAsia="zh-CN"/>
        </w:rPr>
      </w:pPr>
      <w:r>
        <w:rPr>
          <w:rFonts w:hint="eastAsia"/>
          <w:lang w:val="en-US" w:eastAsia="zh-CN"/>
        </w:rPr>
        <w:t>D.法治手段</w:t>
      </w: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14.长江保护法规定,国家建立以（       ）为统领,以（      ）为基础,以（       ）为支撑的长江流域规划体系,充分发挥规划对推进长江流域生态环境保护和绿色发展的引领、指导和约束作用。</w:t>
      </w:r>
    </w:p>
    <w:p>
      <w:pPr>
        <w:numPr>
          <w:ilvl w:val="0"/>
          <w:numId w:val="0"/>
        </w:numPr>
        <w:rPr>
          <w:rFonts w:hint="eastAsia"/>
          <w:lang w:val="en-US" w:eastAsia="zh-CN"/>
        </w:rPr>
      </w:pPr>
      <w:r>
        <w:rPr>
          <w:rFonts w:hint="eastAsia"/>
          <w:lang w:val="en-US" w:eastAsia="zh-CN"/>
        </w:rPr>
        <w:t>A.国家发展规划;空间规划;专项规划;区域规划</w:t>
      </w:r>
    </w:p>
    <w:p>
      <w:pPr>
        <w:numPr>
          <w:ilvl w:val="0"/>
          <w:numId w:val="0"/>
        </w:numPr>
        <w:rPr>
          <w:rFonts w:hint="eastAsia"/>
          <w:lang w:val="en-US" w:eastAsia="zh-CN"/>
        </w:rPr>
      </w:pPr>
      <w:r>
        <w:rPr>
          <w:rFonts w:hint="eastAsia"/>
          <w:lang w:val="en-US" w:eastAsia="zh-CN"/>
        </w:rPr>
        <w:t>B.国家发展规划;专项规划;区域规划;空间规划</w:t>
      </w:r>
    </w:p>
    <w:p>
      <w:pPr>
        <w:numPr>
          <w:ilvl w:val="0"/>
          <w:numId w:val="0"/>
        </w:numPr>
        <w:rPr>
          <w:rFonts w:hint="eastAsia"/>
          <w:lang w:val="en-US" w:eastAsia="zh-CN"/>
        </w:rPr>
      </w:pPr>
      <w:r>
        <w:rPr>
          <w:rFonts w:hint="eastAsia"/>
          <w:lang w:val="en-US" w:eastAsia="zh-CN"/>
        </w:rPr>
        <w:t>C.空间规划;国家发展规划;专项规划;区域规划</w:t>
      </w:r>
    </w:p>
    <w:p>
      <w:pPr>
        <w:numPr>
          <w:ilvl w:val="0"/>
          <w:numId w:val="0"/>
        </w:numPr>
        <w:rPr>
          <w:rFonts w:hint="eastAsia"/>
          <w:lang w:val="en-US" w:eastAsia="zh-CN"/>
        </w:rPr>
      </w:pPr>
      <w:r>
        <w:rPr>
          <w:rFonts w:hint="eastAsia"/>
          <w:lang w:val="en-US" w:eastAsia="zh-CN"/>
        </w:rPr>
        <w:t xml:space="preserve">D.专项规划;区域规划;国家发展规划;空间规划 </w:t>
      </w:r>
    </w:p>
    <w:p>
      <w:pPr>
        <w:numPr>
          <w:ilvl w:val="0"/>
          <w:numId w:val="0"/>
        </w:numPr>
        <w:rPr>
          <w:rFonts w:hint="default"/>
          <w:lang w:val="en-US" w:eastAsia="zh-CN"/>
        </w:rPr>
      </w:pPr>
    </w:p>
    <w:p>
      <w:pPr>
        <w:numPr>
          <w:ilvl w:val="0"/>
          <w:numId w:val="0"/>
        </w:numPr>
        <w:rPr>
          <w:rFonts w:hint="eastAsia"/>
          <w:lang w:val="en-US" w:eastAsia="zh-CN"/>
        </w:rPr>
      </w:pPr>
      <w:r>
        <w:rPr>
          <w:rFonts w:hint="eastAsia"/>
          <w:lang w:val="en-US" w:eastAsia="zh-CN"/>
        </w:rPr>
        <w:t>15.国务院水行政主管部门有关流域管理机构应当将（      ）纳入年度水量调度计划,保证河湖基本生态用水需求,保障枯水期和鱼类产卵期生态流量、重要湖泊的水量和水位,保障长江河口咸淡水平衡。</w:t>
      </w:r>
    </w:p>
    <w:p>
      <w:pPr>
        <w:numPr>
          <w:ilvl w:val="0"/>
          <w:numId w:val="0"/>
        </w:numPr>
        <w:rPr>
          <w:rFonts w:hint="eastAsia"/>
          <w:lang w:val="en-US" w:eastAsia="zh-CN"/>
        </w:rPr>
      </w:pPr>
      <w:r>
        <w:rPr>
          <w:rFonts w:hint="eastAsia"/>
          <w:lang w:val="en-US" w:eastAsia="zh-CN"/>
        </w:rPr>
        <w:t>A.水量</w:t>
      </w:r>
    </w:p>
    <w:p>
      <w:pPr>
        <w:numPr>
          <w:ilvl w:val="0"/>
          <w:numId w:val="0"/>
        </w:numPr>
        <w:rPr>
          <w:rFonts w:hint="eastAsia"/>
          <w:lang w:val="en-US" w:eastAsia="zh-CN"/>
        </w:rPr>
      </w:pPr>
      <w:r>
        <w:rPr>
          <w:rFonts w:hint="eastAsia"/>
          <w:lang w:val="en-US" w:eastAsia="zh-CN"/>
        </w:rPr>
        <w:t>B.生态水量</w:t>
      </w:r>
    </w:p>
    <w:p>
      <w:pPr>
        <w:numPr>
          <w:ilvl w:val="0"/>
          <w:numId w:val="0"/>
        </w:numPr>
        <w:rPr>
          <w:rFonts w:hint="eastAsia"/>
          <w:lang w:val="en-US" w:eastAsia="zh-CN"/>
        </w:rPr>
      </w:pPr>
      <w:r>
        <w:rPr>
          <w:rFonts w:hint="eastAsia"/>
          <w:lang w:val="en-US" w:eastAsia="zh-CN"/>
        </w:rPr>
        <w:t>C.水质</w:t>
      </w:r>
    </w:p>
    <w:p>
      <w:pPr>
        <w:numPr>
          <w:ilvl w:val="0"/>
          <w:numId w:val="0"/>
        </w:numPr>
        <w:rPr>
          <w:rFonts w:hint="eastAsia"/>
          <w:lang w:val="en-US" w:eastAsia="zh-CN"/>
        </w:rPr>
      </w:pPr>
      <w:r>
        <w:rPr>
          <w:rFonts w:hint="eastAsia"/>
          <w:lang w:val="en-US" w:eastAsia="zh-CN"/>
        </w:rPr>
        <w:t>D.水资源总量</w:t>
      </w:r>
    </w:p>
    <w:p>
      <w:pPr>
        <w:numPr>
          <w:ilvl w:val="0"/>
          <w:numId w:val="0"/>
        </w:numPr>
        <w:rPr>
          <w:rFonts w:hint="eastAsia"/>
          <w:lang w:val="en-US" w:eastAsia="zh-CN"/>
        </w:rPr>
      </w:pPr>
      <w:r>
        <w:rPr>
          <w:rFonts w:hint="eastAsia"/>
          <w:lang w:val="en-US" w:eastAsia="zh-CN"/>
        </w:rPr>
        <w:t xml:space="preserve"> </w:t>
      </w:r>
    </w:p>
    <w:p>
      <w:pPr>
        <w:numPr>
          <w:numId w:val="0"/>
        </w:numPr>
        <w:rPr>
          <w:rFonts w:hint="eastAsia"/>
          <w:lang w:val="en-US" w:eastAsia="zh-CN"/>
        </w:rPr>
      </w:pPr>
      <w:r>
        <w:rPr>
          <w:rFonts w:hint="eastAsia"/>
          <w:lang w:val="en-US" w:eastAsia="zh-CN"/>
        </w:rPr>
        <w:t>16.根据长江保护法,长江流域经济社会发展,应当坚持（         )。</w:t>
      </w:r>
    </w:p>
    <w:p>
      <w:pPr>
        <w:numPr>
          <w:numId w:val="0"/>
        </w:numPr>
        <w:rPr>
          <w:rFonts w:hint="eastAsia"/>
          <w:lang w:val="en-US" w:eastAsia="zh-CN"/>
        </w:rPr>
      </w:pPr>
      <w:r>
        <w:rPr>
          <w:rFonts w:hint="eastAsia"/>
          <w:lang w:val="en-US" w:eastAsia="zh-CN"/>
        </w:rPr>
        <w:t>A.生态优先、全面发展</w:t>
      </w:r>
    </w:p>
    <w:p>
      <w:pPr>
        <w:numPr>
          <w:ilvl w:val="0"/>
          <w:numId w:val="0"/>
        </w:numPr>
        <w:rPr>
          <w:rFonts w:hint="eastAsia"/>
          <w:lang w:val="en-US" w:eastAsia="zh-CN"/>
        </w:rPr>
      </w:pPr>
      <w:r>
        <w:rPr>
          <w:rFonts w:hint="eastAsia"/>
          <w:lang w:val="en-US" w:eastAsia="zh-CN"/>
        </w:rPr>
        <w:t>B.共同抓好大保护,协同推进大治理</w:t>
      </w:r>
    </w:p>
    <w:p>
      <w:pPr>
        <w:numPr>
          <w:ilvl w:val="0"/>
          <w:numId w:val="0"/>
        </w:numPr>
        <w:rPr>
          <w:rFonts w:hint="eastAsia"/>
          <w:lang w:val="en-US" w:eastAsia="zh-CN"/>
        </w:rPr>
      </w:pPr>
      <w:r>
        <w:rPr>
          <w:rFonts w:hint="eastAsia"/>
          <w:lang w:val="en-US" w:eastAsia="zh-CN"/>
        </w:rPr>
        <w:t>C.统筹协调、科学规划、创新驱动、系统治理</w:t>
      </w:r>
    </w:p>
    <w:p>
      <w:pPr>
        <w:numPr>
          <w:ilvl w:val="0"/>
          <w:numId w:val="0"/>
        </w:numPr>
        <w:rPr>
          <w:rFonts w:hint="eastAsia"/>
          <w:lang w:val="en-US" w:eastAsia="zh-CN"/>
        </w:rPr>
      </w:pPr>
      <w:r>
        <w:rPr>
          <w:rFonts w:hint="eastAsia"/>
          <w:lang w:val="en-US" w:eastAsia="zh-CN"/>
        </w:rPr>
        <w:t>D.生态优先、绿色发展,共抓大保护、不搞大开发答案:D</w:t>
      </w: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17.生态保护红线范围内的水土流失地块,以(        ),按照规定有计划地实施退耕还林还草还湿;划入自然保护地核心保护区的永久基本农田,依法有序退出并予以补划。</w:t>
      </w:r>
    </w:p>
    <w:p>
      <w:pPr>
        <w:numPr>
          <w:ilvl w:val="0"/>
          <w:numId w:val="0"/>
        </w:numPr>
        <w:rPr>
          <w:rFonts w:hint="eastAsia"/>
          <w:lang w:val="en-US" w:eastAsia="zh-CN"/>
        </w:rPr>
      </w:pPr>
      <w:r>
        <w:rPr>
          <w:rFonts w:hint="eastAsia"/>
          <w:lang w:val="en-US" w:eastAsia="zh-CN"/>
        </w:rPr>
        <w:t>A.自然恢复为主</w:t>
      </w:r>
    </w:p>
    <w:p>
      <w:pPr>
        <w:numPr>
          <w:ilvl w:val="0"/>
          <w:numId w:val="0"/>
        </w:numPr>
        <w:rPr>
          <w:rFonts w:hint="eastAsia"/>
          <w:lang w:val="en-US" w:eastAsia="zh-CN"/>
        </w:rPr>
      </w:pPr>
      <w:r>
        <w:rPr>
          <w:rFonts w:hint="eastAsia"/>
          <w:lang w:val="en-US" w:eastAsia="zh-CN"/>
        </w:rPr>
        <w:t>B.自然恢复为主,人工治理相结合</w:t>
      </w:r>
    </w:p>
    <w:p>
      <w:pPr>
        <w:numPr>
          <w:ilvl w:val="0"/>
          <w:numId w:val="0"/>
        </w:numPr>
        <w:rPr>
          <w:rFonts w:hint="eastAsia"/>
          <w:lang w:val="en-US" w:eastAsia="zh-CN"/>
        </w:rPr>
      </w:pPr>
      <w:r>
        <w:rPr>
          <w:rFonts w:hint="eastAsia"/>
          <w:lang w:val="en-US" w:eastAsia="zh-CN"/>
        </w:rPr>
        <w:t>C.人工治理为主</w:t>
      </w:r>
    </w:p>
    <w:p>
      <w:pPr>
        <w:numPr>
          <w:ilvl w:val="0"/>
          <w:numId w:val="0"/>
        </w:numPr>
        <w:rPr>
          <w:rFonts w:hint="eastAsia"/>
          <w:lang w:val="en-US" w:eastAsia="zh-CN"/>
        </w:rPr>
      </w:pPr>
      <w:r>
        <w:rPr>
          <w:rFonts w:hint="eastAsia"/>
          <w:lang w:val="en-US" w:eastAsia="zh-CN"/>
        </w:rPr>
        <w:t>D.预防为主</w:t>
      </w:r>
    </w:p>
    <w:p>
      <w:pPr>
        <w:numPr>
          <w:ilvl w:val="0"/>
          <w:numId w:val="0"/>
        </w:numPr>
        <w:rPr>
          <w:rFonts w:hint="eastAsia"/>
          <w:lang w:val="en-US" w:eastAsia="zh-CN"/>
        </w:rPr>
      </w:pPr>
    </w:p>
    <w:p>
      <w:pPr>
        <w:numPr>
          <w:numId w:val="0"/>
        </w:numPr>
        <w:ind w:leftChars="0"/>
        <w:rPr>
          <w:rFonts w:hint="eastAsia"/>
          <w:lang w:val="en-US" w:eastAsia="zh-CN"/>
        </w:rPr>
      </w:pPr>
      <w:r>
        <w:rPr>
          <w:rFonts w:hint="eastAsia"/>
          <w:lang w:val="en-US" w:eastAsia="zh-CN"/>
        </w:rPr>
        <w:t>18.长江流域水资源保护与利用,应当根据流域综合规划,优先满足（          ）。</w:t>
      </w:r>
    </w:p>
    <w:p>
      <w:pPr>
        <w:numPr>
          <w:numId w:val="0"/>
        </w:numPr>
        <w:ind w:leftChars="0"/>
        <w:rPr>
          <w:rFonts w:hint="eastAsia"/>
          <w:lang w:val="en-US" w:eastAsia="zh-CN"/>
        </w:rPr>
      </w:pPr>
      <w:r>
        <w:rPr>
          <w:rFonts w:hint="eastAsia"/>
          <w:lang w:val="en-US" w:eastAsia="zh-CN"/>
        </w:rPr>
        <w:t>A.城乡居民生活用水</w:t>
      </w:r>
    </w:p>
    <w:p>
      <w:pPr>
        <w:numPr>
          <w:ilvl w:val="0"/>
          <w:numId w:val="0"/>
        </w:numPr>
        <w:rPr>
          <w:rFonts w:hint="eastAsia"/>
          <w:lang w:val="en-US" w:eastAsia="zh-CN"/>
        </w:rPr>
      </w:pPr>
      <w:r>
        <w:rPr>
          <w:rFonts w:hint="eastAsia"/>
          <w:lang w:val="en-US" w:eastAsia="zh-CN"/>
        </w:rPr>
        <w:t>B.工业用水</w:t>
      </w:r>
    </w:p>
    <w:p>
      <w:pPr>
        <w:numPr>
          <w:ilvl w:val="0"/>
          <w:numId w:val="0"/>
        </w:numPr>
        <w:rPr>
          <w:rFonts w:hint="eastAsia"/>
          <w:lang w:val="en-US" w:eastAsia="zh-CN"/>
        </w:rPr>
      </w:pPr>
      <w:r>
        <w:rPr>
          <w:rFonts w:hint="eastAsia"/>
          <w:lang w:val="en-US" w:eastAsia="zh-CN"/>
        </w:rPr>
        <w:t>C.农业用水</w:t>
      </w:r>
    </w:p>
    <w:p>
      <w:pPr>
        <w:numPr>
          <w:ilvl w:val="0"/>
          <w:numId w:val="0"/>
        </w:numPr>
        <w:rPr>
          <w:rFonts w:hint="eastAsia"/>
          <w:lang w:val="en-US" w:eastAsia="zh-CN"/>
        </w:rPr>
      </w:pPr>
      <w:r>
        <w:rPr>
          <w:rFonts w:hint="eastAsia"/>
          <w:lang w:val="en-US" w:eastAsia="zh-CN"/>
        </w:rPr>
        <w:t>D.生态用水</w:t>
      </w: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 xml:space="preserve"> </w:t>
      </w: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19.根据长江保护法,国务院水行政主管部门有关流域管理机构商长江流域省级人民政府依法制定（       ） ,报国务院或者国务院授权的部门批准后实施。</w:t>
      </w:r>
    </w:p>
    <w:p>
      <w:pPr>
        <w:numPr>
          <w:ilvl w:val="0"/>
          <w:numId w:val="0"/>
        </w:numPr>
        <w:rPr>
          <w:rFonts w:hint="eastAsia"/>
          <w:lang w:val="en-US" w:eastAsia="zh-CN"/>
        </w:rPr>
      </w:pPr>
      <w:r>
        <w:rPr>
          <w:rFonts w:hint="eastAsia"/>
          <w:lang w:val="en-US" w:eastAsia="zh-CN"/>
        </w:rPr>
        <w:t>A.跨省河流水量分配方案</w:t>
      </w:r>
    </w:p>
    <w:p>
      <w:pPr>
        <w:numPr>
          <w:ilvl w:val="0"/>
          <w:numId w:val="0"/>
        </w:numPr>
        <w:rPr>
          <w:rFonts w:hint="eastAsia"/>
          <w:lang w:val="en-US" w:eastAsia="zh-CN"/>
        </w:rPr>
      </w:pPr>
      <w:r>
        <w:rPr>
          <w:rFonts w:hint="eastAsia"/>
          <w:lang w:val="en-US" w:eastAsia="zh-CN"/>
        </w:rPr>
        <w:t>B.长江主要支流水量分配方案</w:t>
      </w:r>
    </w:p>
    <w:p>
      <w:pPr>
        <w:numPr>
          <w:ilvl w:val="0"/>
          <w:numId w:val="0"/>
        </w:numPr>
        <w:rPr>
          <w:rFonts w:hint="eastAsia"/>
          <w:lang w:val="en-US" w:eastAsia="zh-CN"/>
        </w:rPr>
      </w:pPr>
      <w:r>
        <w:rPr>
          <w:rFonts w:hint="eastAsia"/>
          <w:lang w:val="en-US" w:eastAsia="zh-CN"/>
        </w:rPr>
        <w:t>C.省内河流水量分配方案</w:t>
      </w:r>
    </w:p>
    <w:p>
      <w:pPr>
        <w:numPr>
          <w:ilvl w:val="0"/>
          <w:numId w:val="0"/>
        </w:numPr>
        <w:rPr>
          <w:rFonts w:hint="eastAsia"/>
          <w:lang w:val="en-US" w:eastAsia="zh-CN"/>
        </w:rPr>
      </w:pPr>
      <w:r>
        <w:rPr>
          <w:rFonts w:hint="eastAsia"/>
          <w:lang w:val="en-US" w:eastAsia="zh-CN"/>
        </w:rPr>
        <w:t>D.长江干流水量分配方案</w:t>
      </w: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20.国家建立长江流域河道采砂规划和许可制度。长江流域河道采砂应当依法取得国务院水行政主管 部门有关（      ）或者县级以上地方人民政府水行政主管部（      ）的许可。</w:t>
      </w:r>
    </w:p>
    <w:p>
      <w:pPr>
        <w:numPr>
          <w:ilvl w:val="0"/>
          <w:numId w:val="0"/>
        </w:numPr>
        <w:rPr>
          <w:rFonts w:hint="eastAsia"/>
          <w:lang w:val="en-US" w:eastAsia="zh-CN"/>
        </w:rPr>
      </w:pPr>
      <w:r>
        <w:rPr>
          <w:rFonts w:hint="eastAsia"/>
          <w:lang w:val="en-US" w:eastAsia="zh-CN"/>
        </w:rPr>
        <w:t>A.流域管理机构</w:t>
      </w:r>
    </w:p>
    <w:p>
      <w:pPr>
        <w:numPr>
          <w:ilvl w:val="0"/>
          <w:numId w:val="0"/>
        </w:numPr>
        <w:rPr>
          <w:rFonts w:hint="eastAsia"/>
          <w:lang w:val="en-US" w:eastAsia="zh-CN"/>
        </w:rPr>
      </w:pPr>
      <w:r>
        <w:rPr>
          <w:rFonts w:hint="eastAsia"/>
          <w:lang w:val="en-US" w:eastAsia="zh-CN"/>
        </w:rPr>
        <w:t>B.省级地方人民政府</w:t>
      </w:r>
    </w:p>
    <w:p>
      <w:pPr>
        <w:numPr>
          <w:ilvl w:val="0"/>
          <w:numId w:val="0"/>
        </w:numPr>
        <w:rPr>
          <w:rFonts w:hint="eastAsia"/>
          <w:lang w:val="en-US" w:eastAsia="zh-CN"/>
        </w:rPr>
      </w:pPr>
      <w:r>
        <w:rPr>
          <w:rFonts w:hint="eastAsia"/>
          <w:lang w:val="en-US" w:eastAsia="zh-CN"/>
        </w:rPr>
        <w:t>C.管理部门</w:t>
      </w:r>
    </w:p>
    <w:p>
      <w:pPr>
        <w:numPr>
          <w:ilvl w:val="0"/>
          <w:numId w:val="0"/>
        </w:numPr>
        <w:rPr>
          <w:rFonts w:hint="eastAsia"/>
          <w:lang w:val="en-US" w:eastAsia="zh-CN"/>
        </w:rPr>
      </w:pPr>
      <w:r>
        <w:rPr>
          <w:rFonts w:hint="eastAsia"/>
          <w:lang w:val="en-US" w:eastAsia="zh-CN"/>
        </w:rPr>
        <w:t>D.派出机构</w:t>
      </w: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21.国务院发展改革部门会同国务院有关部]编制（     ）, 科学统筹长江流域上下游、左右岸、干支流生态环境保护和绿色发展,报国务院批准后实施。</w:t>
      </w:r>
    </w:p>
    <w:p>
      <w:pPr>
        <w:numPr>
          <w:ilvl w:val="0"/>
          <w:numId w:val="0"/>
        </w:numPr>
        <w:rPr>
          <w:rFonts w:hint="eastAsia"/>
          <w:lang w:val="en-US" w:eastAsia="zh-CN"/>
        </w:rPr>
      </w:pPr>
      <w:r>
        <w:rPr>
          <w:rFonts w:hint="eastAsia"/>
          <w:lang w:val="en-US" w:eastAsia="zh-CN"/>
        </w:rPr>
        <w:t>A.国家发展规划</w:t>
      </w:r>
    </w:p>
    <w:p>
      <w:pPr>
        <w:numPr>
          <w:ilvl w:val="0"/>
          <w:numId w:val="0"/>
        </w:numPr>
        <w:rPr>
          <w:rFonts w:hint="eastAsia"/>
          <w:lang w:val="en-US" w:eastAsia="zh-CN"/>
        </w:rPr>
      </w:pPr>
      <w:r>
        <w:rPr>
          <w:rFonts w:hint="eastAsia"/>
          <w:lang w:val="en-US" w:eastAsia="zh-CN"/>
        </w:rPr>
        <w:t>B.空间规划</w:t>
      </w:r>
    </w:p>
    <w:p>
      <w:pPr>
        <w:numPr>
          <w:ilvl w:val="0"/>
          <w:numId w:val="0"/>
        </w:numPr>
        <w:rPr>
          <w:rFonts w:hint="eastAsia"/>
          <w:lang w:val="en-US" w:eastAsia="zh-CN"/>
        </w:rPr>
      </w:pPr>
      <w:r>
        <w:rPr>
          <w:rFonts w:hint="eastAsia"/>
          <w:lang w:val="en-US" w:eastAsia="zh-CN"/>
        </w:rPr>
        <w:t>C.专项规划.</w:t>
      </w:r>
    </w:p>
    <w:p>
      <w:pPr>
        <w:numPr>
          <w:ilvl w:val="0"/>
          <w:numId w:val="0"/>
        </w:numPr>
        <w:rPr>
          <w:rFonts w:hint="eastAsia"/>
          <w:lang w:val="en-US" w:eastAsia="zh-CN"/>
        </w:rPr>
      </w:pPr>
      <w:r>
        <w:rPr>
          <w:rFonts w:hint="eastAsia"/>
          <w:lang w:val="en-US" w:eastAsia="zh-CN"/>
        </w:rPr>
        <w:t>D.长江流域发展规划</w:t>
      </w: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22.长江流域（       ）应当落实本行政区域的生态环境保护和修复、促进资源合理高效利用、优化产业结构和布局、维护长江流域生态安全的责任。</w:t>
      </w:r>
    </w:p>
    <w:p>
      <w:pPr>
        <w:numPr>
          <w:ilvl w:val="0"/>
          <w:numId w:val="0"/>
        </w:numPr>
        <w:rPr>
          <w:rFonts w:hint="eastAsia"/>
          <w:lang w:val="en-US" w:eastAsia="zh-CN"/>
        </w:rPr>
      </w:pPr>
      <w:r>
        <w:rPr>
          <w:rFonts w:hint="eastAsia"/>
          <w:lang w:val="en-US" w:eastAsia="zh-CN"/>
        </w:rPr>
        <w:t>A.省级水行政主管部门</w:t>
      </w:r>
    </w:p>
    <w:p>
      <w:pPr>
        <w:numPr>
          <w:ilvl w:val="0"/>
          <w:numId w:val="0"/>
        </w:numPr>
        <w:rPr>
          <w:rFonts w:hint="eastAsia"/>
          <w:lang w:val="en-US" w:eastAsia="zh-CN"/>
        </w:rPr>
      </w:pPr>
      <w:r>
        <w:rPr>
          <w:rFonts w:hint="eastAsia"/>
          <w:lang w:val="en-US" w:eastAsia="zh-CN"/>
        </w:rPr>
        <w:t>B.地方各级人民政府</w:t>
      </w:r>
    </w:p>
    <w:p>
      <w:pPr>
        <w:numPr>
          <w:ilvl w:val="0"/>
          <w:numId w:val="0"/>
        </w:numPr>
        <w:rPr>
          <w:rFonts w:hint="eastAsia"/>
          <w:lang w:val="en-US" w:eastAsia="zh-CN"/>
        </w:rPr>
      </w:pPr>
      <w:r>
        <w:rPr>
          <w:rFonts w:hint="eastAsia"/>
          <w:lang w:val="en-US" w:eastAsia="zh-CN"/>
        </w:rPr>
        <w:t>C.省级生态环境主管部门</w:t>
      </w:r>
    </w:p>
    <w:p>
      <w:pPr>
        <w:numPr>
          <w:ilvl w:val="0"/>
          <w:numId w:val="0"/>
        </w:numPr>
        <w:rPr>
          <w:rFonts w:hint="eastAsia"/>
          <w:lang w:val="en-US" w:eastAsia="zh-CN"/>
        </w:rPr>
      </w:pPr>
      <w:r>
        <w:rPr>
          <w:rFonts w:hint="eastAsia"/>
          <w:lang w:val="en-US" w:eastAsia="zh-CN"/>
        </w:rPr>
        <w:t xml:space="preserve">D.各级水行政主管部门 </w:t>
      </w:r>
    </w:p>
    <w:p>
      <w:pPr>
        <w:numPr>
          <w:ilvl w:val="0"/>
          <w:numId w:val="0"/>
        </w:numPr>
        <w:rPr>
          <w:rFonts w:hint="eastAsia"/>
          <w:lang w:val="en-US" w:eastAsia="zh-CN"/>
        </w:rPr>
      </w:pPr>
    </w:p>
    <w:p>
      <w:pPr>
        <w:numPr>
          <w:ilvl w:val="0"/>
          <w:numId w:val="2"/>
        </w:numPr>
        <w:rPr>
          <w:rFonts w:hint="eastAsia"/>
          <w:lang w:val="en-US" w:eastAsia="zh-CN"/>
        </w:rPr>
      </w:pPr>
      <w:r>
        <w:rPr>
          <w:rFonts w:hint="eastAsia"/>
          <w:lang w:val="en-US" w:eastAsia="zh-CN"/>
        </w:rPr>
        <w:t>要把（      ）摆在压倒性位置。</w:t>
      </w:r>
    </w:p>
    <w:p>
      <w:pPr>
        <w:numPr>
          <w:numId w:val="0"/>
        </w:numPr>
        <w:rPr>
          <w:rFonts w:hint="eastAsia"/>
          <w:lang w:val="en-US" w:eastAsia="zh-CN"/>
        </w:rPr>
      </w:pPr>
      <w:r>
        <w:rPr>
          <w:rFonts w:hint="eastAsia"/>
          <w:lang w:val="en-US" w:eastAsia="zh-CN"/>
        </w:rPr>
        <w:t>A.修复长江生态环境</w:t>
      </w:r>
    </w:p>
    <w:p>
      <w:pPr>
        <w:numPr>
          <w:ilvl w:val="0"/>
          <w:numId w:val="0"/>
        </w:numPr>
        <w:rPr>
          <w:rFonts w:hint="eastAsia"/>
          <w:lang w:val="en-US" w:eastAsia="zh-CN"/>
        </w:rPr>
      </w:pPr>
      <w:r>
        <w:rPr>
          <w:rFonts w:hint="eastAsia"/>
          <w:lang w:val="en-US" w:eastAsia="zh-CN"/>
        </w:rPr>
        <w:t>B.保护长江生态环境</w:t>
      </w:r>
    </w:p>
    <w:p>
      <w:pPr>
        <w:numPr>
          <w:ilvl w:val="0"/>
          <w:numId w:val="0"/>
        </w:numPr>
        <w:rPr>
          <w:rFonts w:hint="eastAsia"/>
          <w:lang w:val="en-US" w:eastAsia="zh-CN"/>
        </w:rPr>
      </w:pPr>
      <w:r>
        <w:rPr>
          <w:rFonts w:hint="eastAsia"/>
          <w:lang w:val="en-US" w:eastAsia="zh-CN"/>
        </w:rPr>
        <w:t>C.治理长江生态环境</w:t>
      </w:r>
    </w:p>
    <w:p>
      <w:pPr>
        <w:numPr>
          <w:ilvl w:val="0"/>
          <w:numId w:val="0"/>
        </w:numPr>
        <w:rPr>
          <w:rFonts w:hint="eastAsia"/>
          <w:lang w:val="en-US" w:eastAsia="zh-CN"/>
        </w:rPr>
      </w:pPr>
      <w:r>
        <w:rPr>
          <w:rFonts w:hint="eastAsia"/>
          <w:lang w:val="en-US" w:eastAsia="zh-CN"/>
        </w:rPr>
        <w:t>D.维护长江生态环境</w:t>
      </w: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24.长江流域县级以上地方人民政府应当因地制宜采取()等措施,加快历史遗留矿山生态环境修复工作,并加强对在建和运行中矿山的监督管理,督促采矿权人切实履行矿山污染防治和生态环境修复责任。</w:t>
      </w:r>
    </w:p>
    <w:p>
      <w:pPr>
        <w:numPr>
          <w:ilvl w:val="0"/>
          <w:numId w:val="0"/>
        </w:numPr>
        <w:rPr>
          <w:rFonts w:hint="eastAsia"/>
          <w:lang w:val="en-US" w:eastAsia="zh-CN"/>
        </w:rPr>
      </w:pPr>
      <w:r>
        <w:rPr>
          <w:rFonts w:hint="eastAsia"/>
          <w:lang w:val="en-US" w:eastAsia="zh-CN"/>
        </w:rPr>
        <w:t>A.排除妨碍、消除危险、恢复原貌</w:t>
      </w:r>
    </w:p>
    <w:p>
      <w:pPr>
        <w:numPr>
          <w:ilvl w:val="0"/>
          <w:numId w:val="0"/>
        </w:numPr>
        <w:rPr>
          <w:rFonts w:hint="eastAsia"/>
          <w:lang w:val="en-US" w:eastAsia="zh-CN"/>
        </w:rPr>
      </w:pPr>
      <w:r>
        <w:rPr>
          <w:rFonts w:hint="eastAsia"/>
          <w:lang w:val="en-US" w:eastAsia="zh-CN"/>
        </w:rPr>
        <w:t>B.消除地质灾害隐患、土地复垦、恢复植被、防治污染</w:t>
      </w:r>
    </w:p>
    <w:p>
      <w:pPr>
        <w:numPr>
          <w:ilvl w:val="0"/>
          <w:numId w:val="0"/>
        </w:numPr>
        <w:rPr>
          <w:rFonts w:hint="eastAsia"/>
          <w:lang w:val="en-US" w:eastAsia="zh-CN"/>
        </w:rPr>
      </w:pPr>
      <w:r>
        <w:rPr>
          <w:rFonts w:hint="eastAsia"/>
          <w:lang w:val="en-US" w:eastAsia="zh-CN"/>
        </w:rPr>
        <w:t>C.生态环境修复和其他保护</w:t>
      </w:r>
    </w:p>
    <w:p>
      <w:pPr>
        <w:numPr>
          <w:ilvl w:val="0"/>
          <w:numId w:val="0"/>
        </w:numPr>
        <w:rPr>
          <w:rFonts w:hint="eastAsia"/>
          <w:lang w:val="en-US" w:eastAsia="zh-CN"/>
        </w:rPr>
      </w:pPr>
      <w:r>
        <w:rPr>
          <w:rFonts w:hint="eastAsia"/>
          <w:lang w:val="en-US" w:eastAsia="zh-CN"/>
        </w:rPr>
        <w:t>D.制定修复方案和行动计划答案:B</w:t>
      </w:r>
    </w:p>
    <w:p>
      <w:pPr>
        <w:numPr>
          <w:ilvl w:val="0"/>
          <w:numId w:val="0"/>
        </w:numPr>
        <w:rPr>
          <w:rFonts w:hint="eastAsia"/>
          <w:lang w:val="en-US" w:eastAsia="zh-CN"/>
        </w:rPr>
      </w:pPr>
    </w:p>
    <w:p>
      <w:pPr>
        <w:numPr>
          <w:ilvl w:val="0"/>
          <w:numId w:val="0"/>
        </w:numPr>
        <w:rPr>
          <w:rFonts w:hint="eastAsia"/>
          <w:lang w:val="en-US" w:eastAsia="zh-CN"/>
        </w:rPr>
      </w:pPr>
    </w:p>
    <w:p>
      <w:pPr>
        <w:numPr>
          <w:numId w:val="0"/>
        </w:numPr>
        <w:rPr>
          <w:rFonts w:hint="eastAsia"/>
          <w:lang w:val="en-US" w:eastAsia="zh-CN"/>
        </w:rPr>
      </w:pPr>
      <w:r>
        <w:rPr>
          <w:rFonts w:hint="eastAsia"/>
          <w:lang w:val="en-US" w:eastAsia="zh-CN"/>
        </w:rPr>
        <w:t>25.长江水文特征表现如下（      ）。</w:t>
      </w:r>
    </w:p>
    <w:p>
      <w:pPr>
        <w:numPr>
          <w:numId w:val="0"/>
        </w:numPr>
        <w:rPr>
          <w:rFonts w:hint="eastAsia"/>
          <w:lang w:val="en-US" w:eastAsia="zh-CN"/>
        </w:rPr>
      </w:pPr>
      <w:r>
        <w:rPr>
          <w:rFonts w:hint="eastAsia"/>
          <w:lang w:val="en-US" w:eastAsia="zh-CN"/>
        </w:rPr>
        <w:t>A.河流夏季水位高、水量大</w:t>
      </w:r>
    </w:p>
    <w:p>
      <w:pPr>
        <w:numPr>
          <w:ilvl w:val="0"/>
          <w:numId w:val="0"/>
        </w:numPr>
        <w:rPr>
          <w:rFonts w:hint="eastAsia"/>
          <w:lang w:val="en-US" w:eastAsia="zh-CN"/>
        </w:rPr>
      </w:pPr>
      <w:r>
        <w:rPr>
          <w:rFonts w:hint="eastAsia"/>
          <w:lang w:val="en-US" w:eastAsia="zh-CN"/>
        </w:rPr>
        <w:t>B.冬季形成枯水期;河流含沙量较小</w:t>
      </w:r>
    </w:p>
    <w:p>
      <w:pPr>
        <w:numPr>
          <w:ilvl w:val="0"/>
          <w:numId w:val="0"/>
        </w:numPr>
        <w:rPr>
          <w:rFonts w:hint="eastAsia"/>
          <w:lang w:val="en-US" w:eastAsia="zh-CN"/>
        </w:rPr>
      </w:pPr>
      <w:r>
        <w:rPr>
          <w:rFonts w:hint="eastAsia"/>
          <w:lang w:val="en-US" w:eastAsia="zh-CN"/>
        </w:rPr>
        <w:t>C.冬季无结冰期</w:t>
      </w:r>
      <w:bookmarkStart w:id="0" w:name="_GoBack"/>
      <w:bookmarkEnd w:id="0"/>
    </w:p>
    <w:p>
      <w:pPr>
        <w:numPr>
          <w:ilvl w:val="0"/>
          <w:numId w:val="0"/>
        </w:numPr>
        <w:rPr>
          <w:rFonts w:hint="eastAsia"/>
          <w:lang w:val="en-US" w:eastAsia="zh-CN"/>
        </w:rPr>
      </w:pPr>
      <w:r>
        <w:rPr>
          <w:rFonts w:hint="eastAsia"/>
          <w:lang w:val="en-US" w:eastAsia="zh-CN"/>
        </w:rPr>
        <w:t>D.中上游流速较快,下游流速较慢</w:t>
      </w: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default"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07641"/>
    <w:multiLevelType w:val="singleLevel"/>
    <w:tmpl w:val="90907641"/>
    <w:lvl w:ilvl="0" w:tentative="0">
      <w:start w:val="2"/>
      <w:numFmt w:val="upperLetter"/>
      <w:lvlText w:val="%1."/>
      <w:lvlJc w:val="left"/>
      <w:pPr>
        <w:tabs>
          <w:tab w:val="left" w:pos="312"/>
        </w:tabs>
      </w:pPr>
    </w:lvl>
  </w:abstractNum>
  <w:abstractNum w:abstractNumId="1">
    <w:nsid w:val="2FD2FC8A"/>
    <w:multiLevelType w:val="singleLevel"/>
    <w:tmpl w:val="2FD2FC8A"/>
    <w:lvl w:ilvl="0" w:tentative="0">
      <w:start w:val="2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kNGQxZmQwNmViYTM0NzdjMmQ2MGIwNDhiMmQ5MmMifQ=="/>
  </w:docVars>
  <w:rsids>
    <w:rsidRoot w:val="2EEA386C"/>
    <w:rsid w:val="00885B23"/>
    <w:rsid w:val="011E0F2C"/>
    <w:rsid w:val="05C018BB"/>
    <w:rsid w:val="06147E59"/>
    <w:rsid w:val="067032E2"/>
    <w:rsid w:val="07A80859"/>
    <w:rsid w:val="086C7AD9"/>
    <w:rsid w:val="08872B64"/>
    <w:rsid w:val="08DF3A51"/>
    <w:rsid w:val="091066B6"/>
    <w:rsid w:val="0B6B051B"/>
    <w:rsid w:val="0B753148"/>
    <w:rsid w:val="0C796C68"/>
    <w:rsid w:val="0CA57A5D"/>
    <w:rsid w:val="0CD345CA"/>
    <w:rsid w:val="0D38442D"/>
    <w:rsid w:val="0EE505E5"/>
    <w:rsid w:val="1111535F"/>
    <w:rsid w:val="12791770"/>
    <w:rsid w:val="12891287"/>
    <w:rsid w:val="13710699"/>
    <w:rsid w:val="13806B2E"/>
    <w:rsid w:val="14883EEC"/>
    <w:rsid w:val="148F527B"/>
    <w:rsid w:val="14EA425F"/>
    <w:rsid w:val="16BF796D"/>
    <w:rsid w:val="177B7D38"/>
    <w:rsid w:val="17AF4BF7"/>
    <w:rsid w:val="19996254"/>
    <w:rsid w:val="1B09565B"/>
    <w:rsid w:val="1BDE2644"/>
    <w:rsid w:val="1C177904"/>
    <w:rsid w:val="1D1F2F14"/>
    <w:rsid w:val="1D547061"/>
    <w:rsid w:val="1EF26B32"/>
    <w:rsid w:val="1F666BD8"/>
    <w:rsid w:val="20E32197"/>
    <w:rsid w:val="21D97B35"/>
    <w:rsid w:val="21F506E7"/>
    <w:rsid w:val="23926E79"/>
    <w:rsid w:val="24B6415E"/>
    <w:rsid w:val="24C543A1"/>
    <w:rsid w:val="285A5748"/>
    <w:rsid w:val="2BE71C8C"/>
    <w:rsid w:val="2C7566AC"/>
    <w:rsid w:val="2E536EC1"/>
    <w:rsid w:val="2EEA386C"/>
    <w:rsid w:val="31BA36F8"/>
    <w:rsid w:val="32494863"/>
    <w:rsid w:val="333D5A4A"/>
    <w:rsid w:val="34580D8D"/>
    <w:rsid w:val="34F5482E"/>
    <w:rsid w:val="36054F45"/>
    <w:rsid w:val="36770FE5"/>
    <w:rsid w:val="36A93B22"/>
    <w:rsid w:val="39D54C2E"/>
    <w:rsid w:val="3B20012B"/>
    <w:rsid w:val="423F358D"/>
    <w:rsid w:val="43AA712C"/>
    <w:rsid w:val="43C024AB"/>
    <w:rsid w:val="44AE67A8"/>
    <w:rsid w:val="45010FCD"/>
    <w:rsid w:val="46C04A60"/>
    <w:rsid w:val="478D08F6"/>
    <w:rsid w:val="480A1F47"/>
    <w:rsid w:val="493D634C"/>
    <w:rsid w:val="4A835FE1"/>
    <w:rsid w:val="4BF278C2"/>
    <w:rsid w:val="4DFF1E22"/>
    <w:rsid w:val="4EA74993"/>
    <w:rsid w:val="4F710AFD"/>
    <w:rsid w:val="4FA964E9"/>
    <w:rsid w:val="500E459E"/>
    <w:rsid w:val="51D75590"/>
    <w:rsid w:val="52426781"/>
    <w:rsid w:val="53755060"/>
    <w:rsid w:val="54AA75C9"/>
    <w:rsid w:val="54AF6350"/>
    <w:rsid w:val="55197C6D"/>
    <w:rsid w:val="57923D07"/>
    <w:rsid w:val="59044790"/>
    <w:rsid w:val="59FD4506"/>
    <w:rsid w:val="5ADA1C4D"/>
    <w:rsid w:val="5AFC6067"/>
    <w:rsid w:val="5B7756EE"/>
    <w:rsid w:val="5E3D49CC"/>
    <w:rsid w:val="5F0B0627"/>
    <w:rsid w:val="602C4CF9"/>
    <w:rsid w:val="63251ED3"/>
    <w:rsid w:val="63512CC8"/>
    <w:rsid w:val="649B244D"/>
    <w:rsid w:val="65E322FD"/>
    <w:rsid w:val="668A2779"/>
    <w:rsid w:val="6B0F5943"/>
    <w:rsid w:val="6C00528B"/>
    <w:rsid w:val="6D090170"/>
    <w:rsid w:val="6D4C4C2C"/>
    <w:rsid w:val="6DFF1C9E"/>
    <w:rsid w:val="6E2E60E0"/>
    <w:rsid w:val="6EDA0016"/>
    <w:rsid w:val="70711355"/>
    <w:rsid w:val="71A30B93"/>
    <w:rsid w:val="730B2E93"/>
    <w:rsid w:val="736D7436"/>
    <w:rsid w:val="750B717B"/>
    <w:rsid w:val="75BA64AB"/>
    <w:rsid w:val="78B813C8"/>
    <w:rsid w:val="7AE5221C"/>
    <w:rsid w:val="7B6C46EB"/>
    <w:rsid w:val="7BF30969"/>
    <w:rsid w:val="7F3B0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2645</Words>
  <Characters>2772</Characters>
  <Lines>0</Lines>
  <Paragraphs>0</Paragraphs>
  <TotalTime>30</TotalTime>
  <ScaleCrop>false</ScaleCrop>
  <LinksUpToDate>false</LinksUpToDate>
  <CharactersWithSpaces>2955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2022-12-31T11:21:00Z</dcterms:created>
  <dc:creator>其实都没有1420984166</dc:creator>
  <cp:lastModifiedBy>海百合</cp:lastModifiedBy>
  <dcterms:modified xsi:type="dcterms:W3CDTF">2023-02-04T06:12:12Z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4E1621DD54224DE5A5E3A52645F776BA</vt:lpwstr>
  </property>
</Properties>
</file>