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600" w:firstLineChars="200"/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  <w:lang w:val="en-US" w:eastAsia="zh-CN"/>
        </w:rPr>
        <w:t>期中教学反思</w:t>
      </w:r>
    </w:p>
    <w:p>
      <w:pPr>
        <w:snapToGrid w:val="0"/>
        <w:spacing w:line="300" w:lineRule="auto"/>
        <w:ind w:firstLine="480" w:firstLineChars="200"/>
        <w:jc w:val="center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高二语文组 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-53" w:leftChars="-25" w:right="-53" w:rightChars="-25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得的成绩：和之前两次考试相比，两个班级总体还是稳中有进，班级总体排名和均分都有所进步。前一阶段针对两个班级的不同学情，制定了不同的教学计划，都进行了一个多星期的专题练习，还是有一定效果的，体现在试卷上，就是一些题型的得分率较为稳定，如高二（7）班，非连续性文本的第四道主观题，小说的第八道主观题，理解性默写和作文，都优于年级和联盟校均分，说明平时的练习还是有效果的。再如12班，客观选择题大部分都做得还可以，说明12班学生整体的语文基础都不差，有一定的语感，诗歌主观题鉴赏情感高于均分，说明考前的讲解还是有效的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对于7班来说，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中上层次学生较多，各部分学生较均衡，尾巴较少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，但是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高分不高，前段学生不多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-53" w:leftChars="-25" w:right="-53" w:rightChars="-25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不足之处也很明显，12班的理解性默写低于均分，一方面是平时的练习不够，后期需要加强督促，另一方面尾巴太多，后期需要点对点加强。此外，12班的作文也低于年级均分，后期会再强调基本的格式要求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。12班班级总体排名和均分有所进步，回到应有位次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但班级前段学生突出者较少，后段尾巴较多，低分太低；中间部分庞大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7班的客观选择题错误率高，需要学生从平时开始培养语感，做题时总结规律。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（二）教学举措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期会根据两个班级的不同学情，制定不同的教学计划。如7班，学生总体比较认真，能够认真完成各项学习任务，后期会继续根据题型进行针对性的专题练习，配合平时作业的讲解，让学生养成良好的做题答题习惯，有基本的答题思路和做题素养，针对薄弱题型重点提优补差，可以适当进行客观选择题的单独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班由于要兼顾美术专业和文化学习，语文学习时间上相对紧张，进度也稍慢一些，再加上学生总体在身体和心理上比较吃力，后期会进一步加强课堂管理，提高课堂效率，针对薄弱项目进行专项训练，利用好早读课晚自习的时间，抓牢学生的理解性默写，利用周一两节连堂时间，针对作文进行一些系统练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OThjZDgyNDNkNjg4MjgxNDljZDcxOGE0MGVlMjYifQ=="/>
  </w:docVars>
  <w:rsids>
    <w:rsidRoot w:val="50E857FE"/>
    <w:rsid w:val="26FE3B9A"/>
    <w:rsid w:val="50E857FE"/>
    <w:rsid w:val="7375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786</Words>
  <Characters>792</Characters>
  <Lines>0</Lines>
  <Paragraphs>0</Paragraphs>
  <TotalTime>1</TotalTime>
  <ScaleCrop>false</ScaleCrop>
  <LinksUpToDate>false</LinksUpToDate>
  <CharactersWithSpaces>793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2023-05-15T11:30:00Z</dcterms:created>
  <dc:creator>略略略</dc:creator>
  <cp:lastModifiedBy>略略略</cp:lastModifiedBy>
  <dcterms:modified xsi:type="dcterms:W3CDTF">2023-05-15T11:35:19Z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C3B82E1803514BAB91420BBD96B295F2_11</vt:lpwstr>
  </property>
</Properties>
</file>