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600" w:firstLineChars="200"/>
        <w:jc w:val="center"/>
        <w:textAlignment w:val="auto"/>
        <w:outlineLvl w:val="9"/>
        <w:rPr>
          <w:rFonts w:hint="default" w:ascii="黑体" w:hAnsi="黑体" w:eastAsia="黑体" w:cs="黑体"/>
          <w:color w:val="000000"/>
          <w:sz w:val="30"/>
          <w:szCs w:val="30"/>
          <w:lang w:val="en-US" w:eastAsia="zh-CN"/>
        </w:rPr>
      </w:pPr>
      <w:r>
        <w:rPr>
          <w:rFonts w:hint="eastAsia" w:ascii="黑体" w:hAnsi="黑体" w:eastAsia="黑体" w:cs="黑体"/>
          <w:color w:val="000000"/>
          <w:sz w:val="30"/>
          <w:szCs w:val="30"/>
          <w:lang w:val="en-US" w:eastAsia="zh-CN"/>
        </w:rPr>
        <w:t>课堂展风采  分层助成长</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left"/>
        <w:textAlignment w:val="auto"/>
        <w:outlineLvl w:val="9"/>
        <w:rPr>
          <w:rFonts w:hint="eastAsia" w:ascii="宋体" w:hAnsi="宋体" w:eastAsia="宋体" w:cs="宋体"/>
          <w:color w:val="000000"/>
        </w:rPr>
      </w:pPr>
      <w:r>
        <w:rPr>
          <w:rFonts w:hint="eastAsia" w:ascii="宋体" w:hAnsi="宋体" w:eastAsia="宋体" w:cs="宋体"/>
          <w:color w:val="000000"/>
        </w:rPr>
        <w:t>为促进有效课堂教学，</w:t>
      </w:r>
      <w:r>
        <w:rPr>
          <w:rFonts w:hint="eastAsia" w:cs="宋体"/>
          <w:color w:val="000000"/>
          <w:lang w:val="en-US" w:eastAsia="zh-CN"/>
        </w:rPr>
        <w:t>探索教学方式方法，</w:t>
      </w:r>
      <w:r>
        <w:rPr>
          <w:rFonts w:hint="eastAsia" w:ascii="宋体" w:hAnsi="宋体" w:eastAsia="宋体" w:cs="宋体"/>
          <w:color w:val="000000"/>
        </w:rPr>
        <w:t>共享优质教育资源，引领教师专业成长，全面提高教育教学质</w:t>
      </w:r>
      <w:r>
        <w:rPr>
          <w:rFonts w:hint="eastAsia" w:ascii="宋体" w:hAnsi="宋体" w:eastAsia="宋体" w:cs="宋体"/>
          <w:color w:val="000000"/>
          <w:lang w:eastAsia="zh-CN"/>
        </w:rPr>
        <w:t>量，</w:t>
      </w:r>
      <w:r>
        <w:rPr>
          <w:rFonts w:hint="eastAsia" w:ascii="宋体" w:hAnsi="宋体" w:eastAsia="宋体" w:cs="宋体"/>
          <w:color w:val="000000"/>
          <w:lang w:val="en-US" w:eastAsia="zh-CN"/>
        </w:rPr>
        <w:t>202</w:t>
      </w:r>
      <w:r>
        <w:rPr>
          <w:rFonts w:hint="eastAsia" w:cs="宋体"/>
          <w:color w:val="000000"/>
          <w:lang w:val="en-US" w:eastAsia="zh-CN"/>
        </w:rPr>
        <w:t>3</w:t>
      </w:r>
      <w:r>
        <w:rPr>
          <w:rFonts w:hint="eastAsia" w:ascii="宋体" w:hAnsi="宋体" w:eastAsia="宋体" w:cs="宋体"/>
          <w:color w:val="000000"/>
          <w:lang w:eastAsia="zh-CN"/>
        </w:rPr>
        <w:t>年</w:t>
      </w:r>
      <w:r>
        <w:rPr>
          <w:rFonts w:hint="eastAsia" w:cs="宋体"/>
          <w:color w:val="000000"/>
          <w:lang w:val="en-US" w:eastAsia="zh-CN"/>
        </w:rPr>
        <w:t>4</w:t>
      </w:r>
      <w:r>
        <w:rPr>
          <w:rFonts w:hint="eastAsia" w:ascii="宋体" w:hAnsi="宋体" w:eastAsia="宋体" w:cs="宋体"/>
          <w:color w:val="000000"/>
          <w:lang w:eastAsia="zh-CN"/>
        </w:rPr>
        <w:t>月</w:t>
      </w:r>
      <w:r>
        <w:rPr>
          <w:rFonts w:hint="eastAsia" w:cs="宋体"/>
          <w:color w:val="000000"/>
          <w:lang w:val="en-US" w:eastAsia="zh-CN"/>
        </w:rPr>
        <w:t>20</w:t>
      </w:r>
      <w:r>
        <w:rPr>
          <w:rFonts w:hint="eastAsia" w:ascii="宋体" w:hAnsi="宋体" w:eastAsia="宋体" w:cs="宋体"/>
          <w:color w:val="000000"/>
          <w:lang w:eastAsia="zh-CN"/>
        </w:rPr>
        <w:t>日下午</w:t>
      </w:r>
      <w:r>
        <w:rPr>
          <w:rFonts w:hint="eastAsia" w:ascii="宋体" w:hAnsi="宋体" w:eastAsia="宋体" w:cs="宋体"/>
          <w:color w:val="000000"/>
        </w:rPr>
        <w:t>,</w:t>
      </w:r>
      <w:r>
        <w:rPr>
          <w:rFonts w:hint="eastAsia" w:ascii="宋体" w:hAnsi="宋体" w:eastAsia="宋体" w:cs="宋体"/>
          <w:color w:val="000000"/>
          <w:lang w:eastAsia="zh-CN"/>
        </w:rPr>
        <w:t>常州市</w:t>
      </w:r>
      <w:r>
        <w:rPr>
          <w:rFonts w:hint="eastAsia" w:cs="宋体"/>
          <w:color w:val="000000"/>
          <w:lang w:val="en-US" w:eastAsia="zh-CN"/>
        </w:rPr>
        <w:t>东青实验学校数学教研组全体成员</w:t>
      </w:r>
      <w:r>
        <w:rPr>
          <w:rFonts w:hint="eastAsia" w:ascii="宋体" w:hAnsi="宋体" w:eastAsia="宋体" w:cs="宋体"/>
          <w:color w:val="000000"/>
        </w:rPr>
        <w:t>，开展</w:t>
      </w:r>
      <w:r>
        <w:rPr>
          <w:rFonts w:hint="eastAsia" w:cs="宋体"/>
          <w:color w:val="000000"/>
          <w:lang w:val="en-US" w:eastAsia="zh-CN"/>
        </w:rPr>
        <w:t>了初中数学研讨</w:t>
      </w:r>
      <w:r>
        <w:rPr>
          <w:rFonts w:hint="eastAsia" w:ascii="宋体" w:hAnsi="宋体" w:eastAsia="宋体" w:cs="宋体"/>
          <w:color w:val="000000"/>
        </w:rPr>
        <w:t>活动。</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textAlignment w:val="auto"/>
        <w:outlineLvl w:val="9"/>
        <w:rPr>
          <w:rFonts w:hint="default"/>
          <w:color w:val="000000"/>
          <w:lang w:val="en-US" w:eastAsia="zh-CN"/>
        </w:rPr>
      </w:pPr>
      <w:r>
        <w:rPr>
          <w:rFonts w:hint="eastAsia"/>
          <w:color w:val="000000"/>
          <w:lang w:val="en-US" w:eastAsia="zh-CN"/>
        </w:rPr>
        <w:t>首先，由常晓东老师在八（1）班执教了一节示范课《分式方程》，常晓东老师以生活中的情境作为引入，既复习了应用题如何找等量关系，也自然的引出了分式方程的相关概念，通过类比整式方程培养了学生的数学结构意识。在教学过程中，常晓东老师还十分注重对学生格式规范的指导，如在讲解例题时，不仅教授学生解题方法，还完整的为学生进行板书示范，规范了学生的解题格式。在教学设计方面，常晓东老师采用了板块化教学，层层递进，由易到难，使学生的思维不断提升。</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textAlignment w:val="auto"/>
        <w:outlineLvl w:val="9"/>
        <w:rPr>
          <w:rFonts w:hint="default"/>
          <w:color w:val="000000"/>
          <w:lang w:val="en-US" w:eastAsia="zh-CN"/>
        </w:rPr>
      </w:pPr>
      <w:r>
        <w:rPr>
          <w:rFonts w:hint="eastAsia"/>
          <w:color w:val="000000"/>
          <w:lang w:val="en-US" w:eastAsia="zh-CN"/>
        </w:rPr>
        <w:t>课后，所有老师相聚在三楼会议室针对本节课畅聊自己的看法，每位老师对常晓东老师的板书设计及分层作业设计都给予了高度的肯定，并针对本节课的不同看法积极展开研讨，点明了方程教学因注重学生对相关概念的理解与掌握，并给予学生充足的时间内化吸收，然后就这方程的解法进行针对性训练。同时，组内教师们还对常老师设计</w:t>
      </w:r>
      <w:bookmarkStart w:id="0" w:name="_GoBack"/>
      <w:bookmarkEnd w:id="0"/>
      <w:r>
        <w:rPr>
          <w:rFonts w:hint="eastAsia"/>
          <w:color w:val="000000"/>
          <w:lang w:val="en-US" w:eastAsia="zh-CN"/>
        </w:rPr>
        <w:t>的分层作业设计进行深入的探究，提出调整建议，帮助八年级组在分层作业设计及讲评上提高一个台阶。</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textAlignment w:val="auto"/>
        <w:outlineLvl w:val="9"/>
        <w:rPr>
          <w:rFonts w:ascii="宋体" w:hAnsi="宋体"/>
          <w:color w:val="000000"/>
        </w:rPr>
      </w:pPr>
      <w:r>
        <w:rPr>
          <w:rFonts w:hint="eastAsia"/>
          <w:color w:val="000000"/>
          <w:lang w:val="en-US" w:eastAsia="zh-CN"/>
        </w:rPr>
        <w:t>在活动交流</w:t>
      </w:r>
      <w:r>
        <w:rPr>
          <w:rFonts w:ascii="宋体" w:hAnsi="宋体"/>
          <w:color w:val="000000"/>
        </w:rPr>
        <w:t>中，</w:t>
      </w:r>
      <w:r>
        <w:rPr>
          <w:rFonts w:hint="eastAsia"/>
          <w:color w:val="000000"/>
          <w:lang w:val="en-US" w:eastAsia="zh-CN"/>
        </w:rPr>
        <w:t>每位教师都学习到了常晓东老师先进</w:t>
      </w:r>
      <w:r>
        <w:rPr>
          <w:rFonts w:ascii="宋体" w:hAnsi="宋体"/>
          <w:color w:val="000000"/>
        </w:rPr>
        <w:t>的教学理念、教学</w:t>
      </w:r>
      <w:r>
        <w:rPr>
          <w:rFonts w:hint="eastAsia"/>
          <w:color w:val="000000"/>
          <w:lang w:eastAsia="zh-CN"/>
        </w:rPr>
        <w:t>方法</w:t>
      </w:r>
      <w:r>
        <w:rPr>
          <w:rFonts w:ascii="宋体" w:hAnsi="宋体"/>
          <w:color w:val="000000"/>
        </w:rPr>
        <w:t>，</w:t>
      </w:r>
      <w:r>
        <w:rPr>
          <w:rFonts w:hint="eastAsia"/>
          <w:color w:val="000000"/>
          <w:lang w:val="en-US" w:eastAsia="zh-CN"/>
        </w:rPr>
        <w:t>这对</w:t>
      </w:r>
      <w:r>
        <w:rPr>
          <w:rFonts w:ascii="宋体" w:hAnsi="宋体"/>
          <w:color w:val="000000"/>
        </w:rPr>
        <w:t>教师业务能力、教学水平的提升起到了很好的帮助作用。</w:t>
      </w:r>
      <w:r>
        <w:rPr>
          <w:rFonts w:hint="eastAsia"/>
          <w:color w:val="000000"/>
          <w:lang w:val="en-US" w:eastAsia="zh-CN"/>
        </w:rPr>
        <w:t>相信在之后的教学中，我们会</w:t>
      </w:r>
      <w:r>
        <w:rPr>
          <w:rFonts w:ascii="宋体" w:hAnsi="宋体"/>
          <w:color w:val="000000"/>
        </w:rPr>
        <w:t>把学到的、领悟到的东西进行具体</w:t>
      </w:r>
      <w:r>
        <w:rPr>
          <w:rFonts w:hint="eastAsia"/>
          <w:color w:val="000000"/>
          <w:lang w:val="en-US" w:eastAsia="zh-CN"/>
        </w:rPr>
        <w:t>的</w:t>
      </w:r>
      <w:r>
        <w:rPr>
          <w:rFonts w:ascii="宋体" w:hAnsi="宋体"/>
          <w:color w:val="000000"/>
        </w:rPr>
        <w:t>实践应用，将</w:t>
      </w:r>
      <w:r>
        <w:rPr>
          <w:rFonts w:hint="eastAsia"/>
          <w:color w:val="000000"/>
          <w:lang w:val="en-US" w:eastAsia="zh-CN"/>
        </w:rPr>
        <w:t>本次研讨</w:t>
      </w:r>
      <w:r>
        <w:rPr>
          <w:rFonts w:ascii="宋体" w:hAnsi="宋体"/>
          <w:color w:val="000000"/>
        </w:rPr>
        <w:t>的</w:t>
      </w:r>
      <w:r>
        <w:rPr>
          <w:rFonts w:hint="eastAsia"/>
          <w:color w:val="000000"/>
          <w:lang w:val="en-US" w:eastAsia="zh-CN"/>
        </w:rPr>
        <w:t>教学智慧融入自己的日常教学中</w:t>
      </w:r>
      <w:r>
        <w:rPr>
          <w:rFonts w:ascii="宋体" w:hAnsi="宋体"/>
          <w:color w:val="000000"/>
        </w:rPr>
        <w:t>。</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textAlignment w:val="auto"/>
        <w:outlineLvl w:val="9"/>
        <w:rPr>
          <w:rFonts w:hint="eastAsia" w:ascii="宋体" w:hAnsi="宋体" w:eastAsia="宋体"/>
          <w:color w:val="000000"/>
          <w:lang w:eastAsia="zh-CN"/>
        </w:rPr>
      </w:pPr>
      <w:r>
        <w:rPr>
          <w:rFonts w:hint="eastAsia"/>
          <w:color w:val="000000"/>
          <w:lang w:val="en-US" w:eastAsia="zh-CN"/>
        </w:rPr>
        <w:t xml:space="preserve">                         </w:t>
      </w:r>
      <w:r>
        <w:rPr>
          <w:rFonts w:hint="eastAsia"/>
          <w:color w:val="000000"/>
          <w:lang w:eastAsia="zh-CN"/>
        </w:rPr>
        <w:t>（撰稿：</w:t>
      </w:r>
      <w:r>
        <w:rPr>
          <w:rFonts w:hint="eastAsia"/>
          <w:color w:val="000000"/>
          <w:lang w:val="en-US" w:eastAsia="zh-CN"/>
        </w:rPr>
        <w:t>卢彬彬  摄影：沈虹  审核：姚军华</w:t>
      </w:r>
      <w:r>
        <w:rPr>
          <w:rFonts w:hint="eastAsia"/>
          <w:color w:val="000000"/>
          <w:lang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textAlignment w:val="auto"/>
        <w:outlineLvl w:val="9"/>
        <w:rPr>
          <w:rFonts w:ascii="宋体" w:hAnsi="宋体"/>
          <w:color w:val="000000"/>
        </w:rPr>
      </w:pPr>
      <w:r>
        <w:rPr>
          <w:rFonts w:hint="eastAsia" w:eastAsia="宋体"/>
          <w:lang w:eastAsia="zh-CN"/>
        </w:rPr>
        <w:drawing>
          <wp:anchor distT="0" distB="0" distL="114300" distR="114300" simplePos="0" relativeHeight="251659264" behindDoc="1" locked="0" layoutInCell="1" allowOverlap="1">
            <wp:simplePos x="0" y="0"/>
            <wp:positionH relativeFrom="column">
              <wp:posOffset>-102235</wp:posOffset>
            </wp:positionH>
            <wp:positionV relativeFrom="paragraph">
              <wp:posOffset>266700</wp:posOffset>
            </wp:positionV>
            <wp:extent cx="2738755" cy="2054225"/>
            <wp:effectExtent l="0" t="0" r="0" b="0"/>
            <wp:wrapTight wrapText="bothSides">
              <wp:wrapPolygon>
                <wp:start x="0" y="0"/>
                <wp:lineTo x="0" y="21473"/>
                <wp:lineTo x="21515" y="21473"/>
                <wp:lineTo x="21515" y="0"/>
                <wp:lineTo x="0" y="0"/>
              </wp:wrapPolygon>
            </wp:wrapTight>
            <wp:docPr id="1" name="图片 1" descr="IMG_7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7921"/>
                    <pic:cNvPicPr>
                      <a:picLocks noChangeAspect="1"/>
                    </pic:cNvPicPr>
                  </pic:nvPicPr>
                  <pic:blipFill>
                    <a:blip r:embed="rId4"/>
                    <a:stretch>
                      <a:fillRect/>
                    </a:stretch>
                  </pic:blipFill>
                  <pic:spPr>
                    <a:xfrm>
                      <a:off x="0" y="0"/>
                      <a:ext cx="2738755" cy="2054225"/>
                    </a:xfrm>
                    <a:prstGeom prst="rect">
                      <a:avLst/>
                    </a:prstGeom>
                  </pic:spPr>
                </pic:pic>
              </a:graphicData>
            </a:graphic>
          </wp:anchor>
        </w:drawing>
      </w:r>
    </w:p>
    <w:p>
      <w:pPr>
        <w:rPr>
          <w:rFonts w:hint="eastAsia" w:eastAsia="宋体"/>
          <w:lang w:eastAsia="zh-CN"/>
        </w:rPr>
      </w:pPr>
      <w:r>
        <w:rPr>
          <w:rFonts w:hint="eastAsia"/>
          <w:lang w:val="en-US" w:eastAsia="zh-CN"/>
        </w:rPr>
        <w:drawing>
          <wp:anchor distT="0" distB="0" distL="114300" distR="114300" simplePos="0" relativeHeight="251660288" behindDoc="1" locked="0" layoutInCell="1" allowOverlap="1">
            <wp:simplePos x="0" y="0"/>
            <wp:positionH relativeFrom="column">
              <wp:posOffset>97155</wp:posOffset>
            </wp:positionH>
            <wp:positionV relativeFrom="paragraph">
              <wp:posOffset>14605</wp:posOffset>
            </wp:positionV>
            <wp:extent cx="2686685" cy="2014855"/>
            <wp:effectExtent l="0" t="0" r="0" b="0"/>
            <wp:wrapTight wrapText="bothSides">
              <wp:wrapPolygon>
                <wp:start x="0" y="0"/>
                <wp:lineTo x="0" y="21403"/>
                <wp:lineTo x="21442" y="21403"/>
                <wp:lineTo x="21442" y="0"/>
                <wp:lineTo x="0" y="0"/>
              </wp:wrapPolygon>
            </wp:wrapTight>
            <wp:docPr id="2" name="图片 2" descr="IMG_7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7924"/>
                    <pic:cNvPicPr>
                      <a:picLocks noChangeAspect="1"/>
                    </pic:cNvPicPr>
                  </pic:nvPicPr>
                  <pic:blipFill>
                    <a:blip r:embed="rId5"/>
                    <a:stretch>
                      <a:fillRect/>
                    </a:stretch>
                  </pic:blipFill>
                  <pic:spPr>
                    <a:xfrm>
                      <a:off x="0" y="0"/>
                      <a:ext cx="2686685" cy="2014855"/>
                    </a:xfrm>
                    <a:prstGeom prst="rect">
                      <a:avLst/>
                    </a:prstGeom>
                  </pic:spPr>
                </pic:pic>
              </a:graphicData>
            </a:graphic>
          </wp:anchor>
        </w:drawing>
      </w: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Symbol">
    <w:panose1 w:val="020B0502040204020203"/>
    <w:charset w:val="00"/>
    <w:family w:val="auto"/>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0YjVkOTY1NDA5NjU1OGQ5NTgzMDdjYzFhMmE0MWEifQ=="/>
  </w:docVars>
  <w:rsids>
    <w:rsidRoot w:val="69C0040E"/>
    <w:rsid w:val="04A27F77"/>
    <w:rsid w:val="060E1AD6"/>
    <w:rsid w:val="082C3238"/>
    <w:rsid w:val="093305F6"/>
    <w:rsid w:val="0C805686"/>
    <w:rsid w:val="0EAD02E5"/>
    <w:rsid w:val="0EE52E34"/>
    <w:rsid w:val="0F431B6A"/>
    <w:rsid w:val="127C4DBC"/>
    <w:rsid w:val="14691370"/>
    <w:rsid w:val="14E629C1"/>
    <w:rsid w:val="19A40BD7"/>
    <w:rsid w:val="19F33BB6"/>
    <w:rsid w:val="1A1963D5"/>
    <w:rsid w:val="1DCE51C8"/>
    <w:rsid w:val="1F275352"/>
    <w:rsid w:val="20387922"/>
    <w:rsid w:val="228D7FCB"/>
    <w:rsid w:val="29064F88"/>
    <w:rsid w:val="2CBD726B"/>
    <w:rsid w:val="2DD64B71"/>
    <w:rsid w:val="2E71564E"/>
    <w:rsid w:val="2FC47873"/>
    <w:rsid w:val="310E2F8A"/>
    <w:rsid w:val="32557DA2"/>
    <w:rsid w:val="33633703"/>
    <w:rsid w:val="35EA2FEB"/>
    <w:rsid w:val="370D2CBD"/>
    <w:rsid w:val="394E7A88"/>
    <w:rsid w:val="39874AB5"/>
    <w:rsid w:val="3EAF1ED1"/>
    <w:rsid w:val="3FAC2B21"/>
    <w:rsid w:val="43BD0F10"/>
    <w:rsid w:val="44A539FC"/>
    <w:rsid w:val="46B20361"/>
    <w:rsid w:val="46E007AB"/>
    <w:rsid w:val="47B94C0E"/>
    <w:rsid w:val="4D73058E"/>
    <w:rsid w:val="4EB57C84"/>
    <w:rsid w:val="4F9F0362"/>
    <w:rsid w:val="4FCE7CFE"/>
    <w:rsid w:val="5A7B1C7A"/>
    <w:rsid w:val="5ACB37B8"/>
    <w:rsid w:val="5E5D0BB8"/>
    <w:rsid w:val="5E714179"/>
    <w:rsid w:val="5E776F9A"/>
    <w:rsid w:val="61210B52"/>
    <w:rsid w:val="62D67621"/>
    <w:rsid w:val="64811C60"/>
    <w:rsid w:val="67D3674E"/>
    <w:rsid w:val="69C0040E"/>
    <w:rsid w:val="6CF54C36"/>
    <w:rsid w:val="6EDD18B4"/>
    <w:rsid w:val="6EF31F9A"/>
    <w:rsid w:val="6F0973DE"/>
    <w:rsid w:val="6F296857"/>
    <w:rsid w:val="6FCC5BB0"/>
    <w:rsid w:val="702E23C7"/>
    <w:rsid w:val="745B7503"/>
    <w:rsid w:val="74E47AB9"/>
    <w:rsid w:val="758B3E18"/>
    <w:rsid w:val="77DA61B9"/>
    <w:rsid w:val="7AB156C0"/>
    <w:rsid w:val="7C275586"/>
    <w:rsid w:val="7E3F2947"/>
    <w:rsid w:val="7F733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641</Words>
  <Characters>645</Characters>
  <Lines>0</Lines>
  <Paragraphs>0</Paragraphs>
  <TotalTime>16</TotalTime>
  <ScaleCrop>false</ScaleCrop>
  <LinksUpToDate>false</LinksUpToDate>
  <CharactersWithSpaces>676</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2020-12-17T08:04:00Z</dcterms:created>
  <dc:creator>莫漓洛夭</dc:creator>
  <cp:lastModifiedBy>沈小虫</cp:lastModifiedBy>
  <dcterms:modified xsi:type="dcterms:W3CDTF">2023-04-21T01:22:56Z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81D6A220F5234DD88F201C11F0679C9A_13</vt:lpwstr>
  </property>
</Properties>
</file>