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lang w:val="en-US" w:eastAsia="zh-CN"/>
        </w:rPr>
        <w:t>小</w:t>
      </w:r>
      <w:r>
        <w:rPr>
          <w:rFonts w:hint="eastAsia" w:ascii="宋体" w:hAnsi="宋体"/>
          <w:color w:val="000000"/>
          <w:szCs w:val="21"/>
          <w:u w:val="single"/>
        </w:rPr>
        <w:t xml:space="preserve"> </w:t>
      </w:r>
      <w:r>
        <w:rPr>
          <w:rFonts w:hint="eastAsia" w:ascii="宋体" w:hAnsi="宋体"/>
          <w:color w:val="000000"/>
          <w:szCs w:val="21"/>
          <w:u w:val="single"/>
          <w:lang w:val="en-US" w:eastAsia="zh-Hans"/>
        </w:rPr>
        <w:t>六</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w:t>
      </w:r>
      <w:r>
        <w:rPr>
          <w:rFonts w:hint="eastAsia" w:ascii="宋体" w:hAnsi="宋体"/>
          <w:color w:val="000000"/>
          <w:szCs w:val="21"/>
          <w:u w:val="single"/>
          <w:lang w:val="en-US" w:eastAsia="zh-CN"/>
        </w:rPr>
        <w:t>2023</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default" w:ascii="宋体" w:hAnsi="宋体"/>
          <w:color w:val="000000"/>
          <w:u w:val="single"/>
        </w:rPr>
        <w:t>22</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rPr>
        <w:t xml:space="preserve">月 </w:t>
      </w:r>
      <w:r>
        <w:rPr>
          <w:rFonts w:hint="eastAsia" w:ascii="宋体" w:hAnsi="宋体"/>
          <w:color w:val="000000"/>
          <w:u w:val="single"/>
        </w:rPr>
        <w:t xml:space="preserve"> </w:t>
      </w:r>
      <w:r>
        <w:rPr>
          <w:rFonts w:hint="default" w:ascii="宋体" w:hAnsi="宋体"/>
          <w:color w:val="000000"/>
          <w:u w:val="single"/>
        </w:rPr>
        <w:t>26</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w:t>
      </w:r>
      <w:r>
        <w:rPr>
          <w:rFonts w:hint="eastAsia" w:ascii="宋体" w:hAnsi="宋体"/>
          <w:color w:val="000000"/>
          <w:szCs w:val="21"/>
          <w:u w:val="single"/>
          <w:lang w:val="en-US" w:eastAsia="zh-Hans"/>
        </w:rPr>
        <w:t>六</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02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overflowPunct/>
              <w:topLinePunct w:val="0"/>
              <w:autoSpaceDE/>
              <w:autoSpaceDN/>
              <w:bidi w:val="0"/>
              <w:adjustRightInd/>
              <w:snapToGrid/>
              <w:spacing w:after="0" w:line="240" w:lineRule="exact"/>
              <w:textAlignment w:val="auto"/>
              <w:rPr>
                <w:rFonts w:hint="eastAsia" w:eastAsia="宋体"/>
                <w:color w:val="000000" w:themeColor="text1"/>
                <w:kern w:val="2"/>
                <w:sz w:val="21"/>
                <w:szCs w:val="21"/>
                <w:lang w:eastAsia="zh-CN"/>
                <w14:textFill>
                  <w14:solidFill>
                    <w14:schemeClr w14:val="tx1"/>
                  </w14:solidFill>
                </w14:textFill>
              </w:rPr>
            </w:pPr>
            <w:r>
              <w:rPr>
                <w:rFonts w:hint="eastAsia"/>
                <w:color w:val="000000" w:themeColor="text1"/>
                <w:kern w:val="2"/>
                <w:sz w:val="21"/>
                <w:szCs w:val="21"/>
                <w14:textFill>
                  <w14:solidFill>
                    <w14:schemeClr w14:val="tx1"/>
                  </w14:solidFill>
                </w14:textFill>
              </w:rPr>
              <w:t>本周主题：</w:t>
            </w:r>
            <w:r>
              <w:rPr>
                <w:rFonts w:hint="eastAsia"/>
                <w:color w:val="000000" w:themeColor="text1"/>
                <w:kern w:val="2"/>
                <w:sz w:val="21"/>
                <w:szCs w:val="21"/>
                <w:lang w:eastAsia="zh-CN"/>
                <w14:textFill>
                  <w14:solidFill>
                    <w14:schemeClr w14:val="tx1"/>
                  </w14:solidFill>
                </w14:textFill>
              </w:rPr>
              <w:t>我有一双小小手（</w:t>
            </w:r>
            <w:r>
              <w:rPr>
                <w:rFonts w:hint="eastAsia"/>
                <w:color w:val="000000" w:themeColor="text1"/>
                <w:kern w:val="2"/>
                <w:sz w:val="21"/>
                <w:szCs w:val="21"/>
                <w:lang w:val="en-US" w:eastAsia="zh-Hans"/>
                <w14:textFill>
                  <w14:solidFill>
                    <w14:schemeClr w14:val="tx1"/>
                  </w14:solidFill>
                </w14:textFill>
              </w:rPr>
              <w:t>四</w:t>
            </w:r>
            <w:bookmarkStart w:id="0" w:name="_GoBack"/>
            <w:bookmarkEnd w:id="0"/>
            <w:r>
              <w:rPr>
                <w:rFonts w:hint="eastAsia"/>
                <w:color w:val="000000" w:themeColor="text1"/>
                <w:kern w:val="2"/>
                <w:sz w:val="21"/>
                <w:szCs w:val="21"/>
                <w:lang w:eastAsia="zh-CN"/>
                <w14:textFill>
                  <w14:solidFill>
                    <w14:schemeClr w14:val="tx1"/>
                  </w14:solidFill>
                </w14:textFill>
              </w:rPr>
              <w:t>）</w:t>
            </w:r>
          </w:p>
          <w:p>
            <w:pPr>
              <w:pStyle w:val="2"/>
              <w:keepNext w:val="0"/>
              <w:keepLines w:val="0"/>
              <w:pageBreakBefore w:val="0"/>
              <w:kinsoku/>
              <w:overflowPunct/>
              <w:topLinePunct w:val="0"/>
              <w:autoSpaceDE/>
              <w:autoSpaceDN/>
              <w:bidi w:val="0"/>
              <w:adjustRightInd/>
              <w:snapToGrid/>
              <w:spacing w:after="0" w:line="240" w:lineRule="exact"/>
              <w:textAlignment w:val="auto"/>
              <w:rPr>
                <w:rFonts w:asciiTheme="majorEastAsia" w:hAnsiTheme="majorEastAsia" w:eastAsiaTheme="majorEastAsia" w:cstheme="majorEastAsia"/>
                <w:b/>
                <w:color w:val="000000" w:themeColor="text1"/>
                <w:kern w:val="2"/>
                <w:sz w:val="24"/>
                <w:szCs w:val="24"/>
                <w14:textFill>
                  <w14:solidFill>
                    <w14:schemeClr w14:val="tx1"/>
                  </w14:solidFill>
                </w14:textFill>
              </w:rPr>
            </w:pPr>
          </w:p>
        </w:tc>
        <w:tc>
          <w:tcPr>
            <w:tcW w:w="8512" w:type="dxa"/>
            <w:tcBorders>
              <w:top w:val="single" w:color="auto" w:sz="4" w:space="0"/>
              <w:left w:val="single" w:color="auto" w:sz="4" w:space="0"/>
              <w:bottom w:val="single" w:color="auto" w:sz="4" w:space="0"/>
            </w:tcBorders>
          </w:tcPr>
          <w:p>
            <w:pPr>
              <w:keepNext w:val="0"/>
              <w:keepLines w:val="0"/>
              <w:pageBreakBefore w:val="0"/>
              <w:kinsoku/>
              <w:overflowPunct/>
              <w:topLinePunct w:val="0"/>
              <w:autoSpaceDE/>
              <w:autoSpaceDN/>
              <w:bidi w:val="0"/>
              <w:adjustRightInd/>
              <w:snapToGrid/>
              <w:spacing w:line="240" w:lineRule="exact"/>
              <w:textAlignment w:val="auto"/>
              <w:rPr>
                <w:rFonts w:hint="eastAsia" w:ascii="宋体" w:hAnsi="宋体" w:eastAsia="宋体" w:cs="宋体"/>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 xml:space="preserve">幼儿基础分析： </w:t>
            </w:r>
            <w:r>
              <w:rPr>
                <w:rFonts w:hint="eastAsia" w:ascii="宋体" w:hAnsi="宋体" w:eastAsia="宋体" w:cs="宋体"/>
                <w:color w:val="000000" w:themeColor="text1"/>
                <w:szCs w:val="21"/>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240" w:lineRule="exact"/>
              <w:ind w:firstLine="420" w:firstLineChars="200"/>
              <w:textAlignment w:val="auto"/>
              <w:rPr>
                <w:rFonts w:hint="eastAsia" w:ascii="新宋体" w:hAnsi="新宋体" w:eastAsia="新宋体"/>
                <w:color w:val="000000"/>
                <w:szCs w:val="21"/>
              </w:rPr>
            </w:pPr>
            <w:r>
              <w:rPr>
                <w:rFonts w:hint="eastAsia" w:ascii="新宋体" w:hAnsi="新宋体" w:eastAsia="新宋体"/>
                <w:color w:val="000000"/>
                <w:szCs w:val="21"/>
              </w:rPr>
              <w:t>通过前两周的活动，孩子们对小手的特征和作用有了较深的认识。他们乐意用自己的小手参与各种创造性游戏、生活游戏等，在一日生活中随处可见一双双灵巧的小手。</w:t>
            </w:r>
            <w:r>
              <w:rPr>
                <w:rFonts w:hint="eastAsia" w:ascii="新宋体" w:hAnsi="新宋体" w:eastAsia="新宋体"/>
                <w:color w:val="000000"/>
                <w:szCs w:val="21"/>
                <w:lang w:val="en-US" w:eastAsia="zh-Hans"/>
              </w:rPr>
              <w:t>有</w:t>
            </w:r>
            <w:r>
              <w:rPr>
                <w:rFonts w:hint="default" w:ascii="新宋体" w:hAnsi="新宋体" w:eastAsia="新宋体"/>
                <w:color w:val="000000"/>
                <w:szCs w:val="21"/>
              </w:rPr>
              <w:t>10</w:t>
            </w:r>
            <w:r>
              <w:rPr>
                <w:rFonts w:hint="eastAsia" w:ascii="宋体" w:hAnsi="宋体"/>
                <w:color w:val="000000" w:themeColor="text1"/>
                <w:szCs w:val="21"/>
                <w:lang w:val="en-US" w:eastAsia="zh-CN"/>
                <w14:textFill>
                  <w14:solidFill>
                    <w14:schemeClr w14:val="tx1"/>
                  </w14:solidFill>
                </w14:textFill>
              </w:rPr>
              <w:t>位幼儿喜爱做不同的</w:t>
            </w:r>
            <w:r>
              <w:rPr>
                <w:rFonts w:hint="eastAsia" w:ascii="宋体" w:hAnsi="宋体"/>
                <w:color w:val="000000" w:themeColor="text1"/>
                <w:szCs w:val="21"/>
                <w14:textFill>
                  <w14:solidFill>
                    <w14:schemeClr w14:val="tx1"/>
                  </w14:solidFill>
                </w14:textFill>
              </w:rPr>
              <w:t>手指游戏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Hans"/>
                <w14:textFill>
                  <w14:solidFill>
                    <w14:schemeClr w14:val="tx1"/>
                  </w14:solidFill>
                </w14:textFill>
              </w:rPr>
              <w:t>有</w:t>
            </w:r>
            <w:r>
              <w:rPr>
                <w:rFonts w:hint="default" w:ascii="宋体" w:hAnsi="宋体"/>
                <w:color w:val="000000" w:themeColor="text1"/>
                <w:szCs w:val="21"/>
                <w:lang w:eastAsia="zh-Hans"/>
                <w14:textFill>
                  <w14:solidFill>
                    <w14:schemeClr w14:val="tx1"/>
                  </w14:solidFill>
                </w14:textFill>
              </w:rPr>
              <w:t>20</w:t>
            </w:r>
            <w:r>
              <w:rPr>
                <w:rFonts w:hint="eastAsia" w:ascii="宋体" w:hAnsi="宋体"/>
                <w:color w:val="000000" w:themeColor="text1"/>
                <w:szCs w:val="21"/>
                <w:lang w:val="en-US" w:eastAsia="zh-Hans"/>
                <w14:textFill>
                  <w14:solidFill>
                    <w14:schemeClr w14:val="tx1"/>
                  </w14:solidFill>
                </w14:textFill>
              </w:rPr>
              <w:t>位幼儿喜欢用小手去做力所能及的事情</w:t>
            </w:r>
            <w:r>
              <w:rPr>
                <w:rFonts w:hint="default" w:ascii="宋体" w:hAnsi="宋体"/>
                <w:color w:val="000000" w:themeColor="text1"/>
                <w:szCs w:val="21"/>
                <w:lang w:eastAsia="zh-Hans"/>
                <w14:textFill>
                  <w14:solidFill>
                    <w14:schemeClr w14:val="tx1"/>
                  </w14:solidFill>
                </w14:textFill>
              </w:rPr>
              <w:t>，</w:t>
            </w:r>
            <w:r>
              <w:rPr>
                <w:rFonts w:hint="eastAsia" w:ascii="宋体" w:hAnsi="宋体"/>
                <w:color w:val="000000" w:themeColor="text1"/>
                <w:szCs w:val="21"/>
                <w:lang w:val="en-US" w:eastAsia="zh-Hans"/>
                <w14:textFill>
                  <w14:solidFill>
                    <w14:schemeClr w14:val="tx1"/>
                  </w14:solidFill>
                </w14:textFill>
              </w:rPr>
              <w:t>有</w:t>
            </w:r>
            <w:r>
              <w:rPr>
                <w:rFonts w:hint="default" w:ascii="宋体" w:hAnsi="宋体"/>
                <w:color w:val="000000" w:themeColor="text1"/>
                <w:szCs w:val="21"/>
                <w:lang w:eastAsia="zh-Hans"/>
                <w14:textFill>
                  <w14:solidFill>
                    <w14:schemeClr w14:val="tx1"/>
                  </w14:solidFill>
                </w14:textFill>
              </w:rPr>
              <w:t>5</w:t>
            </w:r>
            <w:r>
              <w:rPr>
                <w:rFonts w:hint="eastAsia" w:ascii="宋体" w:hAnsi="宋体"/>
                <w:color w:val="000000" w:themeColor="text1"/>
                <w:szCs w:val="21"/>
                <w:lang w:val="en-US" w:eastAsia="zh-Hans"/>
                <w14:textFill>
                  <w14:solidFill>
                    <w14:schemeClr w14:val="tx1"/>
                  </w14:solidFill>
                </w14:textFill>
              </w:rPr>
              <w:t>位幼儿在家里愿意自己的事情自己做</w:t>
            </w:r>
            <w:r>
              <w:rPr>
                <w:rFonts w:hint="default" w:ascii="宋体" w:hAnsi="宋体"/>
                <w:color w:val="000000" w:themeColor="text1"/>
                <w:szCs w:val="21"/>
                <w:lang w:eastAsia="zh-Hans"/>
                <w14:textFill>
                  <w14:solidFill>
                    <w14:schemeClr w14:val="tx1"/>
                  </w14:solidFill>
                </w14:textFill>
              </w:rPr>
              <w:t>。</w:t>
            </w:r>
          </w:p>
          <w:p>
            <w:pPr>
              <w:keepNext w:val="0"/>
              <w:keepLines w:val="0"/>
              <w:pageBreakBefore w:val="0"/>
              <w:kinsoku/>
              <w:overflowPunct/>
              <w:topLinePunct w:val="0"/>
              <w:autoSpaceDE/>
              <w:autoSpaceDN/>
              <w:bidi w:val="0"/>
              <w:adjustRightInd/>
              <w:snapToGrid/>
              <w:spacing w:line="24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新宋体" w:hAnsi="新宋体" w:eastAsia="新宋体"/>
                <w:color w:val="000000"/>
                <w:szCs w:val="21"/>
              </w:rPr>
              <w:t>本周我们将围绕粘土制作：海洋生物开展活动。在活动中我们将引导孩子与爸爸妈妈一起制定制作计划并尝试按照计划完成作品。在制作过程中初步培养幼儿做事计划性，进一步引导幼儿感受到小手的作用，体验小手的能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19"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exact"/>
              <w:jc w:val="left"/>
              <w:textAlignment w:val="auto"/>
              <w:rPr>
                <w:rFonts w:asciiTheme="majorEastAsia" w:hAnsiTheme="majorEastAsia" w:eastAsiaTheme="majorEastAsia" w:cstheme="majorEastAsia"/>
                <w:color w:val="000000" w:themeColor="text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周发展目标：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积极运用小手创造性地表达表现，感受动手创造的乐趣。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s="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w:t>
            </w:r>
            <w:r>
              <w:rPr>
                <w:rFonts w:hint="eastAsia" w:ascii="新宋体" w:hAnsi="新宋体" w:eastAsia="新宋体"/>
                <w:szCs w:val="21"/>
              </w:rPr>
              <w:t>通过观察、调查、交流等方式，</w:t>
            </w:r>
            <w:r>
              <w:rPr>
                <w:rFonts w:hint="eastAsia" w:ascii="新宋体" w:hAnsi="新宋体" w:eastAsia="新宋体"/>
                <w:szCs w:val="21"/>
                <w:lang w:val="en-US" w:eastAsia="zh-Hans"/>
              </w:rPr>
              <w:t>制作海底世界的生物</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exact"/>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区域投放材料：美工区：投放</w:t>
            </w:r>
            <w:r>
              <w:rPr>
                <w:rFonts w:hint="eastAsia" w:ascii="宋体" w:hAnsi="宋体" w:cs="宋体"/>
                <w:color w:val="000000" w:themeColor="text1"/>
                <w:sz w:val="21"/>
                <w:szCs w:val="21"/>
                <w14:textFill>
                  <w14:solidFill>
                    <w14:schemeClr w14:val="tx1"/>
                  </w14:solidFill>
                </w14:textFill>
              </w:rPr>
              <w:t>蜡笔、彩纸、颜料、太空泥、剪刀等工具，供幼儿</w:t>
            </w:r>
            <w:r>
              <w:rPr>
                <w:rFonts w:hint="eastAsia" w:cs="宋体"/>
                <w:color w:val="000000" w:themeColor="text1"/>
                <w:sz w:val="21"/>
                <w:szCs w:val="21"/>
                <w:lang w:eastAsia="zh-CN"/>
                <w14:textFill>
                  <w14:solidFill>
                    <w14:schemeClr w14:val="tx1"/>
                  </w14:solidFill>
                </w14:textFill>
              </w:rPr>
              <w:t>进行手指点画、手印添画、手工创意制作等等；科探区提供放大镜，记录纸等，供幼儿观察自己的小手，并进行记录；</w:t>
            </w:r>
            <w:r>
              <w:rPr>
                <w:rFonts w:ascii="宋体" w:hAnsi="宋体" w:cs="宋体"/>
                <w:color w:val="000000" w:themeColor="text1"/>
                <w:sz w:val="21"/>
                <w:szCs w:val="21"/>
                <w14:textFill>
                  <w14:solidFill>
                    <w14:schemeClr w14:val="tx1"/>
                  </w14:solidFill>
                </w14:textFill>
              </w:rPr>
              <w:t>图书区：提供</w:t>
            </w:r>
            <w:r>
              <w:rPr>
                <w:rFonts w:hint="eastAsia" w:cs="宋体"/>
                <w:color w:val="000000" w:themeColor="text1"/>
                <w:sz w:val="21"/>
                <w:szCs w:val="21"/>
                <w:lang w:eastAsia="zh-CN"/>
                <w14:textFill>
                  <w14:solidFill>
                    <w14:schemeClr w14:val="tx1"/>
                  </w14:solidFill>
                </w14:textFill>
              </w:rPr>
              <w:t>故事盒供幼儿讲故事；提供手指游戏图片供幼儿边看图片边做手指游戏；益智区提供小手图片、圈圈若干，供幼儿进行套圈的游戏。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31"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overflowPunct/>
              <w:topLinePunct w:val="0"/>
              <w:autoSpaceDE/>
              <w:autoSpaceDN/>
              <w:bidi w:val="0"/>
              <w:adjustRightInd/>
              <w:snapToGrid/>
              <w:spacing w:line="240" w:lineRule="exact"/>
              <w:textAlignment w:val="auto"/>
              <w:rPr>
                <w:rFonts w:ascii="宋体" w:cs="宋体"/>
                <w:szCs w:val="21"/>
              </w:rPr>
            </w:pPr>
            <w:r>
              <w:rPr>
                <w:rFonts w:ascii="宋体" w:hAnsi="宋体" w:cs="宋体"/>
                <w:szCs w:val="21"/>
              </w:rPr>
              <w:t>1.</w:t>
            </w:r>
            <w:r>
              <w:rPr>
                <w:rFonts w:hint="eastAsia" w:ascii="宋体" w:hAnsi="宋体" w:cs="宋体"/>
                <w:szCs w:val="21"/>
              </w:rPr>
              <w:t>早晨来园能根据自己的需要主动喝牛奶，并能选择区域开展活动。</w:t>
            </w:r>
          </w:p>
          <w:p>
            <w:pPr>
              <w:keepNext w:val="0"/>
              <w:keepLines w:val="0"/>
              <w:pageBreakBefore w:val="0"/>
              <w:kinsoku/>
              <w:overflowPunct/>
              <w:topLinePunct w:val="0"/>
              <w:autoSpaceDE/>
              <w:autoSpaceDN/>
              <w:bidi w:val="0"/>
              <w:adjustRightInd/>
              <w:snapToGrid/>
              <w:spacing w:line="240" w:lineRule="exact"/>
              <w:textAlignment w:val="auto"/>
              <w:rPr>
                <w:rFonts w:ascii="宋体" w:cs="宋体"/>
                <w:szCs w:val="21"/>
              </w:rPr>
            </w:pPr>
            <w:r>
              <w:rPr>
                <w:rFonts w:ascii="宋体" w:hAnsi="宋体" w:cs="宋体"/>
                <w:szCs w:val="21"/>
              </w:rPr>
              <w:t>2.</w:t>
            </w:r>
            <w:r>
              <w:rPr>
                <w:rFonts w:hint="eastAsia" w:ascii="宋体" w:hAnsi="宋体" w:cs="宋体"/>
                <w:szCs w:val="21"/>
              </w:rPr>
              <w:t>养成良好的用餐习惯，用餐时不挑食，并在规定的时间内吃完自己的一份饭菜。</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olor w:val="000000" w:themeColor="text1"/>
                <w:szCs w:val="21"/>
                <w:lang w:eastAsia="zh-CN"/>
                <w14:textFill>
                  <w14:solidFill>
                    <w14:schemeClr w14:val="tx1"/>
                  </w14:solidFill>
                </w14:textFill>
              </w:rPr>
            </w:pPr>
            <w:r>
              <w:rPr>
                <w:rFonts w:ascii="宋体" w:hAnsi="宋体" w:cs="宋体"/>
                <w:szCs w:val="21"/>
              </w:rPr>
              <w:t>3.天气较热</w:t>
            </w:r>
            <w:r>
              <w:rPr>
                <w:rFonts w:hint="eastAsia" w:ascii="宋体" w:hAnsi="宋体" w:cs="宋体"/>
                <w:szCs w:val="21"/>
              </w:rPr>
              <w:t>，</w:t>
            </w:r>
            <w:r>
              <w:rPr>
                <w:rFonts w:ascii="宋体" w:hAnsi="宋体" w:cs="宋体"/>
                <w:szCs w:val="21"/>
              </w:rPr>
              <w:t>能</w:t>
            </w:r>
            <w:r>
              <w:rPr>
                <w:rFonts w:hint="eastAsia" w:ascii="宋体" w:hAnsi="宋体"/>
                <w:szCs w:val="21"/>
              </w:rPr>
              <w:t>在成人的提醒下喝水休息。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027" w:hRule="exact"/>
        </w:trPr>
        <w:tc>
          <w:tcPr>
            <w:tcW w:w="434" w:type="dxa"/>
            <w:vMerge w:val="restart"/>
            <w:tcBorders>
              <w:top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上午</w:t>
            </w:r>
          </w:p>
          <w:p>
            <w:pPr>
              <w:keepNext w:val="0"/>
              <w:keepLines w:val="0"/>
              <w:pageBreakBefore w:val="0"/>
              <w:kinsoku/>
              <w:overflowPunct/>
              <w:topLinePunct w:val="0"/>
              <w:autoSpaceDE/>
              <w:autoSpaceDN/>
              <w:bidi w:val="0"/>
              <w:adjustRightInd/>
              <w:snapToGrid/>
              <w:spacing w:line="240" w:lineRule="exact"/>
              <w:jc w:val="center"/>
              <w:textAlignment w:val="auto"/>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区域</w:t>
            </w:r>
          </w:p>
          <w:p>
            <w:pPr>
              <w:keepNext w:val="0"/>
              <w:keepLines w:val="0"/>
              <w:pageBreakBefore w:val="0"/>
              <w:kinsoku/>
              <w:overflowPunct/>
              <w:topLinePunct w:val="0"/>
              <w:autoSpaceDE/>
              <w:autoSpaceDN/>
              <w:bidi w:val="0"/>
              <w:adjustRightInd/>
              <w:snapToGrid/>
              <w:spacing w:line="240" w:lineRule="exact"/>
              <w:jc w:val="center"/>
              <w:textAlignment w:val="auto"/>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olor w:val="000000" w:themeColor="text1"/>
                <w:lang w:eastAsia="zh-CN"/>
                <w14:textFill>
                  <w14:solidFill>
                    <w14:schemeClr w14:val="tx1"/>
                  </w14:solidFill>
                </w14:textFill>
              </w:rPr>
            </w:pPr>
            <w:r>
              <w:rPr>
                <w:rFonts w:ascii="宋体" w:hAnsi="宋体" w:cs="宋体"/>
                <w:color w:val="000000" w:themeColor="text1"/>
                <w14:textFill>
                  <w14:solidFill>
                    <w14:schemeClr w14:val="tx1"/>
                  </w14:solidFill>
                </w14:textFill>
              </w:rPr>
              <w:t>建构区：</w:t>
            </w:r>
            <w:r>
              <w:rPr>
                <w:rFonts w:hint="eastAsia" w:ascii="宋体" w:hAnsi="宋体" w:cs="宋体"/>
                <w:color w:val="000000" w:themeColor="text1"/>
                <w:lang w:eastAsia="zh-CN"/>
                <w14:textFill>
                  <w14:solidFill>
                    <w14:schemeClr w14:val="tx1"/>
                  </w14:solidFill>
                </w14:textFill>
              </w:rPr>
              <w:t>动物园、雪花片建构《</w:t>
            </w:r>
            <w:r>
              <w:rPr>
                <w:rFonts w:hint="eastAsia" w:ascii="宋体" w:hAnsi="宋体" w:cs="宋体"/>
                <w:color w:val="000000" w:themeColor="text1"/>
                <w:lang w:val="en-US" w:eastAsia="zh-Hans"/>
                <w14:textFill>
                  <w14:solidFill>
                    <w14:schemeClr w14:val="tx1"/>
                  </w14:solidFill>
                </w14:textFill>
              </w:rPr>
              <w:t>直升飞机</w:t>
            </w:r>
            <w:r>
              <w:rPr>
                <w:rFonts w:hint="eastAsia" w:ascii="宋体" w:hAnsi="宋体" w:cs="宋体"/>
                <w:color w:val="000000" w:themeColor="text1"/>
                <w:lang w:eastAsia="zh-CN"/>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图书区：《</w:t>
            </w:r>
            <w:r>
              <w:rPr>
                <w:rFonts w:hint="eastAsia" w:ascii="宋体" w:hAnsi="宋体" w:cs="宋体"/>
                <w:color w:val="000000" w:themeColor="text1"/>
                <w:lang w:eastAsia="zh-CN"/>
                <w14:textFill>
                  <w14:solidFill>
                    <w14:schemeClr w14:val="tx1"/>
                  </w14:solidFill>
                </w14:textFill>
              </w:rPr>
              <w:t>手指游戏</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、好玩的故事盒、</w:t>
            </w:r>
            <w:r>
              <w:rPr>
                <w:rFonts w:hint="eastAsia" w:ascii="宋体" w:hAnsi="宋体" w:cs="宋体"/>
                <w:color w:val="000000" w:themeColor="text1"/>
                <w:lang w:val="en-US" w:eastAsia="zh-Hans"/>
                <w14:textFill>
                  <w14:solidFill>
                    <w14:schemeClr w14:val="tx1"/>
                  </w14:solidFill>
                </w14:textFill>
              </w:rPr>
              <w:t>手偶</w:t>
            </w:r>
            <w:r>
              <w:rPr>
                <w:rFonts w:hint="eastAsia" w:ascii="宋体" w:hAnsi="宋体" w:cs="宋体"/>
                <w:color w:val="000000" w:themeColor="text1"/>
                <w:lang w:eastAsia="zh-CN"/>
                <w14:textFill>
                  <w14:solidFill>
                    <w14:schemeClr w14:val="tx1"/>
                  </w14:solidFill>
                </w14:textFill>
              </w:rPr>
              <w:t>等</w:t>
            </w:r>
            <w:r>
              <w:rPr>
                <w:rFonts w:ascii="宋体" w:hAnsi="宋体" w:cs="宋体"/>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益智区：</w:t>
            </w:r>
            <w:r>
              <w:rPr>
                <w:rFonts w:hint="eastAsia" w:ascii="宋体" w:hAnsi="宋体" w:cs="宋体"/>
                <w:color w:val="000000" w:themeColor="text1"/>
                <w:lang w:eastAsia="zh-CN"/>
                <w14:textFill>
                  <w14:solidFill>
                    <w14:schemeClr w14:val="tx1"/>
                  </w14:solidFill>
                </w14:textFill>
              </w:rPr>
              <w:t>手指套圈、手型拼图</w:t>
            </w:r>
            <w:r>
              <w:rPr>
                <w:rFonts w:hint="eastAsia" w:ascii="宋体" w:hAnsi="宋体" w:cs="宋体"/>
                <w:color w:val="000000" w:themeColor="text1"/>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美工区：</w:t>
            </w:r>
            <w:r>
              <w:rPr>
                <w:rFonts w:hint="eastAsia" w:ascii="宋体" w:hAnsi="宋体" w:cs="宋体"/>
                <w:color w:val="000000" w:themeColor="text1"/>
                <w:lang w:val="en-US" w:eastAsia="zh-Hans"/>
                <w14:textFill>
                  <w14:solidFill>
                    <w14:schemeClr w14:val="tx1"/>
                  </w14:solidFill>
                </w14:textFill>
              </w:rPr>
              <w:t>海底世界生物</w:t>
            </w:r>
            <w:r>
              <w:rPr>
                <w:rFonts w:hint="eastAsia" w:ascii="宋体" w:hAnsi="宋体" w:cs="宋体"/>
                <w:color w:val="000000" w:themeColor="text1"/>
                <w:lang w:val="en-US" w:eastAsia="zh-CN"/>
                <w14:textFill>
                  <w14:solidFill>
                    <w14:schemeClr w14:val="tx1"/>
                  </w14:solidFill>
                </w14:textFill>
              </w:rPr>
              <w:t>、手型想象画、自然材料拼搭</w:t>
            </w:r>
            <w:r>
              <w:rPr>
                <w:rFonts w:hint="eastAsia" w:ascii="宋体" w:hAnsi="宋体" w:cs="宋体"/>
                <w:color w:val="000000" w:themeColor="text1"/>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240" w:lineRule="exact"/>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b/>
                <w:color w:val="000000" w:themeColor="text1"/>
                <w:lang w:eastAsia="zh-CN"/>
                <w14:textFill>
                  <w14:solidFill>
                    <w14:schemeClr w14:val="tx1"/>
                  </w14:solidFill>
                </w14:textFill>
              </w:rPr>
              <w:t>指导</w:t>
            </w:r>
            <w:r>
              <w:rPr>
                <w:rFonts w:hint="eastAsia" w:ascii="宋体" w:hAnsi="宋体" w:cs="宋体"/>
                <w:b/>
                <w:color w:val="000000" w:themeColor="text1"/>
                <w14:textFill>
                  <w14:solidFill>
                    <w14:schemeClr w14:val="tx1"/>
                  </w14:solidFill>
                </w14:textFill>
              </w:rPr>
              <w:t>要点：</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Hans"/>
                <w14:textFill>
                  <w14:solidFill>
                    <w14:schemeClr w14:val="tx1"/>
                  </w14:solidFill>
                </w14:textFill>
              </w:rPr>
              <w:t>曹</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幼儿参与区域游戏的整体情况，美工区幼儿的</w:t>
            </w:r>
            <w:r>
              <w:rPr>
                <w:rFonts w:hint="eastAsia" w:cs="宋体"/>
                <w:color w:val="000000" w:themeColor="text1"/>
                <w:sz w:val="21"/>
                <w:szCs w:val="21"/>
                <w:lang w:eastAsia="zh-CN"/>
                <w14:textFill>
                  <w14:solidFill>
                    <w14:schemeClr w14:val="tx1"/>
                  </w14:solidFill>
                </w14:textFill>
              </w:rPr>
              <w:t>搓、揉、压等技能的发展。</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exact"/>
              <w:ind w:firstLine="1050" w:firstLineChars="500"/>
              <w:jc w:val="both"/>
              <w:textAlignment w:val="auto"/>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Hans"/>
                <w14:textFill>
                  <w14:solidFill>
                    <w14:schemeClr w14:val="tx1"/>
                  </w14:solidFill>
                </w14:textFill>
              </w:rPr>
              <w:t>赵</w:t>
            </w:r>
            <w:r>
              <w:rPr>
                <w:rFonts w:hint="eastAsia" w:ascii="宋体" w:hAnsi="宋体" w:cs="宋体"/>
                <w:color w:val="000000" w:themeColor="text1"/>
                <w:sz w:val="21"/>
                <w:szCs w:val="21"/>
                <w14:textFill>
                  <w14:solidFill>
                    <w14:schemeClr w14:val="tx1"/>
                  </w14:solidFill>
                </w14:textFill>
              </w:rPr>
              <w:t>】</w:t>
            </w:r>
            <w:r>
              <w:rPr>
                <w:rFonts w:hint="eastAsia" w:cs="宋体"/>
                <w:color w:val="000000" w:themeColor="text1"/>
                <w:sz w:val="21"/>
                <w:szCs w:val="21"/>
                <w:lang w:eastAsia="zh-CN"/>
                <w14:textFill>
                  <w14:solidFill>
                    <w14:schemeClr w14:val="tx1"/>
                  </w14:solidFill>
                </w14:textFill>
              </w:rPr>
              <w:t>益智区幼儿与材料的互动情况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66" w:hRule="exact"/>
        </w:trPr>
        <w:tc>
          <w:tcPr>
            <w:tcW w:w="434" w:type="dxa"/>
            <w:vMerge w:val="continue"/>
            <w:tcBorders>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户外</w:t>
            </w:r>
          </w:p>
          <w:p>
            <w:pPr>
              <w:keepNext w:val="0"/>
              <w:keepLines w:val="0"/>
              <w:pageBreakBefore w:val="0"/>
              <w:kinsoku/>
              <w:overflowPunct/>
              <w:topLinePunct w:val="0"/>
              <w:autoSpaceDE/>
              <w:autoSpaceDN/>
              <w:bidi w:val="0"/>
              <w:adjustRightInd/>
              <w:snapToGrid/>
              <w:spacing w:line="240" w:lineRule="exact"/>
              <w:jc w:val="center"/>
              <w:textAlignment w:val="auto"/>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theme="minorEastAsia"/>
                <w:color w:val="000000" w:themeColor="text1"/>
                <w:szCs w:val="21"/>
                <w14:textFill>
                  <w14:solidFill>
                    <w14:schemeClr w14:val="tx1"/>
                  </w14:solidFill>
                </w14:textFill>
              </w:rPr>
            </w:pPr>
            <w:r>
              <w:rPr>
                <w:rFonts w:ascii="宋体" w:hAnsi="宋体" w:cstheme="minorEastAsia"/>
                <w:b/>
                <w:color w:val="000000" w:themeColor="text1"/>
                <w:szCs w:val="21"/>
                <w14:textFill>
                  <w14:solidFill>
                    <w14:schemeClr w14:val="tx1"/>
                  </w14:solidFill>
                </w14:textFill>
              </w:rPr>
              <w:t>晴天：</w:t>
            </w:r>
            <w:r>
              <w:rPr>
                <w:rFonts w:ascii="宋体" w:hAnsi="宋体" w:cstheme="minorEastAsia"/>
                <w:color w:val="000000" w:themeColor="text1"/>
                <w:szCs w:val="21"/>
                <w14:textFill>
                  <w14:solidFill>
                    <w14:schemeClr w14:val="tx1"/>
                  </w14:solidFill>
                </w14:textFill>
              </w:rPr>
              <w:t>体锻活动区（滑滑梯、皮球、羊角球、曲棍球、攀爬游戏、平衡游戏、跳跃游戏、轮胎车等）、户外游戏区（建筑工地、娃娃家、小小表演家、音乐演奏会、好玩的沙等）、写生区，幼儿自主选择，自由玩耍。</w:t>
            </w:r>
          </w:p>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theme="minorEastAsia"/>
                <w:bCs/>
                <w:color w:val="000000" w:themeColor="text1"/>
                <w:szCs w:val="21"/>
                <w14:textFill>
                  <w14:solidFill>
                    <w14:schemeClr w14:val="tx1"/>
                  </w14:solidFill>
                </w14:textFill>
              </w:rPr>
            </w:pPr>
            <w:r>
              <w:rPr>
                <w:rFonts w:ascii="宋体" w:hAnsi="宋体" w:cstheme="minorEastAsia"/>
                <w:b/>
                <w:color w:val="000000" w:themeColor="text1"/>
                <w:szCs w:val="21"/>
                <w14:textFill>
                  <w14:solidFill>
                    <w14:schemeClr w14:val="tx1"/>
                  </w14:solidFill>
                </w14:textFill>
              </w:rPr>
              <w:t>雨天：</w:t>
            </w:r>
            <w:r>
              <w:rPr>
                <w:rFonts w:ascii="宋体" w:hAnsi="宋体" w:cstheme="minorEastAsia"/>
                <w:color w:val="000000" w:themeColor="text1"/>
                <w:szCs w:val="21"/>
                <w14:textFill>
                  <w14:solidFill>
                    <w14:schemeClr w14:val="tx1"/>
                  </w14:solidFill>
                </w14:textFill>
              </w:rPr>
              <w:t>室内走廊自主游戏（运球、两人三足、铺路过河、运乒乓球、保龄球、夹包跳、走高跷、抢椅子、扔沙包、猜拳走步、投壶、智高区等）。</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exact"/>
              <w:jc w:val="both"/>
              <w:textAlignment w:val="auto"/>
              <w:rPr>
                <w:rFonts w:ascii="Times New Roman" w:hAnsi="Times New Roman"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204" w:hRule="exact"/>
        </w:trPr>
        <w:tc>
          <w:tcPr>
            <w:tcW w:w="434" w:type="dxa"/>
            <w:vMerge w:val="continue"/>
            <w:tcBorders>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学习</w:t>
            </w:r>
          </w:p>
          <w:p>
            <w:pPr>
              <w:keepNext w:val="0"/>
              <w:keepLines w:val="0"/>
              <w:pageBreakBefore w:val="0"/>
              <w:kinsoku/>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24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体育：青蛙跳；</w:t>
            </w:r>
          </w:p>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Hans"/>
                <w14:textFill>
                  <w14:solidFill>
                    <w14:schemeClr w14:val="tx1"/>
                  </w14:solidFill>
                </w14:textFill>
              </w:rPr>
              <w:t>我的制作计划</w:t>
            </w:r>
            <w:r>
              <w:rPr>
                <w:rFonts w:hint="eastAsia" w:ascii="宋体" w:hAnsi="宋体" w:cs="宋体"/>
                <w:color w:val="000000" w:themeColor="text1"/>
                <w:kern w:val="0"/>
                <w:szCs w:val="21"/>
                <w:lang w:val="en-US" w:eastAsia="zh-CN"/>
                <w14:textFill>
                  <w14:solidFill>
                    <w14:schemeClr w14:val="tx1"/>
                  </w14:solidFill>
                </w14:textFill>
              </w:rPr>
              <w:t>；</w:t>
            </w:r>
          </w:p>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美术：手印添画</w:t>
            </w:r>
          </w:p>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Hans"/>
                <w14:textFill>
                  <w14:solidFill>
                    <w14:schemeClr w14:val="tx1"/>
                  </w14:solidFill>
                </w14:textFill>
              </w:rPr>
              <w:t>语言</w:t>
            </w:r>
            <w:r>
              <w:rPr>
                <w:rFonts w:hint="default" w:ascii="宋体" w:hAnsi="宋体" w:cs="宋体"/>
                <w:color w:val="000000" w:themeColor="text1"/>
                <w:kern w:val="0"/>
                <w:szCs w:val="21"/>
                <w:lang w:eastAsia="zh-Hans"/>
                <w14:textFill>
                  <w14:solidFill>
                    <w14:schemeClr w14:val="tx1"/>
                  </w14:solidFill>
                </w14:textFill>
              </w:rPr>
              <w:t>：</w:t>
            </w:r>
            <w:r>
              <w:rPr>
                <w:rFonts w:hint="eastAsia" w:ascii="宋体" w:hAnsi="宋体" w:cs="宋体"/>
                <w:color w:val="000000" w:themeColor="text1"/>
                <w:kern w:val="0"/>
                <w:szCs w:val="21"/>
                <w:lang w:val="en-US" w:eastAsia="zh-Hans"/>
                <w14:textFill>
                  <w14:solidFill>
                    <w14:schemeClr w14:val="tx1"/>
                  </w14:solidFill>
                </w14:textFill>
              </w:rPr>
              <w:t>手指谣</w:t>
            </w:r>
            <w:r>
              <w:rPr>
                <w:rFonts w:hint="eastAsia" w:ascii="宋体" w:hAnsi="宋体" w:cs="宋体"/>
                <w:color w:val="000000" w:themeColor="text1"/>
                <w:kern w:val="0"/>
                <w:szCs w:val="21"/>
                <w:lang w:val="en-US" w:eastAsia="zh-CN"/>
                <w14:textFill>
                  <w14:solidFill>
                    <w14:schemeClr w14:val="tx1"/>
                  </w14:solidFill>
                </w14:textFill>
              </w:rPr>
              <w:t>；</w:t>
            </w:r>
          </w:p>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Hans"/>
                <w14:textFill>
                  <w14:solidFill>
                    <w14:schemeClr w14:val="tx1"/>
                  </w14:solidFill>
                </w14:textFill>
              </w:rPr>
              <w:t>实践</w:t>
            </w:r>
            <w:r>
              <w:rPr>
                <w:rFonts w:hint="default" w:ascii="宋体" w:hAnsi="宋体" w:cs="宋体"/>
                <w:color w:val="000000" w:themeColor="text1"/>
                <w:kern w:val="0"/>
                <w:szCs w:val="21"/>
                <w:lang w:eastAsia="zh-Hans"/>
                <w14:textFill>
                  <w14:solidFill>
                    <w14:schemeClr w14:val="tx1"/>
                  </w14:solidFill>
                </w14:textFill>
              </w:rPr>
              <w:t>：</w:t>
            </w:r>
            <w:r>
              <w:rPr>
                <w:rFonts w:hint="eastAsia" w:ascii="宋体" w:hAnsi="宋体" w:cs="宋体"/>
                <w:color w:val="000000" w:themeColor="text1"/>
                <w:kern w:val="0"/>
                <w:szCs w:val="21"/>
                <w:lang w:val="en-US" w:eastAsia="zh-Hans"/>
                <w14:textFill>
                  <w14:solidFill>
                    <w14:schemeClr w14:val="tx1"/>
                  </w14:solidFill>
                </w14:textFill>
              </w:rPr>
              <w:t>小制作</w:t>
            </w:r>
            <w:r>
              <w:rPr>
                <w:rFonts w:hint="eastAsia" w:ascii="宋体" w:hAnsi="宋体" w:cs="宋体"/>
                <w:color w:val="000000" w:themeColor="text1"/>
                <w:kern w:val="0"/>
                <w:szCs w:val="21"/>
                <w:lang w:val="en-US" w:eastAsia="zh-CN"/>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40" w:lineRule="exact"/>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每周一整理：我会整理区域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839" w:hRule="exact"/>
        </w:trPr>
        <w:tc>
          <w:tcPr>
            <w:tcW w:w="434" w:type="dxa"/>
            <w:tcBorders>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exact"/>
              <w:jc w:val="center"/>
              <w:textAlignment w:val="auto"/>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overflowPunct/>
              <w:topLinePunct w:val="0"/>
              <w:autoSpaceDE/>
              <w:autoSpaceDN/>
              <w:bidi w:val="0"/>
              <w:adjustRightInd/>
              <w:snapToGrid/>
              <w:spacing w:line="24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p>
          <w:p>
            <w:pPr>
              <w:keepNext w:val="0"/>
              <w:keepLines w:val="0"/>
              <w:pageBreakBefore w:val="0"/>
              <w:widowControl w:val="0"/>
              <w:numPr>
                <w:ilvl w:val="0"/>
                <w:numId w:val="0"/>
              </w:numPr>
              <w:tabs>
                <w:tab w:val="left" w:pos="267"/>
                <w:tab w:val="center" w:pos="839"/>
              </w:tabs>
              <w:kinsoku/>
              <w:overflowPunct/>
              <w:topLinePunct w:val="0"/>
              <w:autoSpaceDE/>
              <w:autoSpaceDN/>
              <w:bidi w:val="0"/>
              <w:adjustRightInd/>
              <w:snapToGrid/>
              <w:spacing w:line="240" w:lineRule="exact"/>
              <w:jc w:val="left"/>
              <w:textAlignment w:val="auto"/>
              <w:rPr>
                <w:rFonts w:hint="default" w:ascii="宋体" w:hAnsi="宋体" w:eastAsia="宋体" w:cs="宋体"/>
                <w:color w:val="000000" w:themeColor="text1"/>
                <w:kern w:val="0"/>
                <w:szCs w:val="21"/>
                <w:lang w:eastAsia="zh-Hans"/>
                <w14:textFill>
                  <w14:solidFill>
                    <w14:schemeClr w14:val="tx1"/>
                  </w14:solidFill>
                </w14:textFill>
              </w:rPr>
            </w:pPr>
            <w:r>
              <w:rPr>
                <w:rFonts w:hint="default" w:ascii="宋体" w:hAnsi="宋体" w:eastAsia="宋体" w:cs="宋体"/>
                <w:color w:val="000000" w:themeColor="text1"/>
                <w:kern w:val="0"/>
                <w:szCs w:val="21"/>
                <w:lang w:eastAsia="zh-Hans"/>
                <w14:textFill>
                  <w14:solidFill>
                    <w14:schemeClr w14:val="tx1"/>
                  </w14:solidFill>
                </w14:textFill>
              </w:rPr>
              <w:t>1</w:t>
            </w:r>
            <w:r>
              <w:rPr>
                <w:rFonts w:hint="eastAsia" w:ascii="宋体" w:hAnsi="宋体" w:eastAsia="宋体" w:cs="宋体"/>
                <w:color w:val="000000" w:themeColor="text1"/>
                <w:kern w:val="0"/>
                <w:szCs w:val="21"/>
                <w:lang w:val="en-US" w:eastAsia="zh-Hans"/>
                <w14:textFill>
                  <w14:solidFill>
                    <w14:schemeClr w14:val="tx1"/>
                  </w14:solidFill>
                </w14:textFill>
              </w:rPr>
              <w:t>.享科探</w:t>
            </w:r>
            <w:r>
              <w:rPr>
                <w:rFonts w:hint="default" w:ascii="宋体" w:hAnsi="宋体" w:eastAsia="宋体" w:cs="宋体"/>
                <w:color w:val="000000" w:themeColor="text1"/>
                <w:kern w:val="0"/>
                <w:szCs w:val="21"/>
                <w:lang w:eastAsia="zh-Hans"/>
                <w14:textFill>
                  <w14:solidFill>
                    <w14:schemeClr w14:val="tx1"/>
                  </w14:solidFill>
                </w14:textFill>
              </w:rPr>
              <w:t>：</w:t>
            </w:r>
            <w:r>
              <w:rPr>
                <w:rFonts w:hint="eastAsia" w:ascii="宋体" w:hAnsi="宋体" w:eastAsia="宋体" w:cs="宋体"/>
                <w:color w:val="000000" w:themeColor="text1"/>
                <w:kern w:val="0"/>
                <w:szCs w:val="21"/>
                <w:lang w:val="en-US" w:eastAsia="zh-Hans"/>
                <w14:textFill>
                  <w14:solidFill>
                    <w14:schemeClr w14:val="tx1"/>
                  </w14:solidFill>
                </w14:textFill>
              </w:rPr>
              <w:t>颜色变变变</w:t>
            </w:r>
            <w:r>
              <w:rPr>
                <w:rFonts w:hint="eastAsia" w:ascii="宋体" w:hAnsi="宋体" w:eastAsia="宋体" w:cs="宋体"/>
                <w:color w:val="000000" w:themeColor="text1"/>
                <w:kern w:val="0"/>
                <w:szCs w:val="21"/>
                <w:lang w:val="en-US" w:eastAsia="zh-CN"/>
                <w14:textFill>
                  <w14:solidFill>
                    <w14:schemeClr w14:val="tx1"/>
                  </w14:solidFill>
                </w14:textFill>
              </w:rPr>
              <w:t>、有趣的手影游戏</w:t>
            </w:r>
            <w:r>
              <w:rPr>
                <w:rFonts w:hint="default"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Hans"/>
                <w14:textFill>
                  <w14:solidFill>
                    <w14:schemeClr w14:val="tx1"/>
                  </w14:solidFill>
                </w14:textFill>
              </w:rPr>
              <w:t>二</w:t>
            </w:r>
            <w:r>
              <w:rPr>
                <w:rFonts w:hint="default" w:ascii="宋体" w:hAnsi="宋体" w:eastAsia="宋体" w:cs="宋体"/>
                <w:color w:val="000000" w:themeColor="text1"/>
                <w:kern w:val="0"/>
                <w:szCs w:val="21"/>
                <w:lang w:eastAsia="zh-Hans"/>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overflowPunct/>
              <w:topLinePunct w:val="0"/>
              <w:autoSpaceDE/>
              <w:autoSpaceDN/>
              <w:bidi w:val="0"/>
              <w:adjustRightInd/>
              <w:snapToGrid/>
              <w:spacing w:line="240" w:lineRule="exact"/>
              <w:jc w:val="left"/>
              <w:textAlignment w:val="auto"/>
              <w:rPr>
                <w:rFonts w:hint="eastAsia" w:ascii="宋体" w:hAnsi="宋体" w:eastAsia="宋体" w:cs="宋体"/>
                <w:color w:val="000000" w:themeColor="text1"/>
                <w:kern w:val="0"/>
                <w:szCs w:val="21"/>
                <w:lang w:val="en-US" w:eastAsia="zh-Hans"/>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2.悦生活：</w:t>
            </w:r>
            <w:r>
              <w:rPr>
                <w:rFonts w:hint="eastAsia" w:ascii="宋体" w:hAnsi="宋体" w:eastAsia="宋体" w:cs="宋体"/>
                <w:color w:val="000000" w:themeColor="text1"/>
                <w:kern w:val="0"/>
                <w:szCs w:val="21"/>
                <w:lang w:val="en-US" w:eastAsia="zh-Hans"/>
                <w14:textFill>
                  <w14:solidFill>
                    <w14:schemeClr w14:val="tx1"/>
                  </w14:solidFill>
                </w14:textFill>
              </w:rPr>
              <w:t>土豆种植记</w:t>
            </w:r>
            <w:r>
              <w:rPr>
                <w:rFonts w:hint="default" w:ascii="宋体" w:hAnsi="宋体" w:eastAsia="宋体" w:cs="宋体"/>
                <w:color w:val="000000" w:themeColor="text1"/>
                <w:kern w:val="0"/>
                <w:szCs w:val="21"/>
                <w:lang w:eastAsia="zh-Hans"/>
                <w14:textFill>
                  <w14:solidFill>
                    <w14:schemeClr w14:val="tx1"/>
                  </w14:solidFill>
                </w14:textFill>
              </w:rPr>
              <w:t>（</w:t>
            </w:r>
            <w:r>
              <w:rPr>
                <w:rFonts w:hint="eastAsia" w:ascii="宋体" w:hAnsi="宋体" w:eastAsia="宋体" w:cs="宋体"/>
                <w:color w:val="000000" w:themeColor="text1"/>
                <w:kern w:val="0"/>
                <w:szCs w:val="21"/>
                <w:lang w:val="en-US" w:eastAsia="zh-Hans"/>
                <w14:textFill>
                  <w14:solidFill>
                    <w14:schemeClr w14:val="tx1"/>
                  </w14:solidFill>
                </w14:textFill>
              </w:rPr>
              <w:t>二</w:t>
            </w:r>
            <w:r>
              <w:rPr>
                <w:rFonts w:hint="default" w:ascii="宋体" w:hAnsi="宋体" w:eastAsia="宋体" w:cs="宋体"/>
                <w:color w:val="000000" w:themeColor="text1"/>
                <w:kern w:val="0"/>
                <w:szCs w:val="21"/>
                <w:lang w:eastAsia="zh-Hans"/>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w:t>
            </w:r>
          </w:p>
          <w:p>
            <w:pPr>
              <w:keepNext w:val="0"/>
              <w:keepLines w:val="0"/>
              <w:pageBreakBefore w:val="0"/>
              <w:tabs>
                <w:tab w:val="left" w:pos="267"/>
                <w:tab w:val="center" w:pos="839"/>
              </w:tabs>
              <w:kinsoku/>
              <w:overflowPunct/>
              <w:topLinePunct w:val="0"/>
              <w:autoSpaceDE/>
              <w:autoSpaceDN/>
              <w:bidi w:val="0"/>
              <w:adjustRightInd/>
              <w:snapToGrid/>
              <w:spacing w:line="24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3.乐运动：青蛙跳、跨跳练习</w:t>
            </w:r>
          </w:p>
          <w:p>
            <w:pPr>
              <w:keepNext w:val="0"/>
              <w:keepLines w:val="0"/>
              <w:pageBreakBefore w:val="0"/>
              <w:tabs>
                <w:tab w:val="left" w:pos="267"/>
                <w:tab w:val="center" w:pos="839"/>
              </w:tabs>
              <w:kinsoku/>
              <w:overflowPunct/>
              <w:topLinePunct w:val="0"/>
              <w:autoSpaceDE/>
              <w:autoSpaceDN/>
              <w:bidi w:val="0"/>
              <w:adjustRightInd/>
              <w:snapToGrid/>
              <w:spacing w:line="240" w:lineRule="exact"/>
              <w:jc w:val="left"/>
              <w:textAlignment w:val="auto"/>
              <w:rPr>
                <w:rFonts w:hint="default" w:ascii="宋体" w:hAnsi="宋体" w:cs="宋体"/>
                <w:color w:val="000000" w:themeColor="text1"/>
                <w:kern w:val="0"/>
                <w:szCs w:val="21"/>
                <w:lang w:val="en-US" w:eastAsia="zh-CN"/>
                <w14:textFill>
                  <w14:solidFill>
                    <w14:schemeClr w14:val="tx1"/>
                  </w14:solidFill>
                </w14:textFill>
              </w:rPr>
            </w:pPr>
          </w:p>
          <w:p>
            <w:pPr>
              <w:keepNext w:val="0"/>
              <w:keepLines w:val="0"/>
              <w:pageBreakBefore w:val="0"/>
              <w:tabs>
                <w:tab w:val="left" w:pos="267"/>
                <w:tab w:val="center" w:pos="839"/>
              </w:tabs>
              <w:kinsoku/>
              <w:overflowPunct/>
              <w:topLinePunct w:val="0"/>
              <w:autoSpaceDE/>
              <w:autoSpaceDN/>
              <w:bidi w:val="0"/>
              <w:adjustRightInd/>
              <w:snapToGrid/>
              <w:spacing w:line="240" w:lineRule="exact"/>
              <w:jc w:val="left"/>
              <w:textAlignment w:val="auto"/>
              <w:rPr>
                <w:rFonts w:hint="default" w:ascii="宋体" w:hAnsi="宋体" w:cs="宋体"/>
                <w:color w:val="000000" w:themeColor="text1"/>
                <w:kern w:val="0"/>
                <w:szCs w:val="21"/>
                <w:lang w:val="en-US" w:eastAsia="zh-CN"/>
                <w14:textFill>
                  <w14:solidFill>
                    <w14:schemeClr w14:val="tx1"/>
                  </w14:solidFill>
                </w14:textFill>
              </w:rPr>
            </w:pPr>
          </w:p>
        </w:tc>
      </w:tr>
    </w:tbl>
    <w:p>
      <w:pPr>
        <w:keepNext w:val="0"/>
        <w:keepLines w:val="0"/>
        <w:pageBreakBefore w:val="0"/>
        <w:kinsoku/>
        <w:wordWrap w:val="0"/>
        <w:overflowPunct/>
        <w:topLinePunct w:val="0"/>
        <w:autoSpaceDE/>
        <w:autoSpaceDN/>
        <w:bidi w:val="0"/>
        <w:adjustRightInd/>
        <w:snapToGrid/>
        <w:spacing w:line="240" w:lineRule="exact"/>
        <w:ind w:right="210"/>
        <w:jc w:val="right"/>
        <w:textAlignment w:val="auto"/>
        <w:rPr>
          <w:rFonts w:ascii="宋体" w:hAnsi="宋体"/>
          <w:color w:val="000000" w:themeColor="text1"/>
          <w14:textFill>
            <w14:solidFill>
              <w14:schemeClr w14:val="tx1"/>
            </w14:solidFill>
          </w14:textFill>
        </w:rPr>
      </w:pPr>
    </w:p>
    <w:p>
      <w:pPr>
        <w:keepNext w:val="0"/>
        <w:keepLines w:val="0"/>
        <w:pageBreakBefore w:val="0"/>
        <w:kinsoku/>
        <w:wordWrap w:val="0"/>
        <w:overflowPunct/>
        <w:topLinePunct w:val="0"/>
        <w:autoSpaceDE/>
        <w:autoSpaceDN/>
        <w:bidi w:val="0"/>
        <w:adjustRightInd/>
        <w:snapToGrid/>
        <w:spacing w:line="240" w:lineRule="exact"/>
        <w:ind w:right="210"/>
        <w:jc w:val="right"/>
        <w:textAlignment w:val="auto"/>
        <w:rPr>
          <w:rFonts w:hint="eastAsia" w:ascii="宋体" w:hAnsi="宋体" w:eastAsia="宋体" w:cs="宋体"/>
          <w:color w:val="000000"/>
          <w:szCs w:val="21"/>
          <w:shd w:val="clear" w:color="auto" w:fill="FFFFFF"/>
          <w:lang w:eastAsia="zh-Han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Hans"/>
        </w:rPr>
        <w:t>赵华钰</w:t>
      </w:r>
      <w:r>
        <w:rPr>
          <w:rFonts w:hint="default" w:ascii="宋体" w:hAnsi="宋体"/>
          <w:u w:val="single"/>
          <w:lang w:eastAsia="zh-Hans"/>
        </w:rPr>
        <w:t xml:space="preserve"> </w:t>
      </w:r>
      <w:r>
        <w:rPr>
          <w:rFonts w:hint="eastAsia" w:ascii="宋体" w:hAnsi="宋体"/>
          <w:u w:val="single"/>
          <w:lang w:val="en-US" w:eastAsia="zh-Hans"/>
        </w:rPr>
        <w:t>曹晨</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Hans"/>
        </w:rPr>
        <w:t>赵华钰</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 w:name="楷体_GB2312">
    <w:altName w:val="汉仪楷体简"/>
    <w:panose1 w:val="00000000000000000000"/>
    <w:charset w:val="86"/>
    <w:family w:val="roma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33CF0"/>
    <w:multiLevelType w:val="singleLevel"/>
    <w:tmpl w:val="C1533CF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YmY5MDZmMDBmMTViYmQ2MGQ4ZDdiNzU4ZWU4ZjQ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8E3199"/>
    <w:rsid w:val="02AD04D8"/>
    <w:rsid w:val="02DE3EF1"/>
    <w:rsid w:val="036D1000"/>
    <w:rsid w:val="03AC38D7"/>
    <w:rsid w:val="03B1736B"/>
    <w:rsid w:val="03E40FA6"/>
    <w:rsid w:val="04B769D7"/>
    <w:rsid w:val="051C4A8C"/>
    <w:rsid w:val="05243941"/>
    <w:rsid w:val="055D4367"/>
    <w:rsid w:val="056A4339"/>
    <w:rsid w:val="05724B0B"/>
    <w:rsid w:val="06224324"/>
    <w:rsid w:val="064E4FF6"/>
    <w:rsid w:val="07C35CE2"/>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5E9720F"/>
    <w:rsid w:val="16021A7C"/>
    <w:rsid w:val="160E0421"/>
    <w:rsid w:val="18784278"/>
    <w:rsid w:val="190E24E6"/>
    <w:rsid w:val="19EC2827"/>
    <w:rsid w:val="1ACD2659"/>
    <w:rsid w:val="1B1555F7"/>
    <w:rsid w:val="1B6F7EEE"/>
    <w:rsid w:val="1BAF4334"/>
    <w:rsid w:val="1CB472DD"/>
    <w:rsid w:val="1D0A7BB8"/>
    <w:rsid w:val="1D2944EF"/>
    <w:rsid w:val="1DFB74DD"/>
    <w:rsid w:val="1EDA5AFC"/>
    <w:rsid w:val="20B32887"/>
    <w:rsid w:val="218714E4"/>
    <w:rsid w:val="228A52D3"/>
    <w:rsid w:val="22A55F1B"/>
    <w:rsid w:val="230E2678"/>
    <w:rsid w:val="231B5F2B"/>
    <w:rsid w:val="23484377"/>
    <w:rsid w:val="2504444E"/>
    <w:rsid w:val="25CF7214"/>
    <w:rsid w:val="26A76454"/>
    <w:rsid w:val="282D2989"/>
    <w:rsid w:val="29E52C9C"/>
    <w:rsid w:val="2A420242"/>
    <w:rsid w:val="2BE23A8A"/>
    <w:rsid w:val="2C617297"/>
    <w:rsid w:val="2C946A15"/>
    <w:rsid w:val="2CD66DA0"/>
    <w:rsid w:val="2D4A5D8B"/>
    <w:rsid w:val="2DAA4A7C"/>
    <w:rsid w:val="2DEF248E"/>
    <w:rsid w:val="2DFE26D1"/>
    <w:rsid w:val="2F7A5EF9"/>
    <w:rsid w:val="30127F1B"/>
    <w:rsid w:val="302747C8"/>
    <w:rsid w:val="30B76421"/>
    <w:rsid w:val="311346E6"/>
    <w:rsid w:val="3169622D"/>
    <w:rsid w:val="31833619"/>
    <w:rsid w:val="320F5558"/>
    <w:rsid w:val="325E7BE3"/>
    <w:rsid w:val="33590AD6"/>
    <w:rsid w:val="33641229"/>
    <w:rsid w:val="33F7C9DA"/>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043638"/>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9570DD"/>
    <w:rsid w:val="4EBC7D13"/>
    <w:rsid w:val="4F1D4C56"/>
    <w:rsid w:val="4F3F4BCC"/>
    <w:rsid w:val="5092785A"/>
    <w:rsid w:val="50D457E8"/>
    <w:rsid w:val="50EF4991"/>
    <w:rsid w:val="525564B4"/>
    <w:rsid w:val="5288688A"/>
    <w:rsid w:val="53530C46"/>
    <w:rsid w:val="539F20DD"/>
    <w:rsid w:val="53DB49F3"/>
    <w:rsid w:val="54534955"/>
    <w:rsid w:val="5471739E"/>
    <w:rsid w:val="54FB3828"/>
    <w:rsid w:val="5523289A"/>
    <w:rsid w:val="56301712"/>
    <w:rsid w:val="5697113A"/>
    <w:rsid w:val="56F24A19"/>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6F57F4DA"/>
    <w:rsid w:val="702560E3"/>
    <w:rsid w:val="707540CE"/>
    <w:rsid w:val="70B414C3"/>
    <w:rsid w:val="721A0A58"/>
    <w:rsid w:val="72435ED2"/>
    <w:rsid w:val="72786355"/>
    <w:rsid w:val="72933FAE"/>
    <w:rsid w:val="73374382"/>
    <w:rsid w:val="756E3266"/>
    <w:rsid w:val="76C92E49"/>
    <w:rsid w:val="76CC0B8C"/>
    <w:rsid w:val="78002BF0"/>
    <w:rsid w:val="786B1177"/>
    <w:rsid w:val="78D930EC"/>
    <w:rsid w:val="79FF555C"/>
    <w:rsid w:val="7AFB0AFB"/>
    <w:rsid w:val="7B7A2964"/>
    <w:rsid w:val="7BFDC249"/>
    <w:rsid w:val="7CBD6589"/>
    <w:rsid w:val="7CC82109"/>
    <w:rsid w:val="7D7D6E53"/>
    <w:rsid w:val="7E4B05E8"/>
    <w:rsid w:val="7EFE38AC"/>
    <w:rsid w:val="7F623E4F"/>
    <w:rsid w:val="E96FEA55"/>
    <w:rsid w:val="F7ED2CDB"/>
    <w:rsid w:val="FBFB9A09"/>
    <w:rsid w:val="FD6C95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1133</Words>
  <Characters>1149</Characters>
  <Lines>3</Lines>
  <Paragraphs>1</Paragraphs>
  <TotalTime>4</TotalTime>
  <ScaleCrop>false</ScaleCrop>
  <LinksUpToDate>false</LinksUpToDate>
  <CharactersWithSpaces>1183</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2022-03-10T13:37:00Z</dcterms:created>
  <dc:creator>雨林木风</dc:creator>
  <cp:lastModifiedBy>茅十八</cp:lastModifiedBy>
  <cp:lastPrinted>2022-02-24T14:21:00Z</cp:lastPrinted>
  <dcterms:modified xsi:type="dcterms:W3CDTF">2023-05-22T07:59:33Z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0B07DFDAC32BD51529005B64BB66E189_43</vt:lpwstr>
  </property>
</Properties>
</file>