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我有一双小小手（四）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在经过前三周的活动的开展，孩子们对自己的小手的认识更加的深刻，认识了自己小手的特征及作用，并且知道只有左右手互相进行配合，我们才能更好的完成各种事情。同时，孩子们也学会了用手变成各种造型，用手制作各种各样的手工，玩一玩手指游戏。在此过程中，孩子们对小手的了解更加深刻，同时对手充满自信，想要用小手制作更多的作品。那孩子们想要制作什么？用什么材料进行制作呢？我们对孩子进行了调查，经过调查，70%的孩子想要运用纸杯、纸盘进行制作，20%的孩子想要使用吸管进行制作，10%的孩子想要使用毛茛进行制作。有此可见，孩子们想要使用纸杯、纸盘继续制作，于是，本周我们将围绕纸杯、纸盘</w:t>
            </w:r>
            <w:r>
              <w:rPr>
                <w:rFonts w:hint="eastAsia" w:ascii="宋体" w:hAnsi="宋体" w:cs="宋体"/>
                <w:lang w:val="en-US" w:eastAsia="zh-CN"/>
              </w:rPr>
              <w:t>小制作来展开各项活动，引导幼儿在家和爸爸妈妈一起搜集关于塑料瓶的小制作，并确定自己想要制作的作品并准备相应的材料，鼓励在家中制作好小制作半成品，来到学校继续独立完成，并在集体面前介绍自己的作品，充分感受动手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能较清晰地说出塑料瓶的构造以及特征，愿意尝试去做一做、玩一玩。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2.自主选择制作材料，</w:t>
            </w:r>
            <w:r>
              <w:rPr>
                <w:rFonts w:hint="eastAsia" w:ascii="宋体" w:hAnsi="宋体"/>
                <w:szCs w:val="21"/>
              </w:rPr>
              <w:t>尝试制定计划书，初步拟定制作思路，</w:t>
            </w:r>
            <w:r>
              <w:rPr>
                <w:rStyle w:val="12"/>
                <w:rFonts w:hint="eastAsia" w:ascii="宋体" w:hAnsi="宋体"/>
                <w:b w:val="0"/>
                <w:szCs w:val="21"/>
              </w:rPr>
              <w:t>产生“我要动手”的愿望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添画图卡，印泥，蜡笔、太空泥、纸杯、纸盘等供幼儿进行手印添画、制作纸杯、纸盘作品等。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科探区提供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白板、手影图片、手电筒供幼儿玩手影游戏，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光影盒子、手电筒、纸杯、剪刀、透明胶等，供幼儿制作纸杯投影仪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益智区提供手势模型、皮筋、手模型等供幼儿玩数一数的游戏；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午餐过程中保持桌面整洁，米粒掉落时及时将米粒放入餐盘中。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午餐后按照正确是顺序做好餐后三件事：洗手、漱口、擦嘴巴。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幼儿对各种工具和材料的不同用法的探索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益智区幼儿将相同的物体进行简单分类的能力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美工区：手指点画《葡萄》、手印添画《大象》、《孔雀》，纸杯制作《螃蟹》、《章鱼》，纸盘：《西瓜》、《水母》。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好玩的手影；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按数取物，手指套圈；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剥蚕豆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1.综合：纸杯、纸盘可以这样玩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综合：我想做...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半日活动：我的小制作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体育：仙鹤独立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谈话：介绍我的小制作 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会咬人的电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我会擦嘴巴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上升的颜色、彩泥变变变、彩色雨。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剥蚕豆；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仙鹤独立，和体育：仙鹤独立融合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科探室：上升的颜色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 w:firstLine="5250" w:firstLineChars="25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张春楠、朱晔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 xml:space="preserve"> 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999DE"/>
    <w:multiLevelType w:val="singleLevel"/>
    <w:tmpl w:val="970999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0F1535A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1213</Words>
  <Characters>1232</Characters>
  <Lines>3</Lines>
  <Paragraphs>1</Paragraphs>
  <TotalTime>11</TotalTime>
  <ScaleCrop>false</ScaleCrop>
  <LinksUpToDate>false</LinksUpToDate>
  <CharactersWithSpaces>1334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惢</cp:lastModifiedBy>
  <cp:lastPrinted>2023-05-14T23:57:00Z</cp:lastPrinted>
  <dcterms:modified xsi:type="dcterms:W3CDTF">2023-05-19T07:58:27Z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A4F458F419E747398C6603577CFA23D8_13</vt:lpwstr>
  </property>
</Properties>
</file>