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00" w:lineRule="atLeast"/>
        <w:ind w:leftChars="200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新北区小学科学优秀教师培育室第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次活动的通知</w:t>
      </w:r>
    </w:p>
    <w:p>
      <w:pPr>
        <w:snapToGrid w:val="0"/>
        <w:spacing w:before="0" w:after="0" w:line="360" w:lineRule="auto"/>
        <w:ind w:firstLine="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相关小学</w:t>
      </w:r>
      <w:r>
        <w:rPr>
          <w:rFonts w:ascii="宋体" w:hAnsi="宋体" w:eastAsia="宋体"/>
          <w:color w:val="000000"/>
          <w:sz w:val="24"/>
          <w:szCs w:val="24"/>
        </w:rPr>
        <w:t>：</w:t>
      </w:r>
    </w:p>
    <w:p>
      <w:pPr>
        <w:snapToGrid w:val="0"/>
        <w:spacing w:before="0" w:after="0" w:line="360" w:lineRule="auto"/>
        <w:ind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根据工作安排，新北区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第五批</w:t>
      </w:r>
      <w:r>
        <w:rPr>
          <w:rFonts w:ascii="宋体" w:hAnsi="宋体" w:eastAsia="宋体"/>
          <w:color w:val="000000"/>
          <w:sz w:val="24"/>
          <w:szCs w:val="24"/>
        </w:rPr>
        <w:t>小学科学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章丽红</w:t>
      </w:r>
      <w:r>
        <w:rPr>
          <w:rFonts w:ascii="宋体" w:hAnsi="宋体" w:eastAsia="宋体"/>
          <w:color w:val="000000"/>
          <w:sz w:val="24"/>
          <w:szCs w:val="24"/>
        </w:rPr>
        <w:t>优秀教师培育室将于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25</w:t>
      </w:r>
      <w:r>
        <w:rPr>
          <w:rFonts w:ascii="宋体" w:hAnsi="宋体" w:eastAsia="宋体"/>
          <w:color w:val="000000"/>
          <w:sz w:val="24"/>
          <w:szCs w:val="24"/>
        </w:rPr>
        <w:t>日（星期四）开展培育室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周期性教学研究展示</w:t>
      </w:r>
      <w:r>
        <w:rPr>
          <w:rFonts w:ascii="宋体" w:hAnsi="宋体" w:eastAsia="宋体"/>
          <w:color w:val="000000"/>
          <w:sz w:val="24"/>
          <w:szCs w:val="24"/>
        </w:rPr>
        <w:t>活动，具体事项通知如下：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一、活动时间：</w:t>
      </w:r>
      <w:r>
        <w:rPr>
          <w:rFonts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25</w:t>
      </w:r>
      <w:r>
        <w:rPr>
          <w:rFonts w:ascii="宋体" w:hAnsi="宋体" w:eastAsia="宋体"/>
          <w:color w:val="000000"/>
          <w:sz w:val="24"/>
          <w:szCs w:val="24"/>
        </w:rPr>
        <w:t>日（周四）上午</w:t>
      </w:r>
    </w:p>
    <w:p>
      <w:pPr>
        <w:snapToGrid w:val="0"/>
        <w:spacing w:before="0" w:after="0" w:line="360" w:lineRule="auto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二、活动地点：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新北区新桥实验小学弘毅楼四楼录播教室</w:t>
      </w:r>
    </w:p>
    <w:p>
      <w:pPr>
        <w:snapToGrid w:val="0"/>
        <w:spacing w:before="0" w:after="0" w:line="360" w:lineRule="auto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三、参加对象：</w:t>
      </w:r>
      <w:r>
        <w:rPr>
          <w:rFonts w:ascii="宋体" w:hAnsi="宋体" w:eastAsia="宋体"/>
          <w:color w:val="000000"/>
          <w:sz w:val="24"/>
          <w:szCs w:val="24"/>
        </w:rPr>
        <w:t>培育室全体成员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2022年部分新任教师</w:t>
      </w:r>
    </w:p>
    <w:p>
      <w:pPr>
        <w:numPr>
          <w:ilvl w:val="0"/>
          <w:numId w:val="1"/>
        </w:num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活动主题：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立足科学核心素养  以项目化学习深化教学变革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五、活动安排：</w:t>
      </w:r>
    </w:p>
    <w:tbl>
      <w:tblPr>
        <w:tblStyle w:val="5"/>
        <w:tblpPr w:leftFromText="180" w:rightFromText="180" w:vertAnchor="text" w:horzAnchor="page" w:tblpX="1940" w:tblpY="16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14"/>
        <w:gridCol w:w="517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5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8:10前</w:t>
            </w:r>
          </w:p>
        </w:tc>
        <w:tc>
          <w:tcPr>
            <w:tcW w:w="5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4209" w:leftChars="0" w:hanging="4209" w:hangingChars="1754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杨英子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2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8:20-9:00</w:t>
            </w:r>
          </w:p>
        </w:tc>
        <w:tc>
          <w:tcPr>
            <w:tcW w:w="5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13" w:hangingChars="83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课例观摩：</w:t>
            </w:r>
          </w:p>
          <w:p>
            <w:pPr>
              <w:snapToGrid w:val="0"/>
              <w:spacing w:before="0" w:after="0" w:line="240" w:lineRule="auto"/>
              <w:ind w:leftChars="113" w:hangingChars="835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做个生态瓶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六年级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杨文若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河海实验小学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2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-9: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-1" w:lef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课例观摩：</w:t>
            </w:r>
          </w:p>
          <w:p>
            <w:pPr>
              <w:snapToGrid w:val="0"/>
              <w:spacing w:before="0" w:after="0" w:line="240" w:lineRule="auto"/>
              <w:ind w:left="-1" w:leftChars="0" w:firstLine="0" w:firstLineChar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《理想的家园》（六年级）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付蓉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32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10:00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leftChars="0" w:hanging="9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专题讲座：</w:t>
            </w:r>
          </w:p>
          <w:p>
            <w:pPr>
              <w:snapToGrid w:val="0"/>
              <w:spacing w:before="0" w:after="0" w:line="240" w:lineRule="auto"/>
              <w:ind w:left="0" w:leftChars="0" w:hanging="9" w:firstLineChar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《大概念视阈下小学科学项目化学习新探》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章丽红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5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4209" w:leftChars="0" w:hanging="4209" w:hangingChars="1754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课例剖析沙龙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章丽红</w:t>
            </w:r>
          </w:p>
        </w:tc>
      </w:tr>
    </w:tbl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六、活动要求：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color w:val="000000"/>
          <w:sz w:val="24"/>
          <w:szCs w:val="24"/>
        </w:rPr>
        <w:t>请各成员提前安排好课务准时参加活动。</w:t>
      </w:r>
    </w:p>
    <w:p>
      <w:pPr>
        <w:snapToGrid w:val="0"/>
        <w:spacing w:before="0" w:after="0" w:line="360" w:lineRule="auto"/>
        <w:ind w:firstLineChars="200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2.活动宣传报道：新北区新桥实验小学   杨英子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新北区第五批小学科学优秀教师培育室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新北区教师发展中心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21</w:t>
      </w:r>
      <w:r>
        <w:rPr>
          <w:rFonts w:ascii="宋体" w:hAnsi="宋体" w:eastAsia="宋体"/>
          <w:color w:val="000000"/>
          <w:sz w:val="24"/>
          <w:szCs w:val="24"/>
        </w:rPr>
        <w:t>日</w:t>
      </w:r>
    </w:p>
    <w:sectPr>
      <w:pgSz w:w="11906" w:h="16838"/>
      <w:pgMar w:top="826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92A5A"/>
    <w:multiLevelType w:val="singleLevel"/>
    <w:tmpl w:val="BA292A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BD5233"/>
    <w:rsid w:val="028440C8"/>
    <w:rsid w:val="04504DEA"/>
    <w:rsid w:val="04FC43EA"/>
    <w:rsid w:val="04FD56CC"/>
    <w:rsid w:val="054254F5"/>
    <w:rsid w:val="06A51C16"/>
    <w:rsid w:val="083D07F0"/>
    <w:rsid w:val="0AED19C1"/>
    <w:rsid w:val="0C0F5523"/>
    <w:rsid w:val="105E3B74"/>
    <w:rsid w:val="15634011"/>
    <w:rsid w:val="15877D00"/>
    <w:rsid w:val="15C66DD1"/>
    <w:rsid w:val="17E25863"/>
    <w:rsid w:val="1C2C4424"/>
    <w:rsid w:val="1C7F0B09"/>
    <w:rsid w:val="1CD54CE6"/>
    <w:rsid w:val="1DEC38DC"/>
    <w:rsid w:val="1F953961"/>
    <w:rsid w:val="269A6E3F"/>
    <w:rsid w:val="2D202ABC"/>
    <w:rsid w:val="30456175"/>
    <w:rsid w:val="32675880"/>
    <w:rsid w:val="32CC03CE"/>
    <w:rsid w:val="33CB237F"/>
    <w:rsid w:val="36772279"/>
    <w:rsid w:val="37C72D5A"/>
    <w:rsid w:val="39527629"/>
    <w:rsid w:val="3ACE3585"/>
    <w:rsid w:val="3AE72AB5"/>
    <w:rsid w:val="3BA557E7"/>
    <w:rsid w:val="3E720C9E"/>
    <w:rsid w:val="3F476E49"/>
    <w:rsid w:val="4116412D"/>
    <w:rsid w:val="434067C1"/>
    <w:rsid w:val="450161F3"/>
    <w:rsid w:val="491C4628"/>
    <w:rsid w:val="4925395A"/>
    <w:rsid w:val="4D5661D0"/>
    <w:rsid w:val="4E0B6A19"/>
    <w:rsid w:val="51072F54"/>
    <w:rsid w:val="539370AA"/>
    <w:rsid w:val="568D20C3"/>
    <w:rsid w:val="57193F55"/>
    <w:rsid w:val="591429B2"/>
    <w:rsid w:val="59373A61"/>
    <w:rsid w:val="5D5E2D2E"/>
    <w:rsid w:val="5E420235"/>
    <w:rsid w:val="60D3786A"/>
    <w:rsid w:val="61C80A51"/>
    <w:rsid w:val="6645695E"/>
    <w:rsid w:val="698202D9"/>
    <w:rsid w:val="6C313697"/>
    <w:rsid w:val="6CBA368C"/>
    <w:rsid w:val="6EAF13B0"/>
    <w:rsid w:val="6F0B653B"/>
    <w:rsid w:val="71061E72"/>
    <w:rsid w:val="71482F25"/>
    <w:rsid w:val="72D77081"/>
    <w:rsid w:val="74EF4112"/>
    <w:rsid w:val="76636B4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374</Words>
  <Characters>427</Characters>
  <Lines>1</Lines>
  <Paragraphs>1</Paragraphs>
  <TotalTime>17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罗雯娟</cp:lastModifiedBy>
  <dcterms:modified xsi:type="dcterms:W3CDTF">2023-05-21T13:16:51Z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EF336BFF4FA9403993A2B2ABC9555ABA_13</vt:lpwstr>
  </property>
</Properties>
</file>