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校园抗疫，尽心尽责</w:t>
      </w:r>
    </w:p>
    <w:bookmarkEnd w:id="0"/>
    <w:p>
      <w:pPr>
        <w:ind w:firstLine="42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程湘荣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三尺讲台前，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恪尽职守；抗疫战场上，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亦未缺席。面对此次新冠疫情严峻形势，学校按照上级疫情防控要求，实施封闭管理，一时间，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自觉践行，发挥党员务实扎实带头作用，闻令而动、逆行而上，冲锋在学校疫情防控第一线。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drawing>
          <wp:inline distT="0" distB="0" distL="114300" distR="114300">
            <wp:extent cx="5042535" cy="3788410"/>
            <wp:effectExtent l="0" t="0" r="5715" b="2540"/>
            <wp:docPr id="1" name="图片 1" descr="00b7bd7abf0d109ce07dfe545556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b7bd7abf0d109ce07dfe545556e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时时关心学生的学习生活所需，及时帮学生解决当下难题，让学生无后顾之忧专心投入紧张的线上线下学习中。每次核酸检测，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组织辅导员坚守检测点，维持好检测秩序，督促学生保持安全距离，以最快的速度完成检测后，又盯着学生戴好口罩不在校园随意逗留，快速赶回各自</w:t>
      </w:r>
      <w:r>
        <w:rPr>
          <w:rFonts w:hint="eastAsia"/>
          <w:sz w:val="24"/>
          <w:szCs w:val="24"/>
          <w:lang w:val="en-US" w:eastAsia="zh-CN"/>
        </w:rPr>
        <w:t>才教室</w:t>
      </w:r>
      <w:r>
        <w:rPr>
          <w:sz w:val="24"/>
          <w:szCs w:val="24"/>
          <w:lang w:val="en-US"/>
        </w:rPr>
        <w:t>。对于每次学校下达的疫情防控最新要求，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都百分百不打折扣带领教师高质量落实。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深知，除有序管理外，更多的是要安抚好学生焦虑情绪和不安心理，让学生用一个积极健康的心态面对</w:t>
      </w:r>
      <w:r>
        <w:rPr>
          <w:rFonts w:hint="eastAsia"/>
          <w:sz w:val="24"/>
          <w:szCs w:val="24"/>
          <w:lang w:val="en-US" w:eastAsia="zh-CN"/>
        </w:rPr>
        <w:t>被扰乱的学习</w:t>
      </w:r>
      <w:r>
        <w:rPr>
          <w:sz w:val="24"/>
          <w:szCs w:val="24"/>
          <w:lang w:val="en-US"/>
        </w:rPr>
        <w:t>生活，这样才能让校园维持以往和谐安宁有序的局面。“学生难免会出现焦虑、恐慌、低落、抑郁、学习生活不适应等心理问题，这时我们一定要及时介入,细心耐心开导。”因此，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特别关注学生心理健康，重视与学生进行感情沟通，只要一有时间，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就入</w:t>
      </w:r>
      <w:r>
        <w:rPr>
          <w:rFonts w:hint="eastAsia"/>
          <w:sz w:val="24"/>
          <w:szCs w:val="24"/>
          <w:lang w:val="en-US" w:eastAsia="zh-CN"/>
        </w:rPr>
        <w:t>教室</w:t>
      </w:r>
      <w:r>
        <w:rPr>
          <w:sz w:val="24"/>
          <w:szCs w:val="24"/>
          <w:lang w:val="en-US"/>
        </w:rPr>
        <w:t>与学生谈心谈话，帮助学生树立信心，疏导他们的负性情绪，“学生心理疏导工作做好了，才能保障疫情防控工作有序有效开展。”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  <w:lang w:val="en-US"/>
        </w:rPr>
        <w:t>一会儿在组织检测，一会儿</w:t>
      </w:r>
      <w:r>
        <w:rPr>
          <w:rFonts w:hint="eastAsia"/>
          <w:sz w:val="24"/>
          <w:szCs w:val="24"/>
          <w:lang w:val="en-US" w:eastAsia="zh-CN"/>
        </w:rPr>
        <w:t>在教室与学生</w:t>
      </w:r>
      <w:r>
        <w:rPr>
          <w:sz w:val="24"/>
          <w:szCs w:val="24"/>
          <w:lang w:val="en-US"/>
        </w:rPr>
        <w:t>谈心，一会儿要召开会议……每天</w:t>
      </w:r>
      <w:r>
        <w:rPr>
          <w:rFonts w:hint="eastAsia"/>
          <w:sz w:val="24"/>
          <w:szCs w:val="24"/>
          <w:lang w:val="en-US" w:eastAsia="zh-CN"/>
        </w:rPr>
        <w:t>从早忙到晚</w:t>
      </w:r>
      <w:r>
        <w:rPr>
          <w:sz w:val="24"/>
          <w:szCs w:val="24"/>
          <w:lang w:val="en-US"/>
        </w:rPr>
        <w:t>，没有一句怨言。“特殊时期，党员干部就应该走在前、干在前，这样才是不负初心。”</w:t>
      </w:r>
    </w:p>
    <w:p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drawing>
          <wp:inline distT="0" distB="0" distL="114300" distR="114300">
            <wp:extent cx="4522470" cy="3397885"/>
            <wp:effectExtent l="0" t="0" r="11430" b="12065"/>
            <wp:docPr id="2" name="图片 2" descr="04d088d7ae92661fd6f4c3c461195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d088d7ae92661fd6f4c3c461195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247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天晴日朗，校园静好。</w:t>
      </w:r>
      <w:r>
        <w:rPr>
          <w:rFonts w:hint="eastAsia"/>
          <w:sz w:val="24"/>
          <w:szCs w:val="24"/>
          <w:lang w:val="en-US" w:eastAsia="zh-CN"/>
        </w:rPr>
        <w:t>我不禁</w:t>
      </w:r>
      <w:r>
        <w:rPr>
          <w:sz w:val="24"/>
          <w:szCs w:val="24"/>
          <w:lang w:val="en-US"/>
        </w:rPr>
        <w:t>感叹：阳光对于植物！是的，阳光对于植物的奉献，就像老师对于学生，母亲对于孩子一样。</w:t>
      </w:r>
      <w:r>
        <w:rPr>
          <w:rFonts w:hint="eastAsia"/>
          <w:sz w:val="24"/>
          <w:szCs w:val="24"/>
          <w:lang w:val="en-US" w:eastAsia="zh-CN"/>
        </w:rPr>
        <w:t>我们</w:t>
      </w:r>
      <w:r>
        <w:rPr>
          <w:sz w:val="24"/>
          <w:szCs w:val="24"/>
          <w:lang w:val="en-US"/>
        </w:rPr>
        <w:t>用每天的实际行动，践行着自己对奉献的理解。在这个特殊时期，</w:t>
      </w:r>
      <w:r>
        <w:rPr>
          <w:rFonts w:hint="eastAsia"/>
          <w:sz w:val="24"/>
          <w:szCs w:val="24"/>
          <w:lang w:val="en-US" w:eastAsia="zh-CN"/>
        </w:rPr>
        <w:t>我们</w:t>
      </w:r>
      <w:r>
        <w:rPr>
          <w:sz w:val="24"/>
          <w:szCs w:val="24"/>
          <w:lang w:val="en-US"/>
        </w:rPr>
        <w:t>守护学生、携子抗疫，让人深深感动于</w:t>
      </w:r>
      <w:r>
        <w:rPr>
          <w:rFonts w:hint="eastAsia"/>
          <w:sz w:val="24"/>
          <w:szCs w:val="24"/>
          <w:lang w:val="en-US" w:eastAsia="zh-CN"/>
        </w:rPr>
        <w:t>老师</w:t>
      </w:r>
      <w:r>
        <w:rPr>
          <w:sz w:val="24"/>
          <w:szCs w:val="24"/>
          <w:lang w:val="en-US"/>
        </w:rPr>
        <w:t>那种平凡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sz w:val="24"/>
          <w:szCs w:val="24"/>
          <w:lang w:val="en-US"/>
        </w:rPr>
        <w:t>身上不平凡的奉献精神。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4890135" cy="3674110"/>
            <wp:effectExtent l="0" t="0" r="5715" b="2540"/>
            <wp:docPr id="3" name="图片 3" descr="206cc6573e6cedf68cf6c0e23e98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6cc6573e6cedf68cf6c0e23e986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GIyYjhiZTk3MjUzZWM0MDNiZWJmZmFkNGNkZWUifQ=="/>
  </w:docVars>
  <w:rsids>
    <w:rsidRoot w:val="00000000"/>
    <w:rsid w:val="6F992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1269</Words>
  <Characters>1271</Characters>
  <Paragraphs>25</Paragraphs>
  <TotalTime>20</TotalTime>
  <ScaleCrop>false</ScaleCrop>
  <LinksUpToDate>false</LinksUpToDate>
  <CharactersWithSpaces>1271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2022-06-25T08:05:00Z</dcterms:created>
  <dc:creator>M2012K11C</dc:creator>
  <cp:lastModifiedBy>Administrator</cp:lastModifiedBy>
  <dcterms:modified xsi:type="dcterms:W3CDTF">2022-06-25T08:33:57Z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980043ad63464cc4a196ed7b0aa9f25c</vt:lpwstr>
  </property>
  <property fmtid="{D5CDD505-2E9C-101B-9397-08002B2CF9AE}" pid="3" name="KSOProductBuildVer">
    <vt:lpwstr>2052-11.1.0.11830</vt:lpwstr>
  </property>
</Properties>
</file>