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11" w:rsidRDefault="00C557B4" w:rsidP="003161C9">
      <w:pPr>
        <w:jc w:val="center"/>
        <w:rPr>
          <w:rFonts w:ascii="黑体" w:eastAsia="黑体" w:hAnsi="黑体" w:cs="黑体"/>
          <w:sz w:val="22"/>
          <w:szCs w:val="28"/>
        </w:rPr>
      </w:pPr>
      <w:r>
        <w:rPr>
          <w:rFonts w:ascii="黑体" w:eastAsia="黑体" w:hAnsi="黑体" w:cs="黑体" w:hint="eastAsia"/>
          <w:b/>
          <w:bCs/>
          <w:sz w:val="32"/>
          <w:szCs w:val="40"/>
        </w:rPr>
        <w:t>5</w:t>
      </w:r>
      <w:r w:rsidR="00B07C93">
        <w:rPr>
          <w:rFonts w:ascii="黑体" w:eastAsia="黑体" w:hAnsi="黑体" w:cs="黑体" w:hint="eastAsia"/>
          <w:b/>
          <w:bCs/>
          <w:sz w:val="32"/>
          <w:szCs w:val="40"/>
        </w:rPr>
        <w:t>月理论学习（承叶）</w:t>
      </w:r>
    </w:p>
    <w:tbl>
      <w:tblPr>
        <w:tblStyle w:val="a4"/>
        <w:tblW w:w="0" w:type="auto"/>
        <w:tblLook w:val="04A0"/>
      </w:tblPr>
      <w:tblGrid>
        <w:gridCol w:w="1899"/>
        <w:gridCol w:w="6623"/>
      </w:tblGrid>
      <w:tr w:rsidR="00753411">
        <w:tc>
          <w:tcPr>
            <w:tcW w:w="1899" w:type="dxa"/>
            <w:vAlign w:val="center"/>
          </w:tcPr>
          <w:p w:rsidR="00753411" w:rsidRDefault="00B07C93">
            <w:pPr>
              <w:spacing w:line="360" w:lineRule="auto"/>
              <w:jc w:val="center"/>
            </w:pPr>
            <w:r>
              <w:rPr>
                <w:rFonts w:ascii="黑体" w:eastAsia="黑体" w:hAnsi="黑体" w:cs="黑体" w:hint="eastAsia"/>
                <w:b/>
                <w:bCs/>
                <w:sz w:val="28"/>
                <w:szCs w:val="36"/>
              </w:rPr>
              <w:t>【论文题目】</w:t>
            </w:r>
          </w:p>
        </w:tc>
        <w:tc>
          <w:tcPr>
            <w:tcW w:w="6623" w:type="dxa"/>
            <w:vAlign w:val="center"/>
          </w:tcPr>
          <w:p w:rsidR="00753411" w:rsidRDefault="00B07C93" w:rsidP="00877C92">
            <w:pPr>
              <w:spacing w:line="360" w:lineRule="auto"/>
              <w:jc w:val="center"/>
            </w:pPr>
            <w:r>
              <w:rPr>
                <w:rFonts w:ascii="宋体" w:eastAsia="宋体" w:hAnsi="宋体" w:cs="宋体" w:hint="eastAsia"/>
                <w:b/>
                <w:bCs/>
                <w:sz w:val="24"/>
                <w:szCs w:val="32"/>
              </w:rPr>
              <w:t>《</w:t>
            </w:r>
            <w:r w:rsidR="00C557B4" w:rsidRPr="00C557B4">
              <w:rPr>
                <w:rFonts w:ascii="宋体" w:eastAsia="宋体" w:hAnsi="宋体" w:cs="宋体" w:hint="eastAsia"/>
                <w:b/>
                <w:bCs/>
                <w:sz w:val="24"/>
                <w:szCs w:val="32"/>
              </w:rPr>
              <w:t>浅谈如何培养小学生的数学阅读能力</w:t>
            </w:r>
            <w:r>
              <w:rPr>
                <w:rFonts w:ascii="宋体" w:eastAsia="宋体" w:hAnsi="宋体" w:cs="宋体" w:hint="eastAsia"/>
                <w:b/>
                <w:bCs/>
                <w:sz w:val="24"/>
                <w:szCs w:val="32"/>
              </w:rPr>
              <w:t>》</w:t>
            </w:r>
          </w:p>
        </w:tc>
      </w:tr>
      <w:tr w:rsidR="00753411">
        <w:tc>
          <w:tcPr>
            <w:tcW w:w="1899" w:type="dxa"/>
            <w:vAlign w:val="center"/>
          </w:tcPr>
          <w:p w:rsidR="00753411" w:rsidRDefault="00B07C93">
            <w:pPr>
              <w:spacing w:line="360" w:lineRule="auto"/>
              <w:jc w:val="center"/>
            </w:pPr>
            <w:r>
              <w:rPr>
                <w:rFonts w:ascii="黑体" w:eastAsia="黑体" w:hAnsi="黑体" w:cs="黑体" w:hint="eastAsia"/>
                <w:b/>
                <w:bCs/>
                <w:sz w:val="28"/>
                <w:szCs w:val="36"/>
              </w:rPr>
              <w:t>【学习摘要】</w:t>
            </w:r>
          </w:p>
        </w:tc>
        <w:tc>
          <w:tcPr>
            <w:tcW w:w="6623" w:type="dxa"/>
          </w:tcPr>
          <w:p w:rsidR="00C557B4" w:rsidRPr="00C557B4" w:rsidRDefault="00C557B4" w:rsidP="00C557B4">
            <w:pPr>
              <w:ind w:firstLine="480"/>
              <w:jc w:val="left"/>
              <w:rPr>
                <w:rFonts w:ascii="宋体" w:hAnsi="宋体"/>
                <w:sz w:val="24"/>
              </w:rPr>
            </w:pPr>
            <w:r w:rsidRPr="00C557B4">
              <w:rPr>
                <w:rFonts w:ascii="宋体" w:hAnsi="宋体" w:hint="eastAsia"/>
                <w:sz w:val="24"/>
              </w:rPr>
              <w:t>把阅读引进数学学习，让学生多读课本，多看课外资料，培养学生的阅读能力，使他们获得终身学习的本领，是非常必要的。今天，朴新小编给大家带来数学教学方法。</w:t>
            </w:r>
          </w:p>
          <w:p w:rsidR="00C557B4" w:rsidRPr="00C557B4" w:rsidRDefault="00C557B4" w:rsidP="00C557B4">
            <w:pPr>
              <w:ind w:firstLine="480"/>
              <w:jc w:val="left"/>
              <w:rPr>
                <w:rFonts w:ascii="宋体" w:hAnsi="宋体"/>
                <w:sz w:val="24"/>
              </w:rPr>
            </w:pPr>
            <w:r w:rsidRPr="00C557B4">
              <w:rPr>
                <w:rFonts w:ascii="宋体" w:hAnsi="宋体" w:hint="eastAsia"/>
                <w:sz w:val="24"/>
              </w:rPr>
              <w:t>教导学生阅读中质疑。质疑是探索知识、发现问题的开始。质疑的过程是学生逐步理解问题的过程，也是思维能力发展的过程。教师要指导学生学会在阅读中发现问题、提出问题，带着阅读的体会与疑问，主动与老师同学交流，探讨是非真伪。教师要通过提问、练习、互相讨论等方式加强信息交流，检查学生阅读效果。久之，学生阅读的兴趣更加浓厚，质疑能力得到增强，思维的深刻性也得到了培养。</w:t>
            </w:r>
          </w:p>
          <w:p w:rsidR="00C557B4" w:rsidRPr="00C557B4" w:rsidRDefault="00C557B4" w:rsidP="00C557B4">
            <w:pPr>
              <w:ind w:firstLine="480"/>
              <w:jc w:val="left"/>
              <w:rPr>
                <w:rFonts w:ascii="宋体" w:hAnsi="宋体"/>
                <w:sz w:val="24"/>
              </w:rPr>
            </w:pPr>
            <w:r w:rsidRPr="00C557B4">
              <w:rPr>
                <w:rFonts w:ascii="宋体" w:hAnsi="宋体" w:hint="eastAsia"/>
                <w:sz w:val="24"/>
              </w:rPr>
              <w:t>读教材主题图，为数学阅读抛砖引玉。数学课本中的主题图具有形象直观、内容简明、主题突出的特点，对培养学生的能力有着文字不可取代的作用。教师要指导学生认真阅读课本主题图，领会图意，把主题图与文字结合起来，使学生的阅读能力得到补充、矫正，从而达到有效学习的目的。如教学人教版二年级下册《万以内数的认识》，先让学生独立看主题图，充分感受体育馆召开运动会的情境，再让学生在具体的情境中感受大数的意义，培养数感。最后让学生估一估大概有多少人，并且说说为什么这样估。通过对主题图的一系列阅读、讨论，让学生揣摩到蕴藏在图画后面的数学含义，体会到数学书中的插图不是无谓的装饰品，而是需要去认真阅读、发现的。同时也培养了学生的估算意识和能力，为引出万以内的数做了准备。</w:t>
            </w:r>
          </w:p>
          <w:p w:rsidR="00753411" w:rsidRDefault="00C557B4" w:rsidP="00C557B4">
            <w:pPr>
              <w:ind w:firstLine="480"/>
              <w:jc w:val="left"/>
            </w:pPr>
            <w:r w:rsidRPr="00C557B4">
              <w:rPr>
                <w:rFonts w:ascii="宋体" w:hAnsi="宋体" w:hint="eastAsia"/>
                <w:sz w:val="24"/>
              </w:rPr>
              <w:t>读教材例题，为数学阅读搭建平台。现行教材对有关例题的处理是很好的，注重了引导学生明确解题过程。如：计算题用不同颜色的框标出分步计算过程;应用题也是先用醒目颜色的文字、图表说明分析过程及方法，再给出部分算式。在解题过程中提供一定的"布白"(让学生完成空缺部分的解题过程)。这些解答、思考的过程，以及课本中框出的总结性文字和有关的提示性问话等，都可让学生认真阅读，有助于真正帮助理解促进思考，并能灵活地掌握题目的解答方法。</w:t>
            </w:r>
          </w:p>
        </w:tc>
      </w:tr>
      <w:tr w:rsidR="00753411">
        <w:tc>
          <w:tcPr>
            <w:tcW w:w="1899" w:type="dxa"/>
            <w:vAlign w:val="center"/>
          </w:tcPr>
          <w:p w:rsidR="00753411" w:rsidRDefault="00B07C93">
            <w:pPr>
              <w:jc w:val="center"/>
            </w:pPr>
            <w:r>
              <w:rPr>
                <w:rFonts w:ascii="黑体" w:eastAsia="黑体" w:hAnsi="黑体" w:cs="黑体" w:hint="eastAsia"/>
                <w:b/>
                <w:bCs/>
                <w:sz w:val="28"/>
                <w:szCs w:val="36"/>
              </w:rPr>
              <w:t>【学习反思】</w:t>
            </w:r>
          </w:p>
        </w:tc>
        <w:tc>
          <w:tcPr>
            <w:tcW w:w="6623" w:type="dxa"/>
          </w:tcPr>
          <w:p w:rsidR="005501FC" w:rsidRPr="005501FC" w:rsidRDefault="005501FC" w:rsidP="005501FC">
            <w:pPr>
              <w:spacing w:line="400" w:lineRule="exact"/>
              <w:ind w:firstLineChars="200" w:firstLine="480"/>
              <w:jc w:val="left"/>
              <w:rPr>
                <w:rFonts w:ascii="宋体" w:hAnsi="宋体"/>
                <w:sz w:val="24"/>
              </w:rPr>
            </w:pPr>
            <w:r w:rsidRPr="005501FC">
              <w:rPr>
                <w:rFonts w:ascii="宋体" w:hAnsi="宋体" w:hint="eastAsia"/>
                <w:sz w:val="24"/>
              </w:rPr>
              <w:t>阅读数学</w:t>
            </w:r>
            <w:r>
              <w:rPr>
                <w:rFonts w:ascii="宋体" w:hAnsi="宋体" w:hint="eastAsia"/>
                <w:sz w:val="24"/>
              </w:rPr>
              <w:t>教材</w:t>
            </w:r>
            <w:r w:rsidRPr="005501FC">
              <w:rPr>
                <w:rFonts w:ascii="宋体" w:hAnsi="宋体" w:hint="eastAsia"/>
                <w:sz w:val="24"/>
              </w:rPr>
              <w:t>最直接的作用，在于加强对教材的认识和理解。数学教科书是数学课程教材编制专家根据教学目标和教学任务，结合学生生理和心理特征、教育教学原理、学科特点等多种因素，精心编写而成的。</w:t>
            </w:r>
            <w:r w:rsidRPr="005501FC">
              <w:rPr>
                <w:rFonts w:ascii="宋体" w:hAnsi="宋体"/>
                <w:sz w:val="24"/>
              </w:rPr>
              <w:t>是非常适合学生阅读的书本，是任何教学辅助书都无法替代的。一方面，学生可以通过阅读数学教教材，进一步理解和巩固教师在课堂上讲授的知识;另一方面，通过自己的思考和提问，可以从教材中挖掘出更丰富的</w:t>
            </w:r>
            <w:r w:rsidRPr="005501FC">
              <w:rPr>
                <w:rFonts w:ascii="宋体" w:hAnsi="宋体"/>
                <w:sz w:val="24"/>
              </w:rPr>
              <w:lastRenderedPageBreak/>
              <w:t>内容，进一步丰富他们所学到的知识。此外，通过阅读教材，还可以发挥文字在文中使用的作用，培养和提高学生准确的文字表达能力。</w:t>
            </w:r>
          </w:p>
          <w:p w:rsidR="00834A4E" w:rsidRPr="00834A4E" w:rsidRDefault="00834A4E" w:rsidP="00834A4E">
            <w:pPr>
              <w:widowControl/>
              <w:shd w:val="clear" w:color="auto" w:fill="FFFFFF"/>
              <w:spacing w:line="401" w:lineRule="atLeast"/>
              <w:ind w:firstLine="480"/>
              <w:jc w:val="left"/>
              <w:rPr>
                <w:rFonts w:ascii="宋体" w:hAnsi="宋体"/>
                <w:sz w:val="24"/>
              </w:rPr>
            </w:pPr>
            <w:r w:rsidRPr="00834A4E">
              <w:rPr>
                <w:rFonts w:ascii="宋体" w:hAnsi="宋体"/>
                <w:sz w:val="24"/>
              </w:rPr>
              <w:t>数学教材的语言主要由文字语言、符号语言和图表语言组成的，如果数学语言不过关，就很难理解教材中的概念、公式和定理。因此，在日常的教学中，根据数学语言的特点，数学教师帮助学生掌握各种数学语言之间的转换，将阅读内容的语言转换成可以接受的语言形式并以自己语言的形式理解教材中的概念或定理等。</w:t>
            </w:r>
          </w:p>
          <w:p w:rsidR="005501FC" w:rsidRPr="005501FC" w:rsidRDefault="00834A4E" w:rsidP="00834A4E">
            <w:pPr>
              <w:widowControl/>
              <w:shd w:val="clear" w:color="auto" w:fill="FFFFFF"/>
              <w:spacing w:line="401" w:lineRule="atLeast"/>
              <w:ind w:firstLine="480"/>
              <w:jc w:val="left"/>
              <w:rPr>
                <w:rFonts w:ascii="宋体" w:hAnsi="宋体"/>
                <w:sz w:val="24"/>
              </w:rPr>
            </w:pPr>
            <w:r w:rsidRPr="00834A4E">
              <w:rPr>
                <w:rFonts w:ascii="宋体" w:hAnsi="宋体"/>
                <w:sz w:val="24"/>
              </w:rPr>
              <w:t>数学语言的特点是准确性。每个数学概念、符号和术语都有其确切的含义，每一个结论也是明确的。在阅读数学教材时，不能忽略或略去任何不能理解的内容，应反复仔细阅读和分析每个符号，每个词语和每个图表，直至真正理解其内容和含义。</w:t>
            </w:r>
          </w:p>
        </w:tc>
      </w:tr>
    </w:tbl>
    <w:p w:rsidR="00753411" w:rsidRDefault="00753411"/>
    <w:sectPr w:rsidR="00753411" w:rsidSect="007534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0E2" w:rsidRDefault="005B70E2" w:rsidP="003161C9">
      <w:r>
        <w:separator/>
      </w:r>
    </w:p>
  </w:endnote>
  <w:endnote w:type="continuationSeparator" w:id="1">
    <w:p w:rsidR="005B70E2" w:rsidRDefault="005B70E2" w:rsidP="00316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0E2" w:rsidRDefault="005B70E2" w:rsidP="003161C9">
      <w:r>
        <w:separator/>
      </w:r>
    </w:p>
  </w:footnote>
  <w:footnote w:type="continuationSeparator" w:id="1">
    <w:p w:rsidR="005B70E2" w:rsidRDefault="005B70E2" w:rsidP="003161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NlODhlMzU1N2ZkZmQ5N2JmZjEzYzgyZjEzMTNjN2MifQ=="/>
  </w:docVars>
  <w:rsids>
    <w:rsidRoot w:val="25DE4717"/>
    <w:rsid w:val="00026E55"/>
    <w:rsid w:val="003161C9"/>
    <w:rsid w:val="00422E8B"/>
    <w:rsid w:val="005444EF"/>
    <w:rsid w:val="005501FC"/>
    <w:rsid w:val="00554813"/>
    <w:rsid w:val="005B70E2"/>
    <w:rsid w:val="00692EC7"/>
    <w:rsid w:val="00753411"/>
    <w:rsid w:val="00834A4E"/>
    <w:rsid w:val="00877C92"/>
    <w:rsid w:val="008B1C4E"/>
    <w:rsid w:val="00927E97"/>
    <w:rsid w:val="00A07444"/>
    <w:rsid w:val="00B07C93"/>
    <w:rsid w:val="00BF40D4"/>
    <w:rsid w:val="00C557B4"/>
    <w:rsid w:val="00C57795"/>
    <w:rsid w:val="00DE1489"/>
    <w:rsid w:val="00F2236E"/>
    <w:rsid w:val="0321413B"/>
    <w:rsid w:val="087B5F6E"/>
    <w:rsid w:val="08A454C4"/>
    <w:rsid w:val="0B495B6E"/>
    <w:rsid w:val="0CE961B9"/>
    <w:rsid w:val="126A6657"/>
    <w:rsid w:val="1457788F"/>
    <w:rsid w:val="14A10B0A"/>
    <w:rsid w:val="1E4F496B"/>
    <w:rsid w:val="2194531E"/>
    <w:rsid w:val="22C34341"/>
    <w:rsid w:val="22F664C5"/>
    <w:rsid w:val="24F27D51"/>
    <w:rsid w:val="25DE4717"/>
    <w:rsid w:val="283A6E54"/>
    <w:rsid w:val="2C5B55EB"/>
    <w:rsid w:val="3B8F43A2"/>
    <w:rsid w:val="3D2739F3"/>
    <w:rsid w:val="4D9F75D5"/>
    <w:rsid w:val="4F1F09CE"/>
    <w:rsid w:val="51E952C3"/>
    <w:rsid w:val="532C5467"/>
    <w:rsid w:val="5B0C4E6B"/>
    <w:rsid w:val="5C8E2CEF"/>
    <w:rsid w:val="61291238"/>
    <w:rsid w:val="642F7E6A"/>
    <w:rsid w:val="664743FF"/>
    <w:rsid w:val="6A670B68"/>
    <w:rsid w:val="6B961BC0"/>
    <w:rsid w:val="6DBD1686"/>
    <w:rsid w:val="6F7F21D1"/>
    <w:rsid w:val="70891CF3"/>
    <w:rsid w:val="71C50B09"/>
    <w:rsid w:val="735A7977"/>
    <w:rsid w:val="78085BF3"/>
    <w:rsid w:val="78322549"/>
    <w:rsid w:val="79053EE1"/>
    <w:rsid w:val="7EDE4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4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53411"/>
    <w:pPr>
      <w:spacing w:beforeAutospacing="1" w:afterAutospacing="1"/>
      <w:jc w:val="left"/>
    </w:pPr>
    <w:rPr>
      <w:rFonts w:cs="Times New Roman"/>
      <w:kern w:val="0"/>
      <w:sz w:val="24"/>
    </w:rPr>
  </w:style>
  <w:style w:type="table" w:styleId="a4">
    <w:name w:val="Table Grid"/>
    <w:basedOn w:val="a1"/>
    <w:qFormat/>
    <w:rsid w:val="007534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753411"/>
    <w:rPr>
      <w:b/>
    </w:rPr>
  </w:style>
  <w:style w:type="paragraph" w:styleId="a6">
    <w:name w:val="header"/>
    <w:basedOn w:val="a"/>
    <w:link w:val="Char"/>
    <w:rsid w:val="00316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161C9"/>
    <w:rPr>
      <w:rFonts w:asciiTheme="minorHAnsi" w:eastAsiaTheme="minorEastAsia" w:hAnsiTheme="minorHAnsi" w:cstheme="minorBidi"/>
      <w:kern w:val="2"/>
      <w:sz w:val="18"/>
      <w:szCs w:val="18"/>
    </w:rPr>
  </w:style>
  <w:style w:type="paragraph" w:styleId="a7">
    <w:name w:val="footer"/>
    <w:basedOn w:val="a"/>
    <w:link w:val="Char0"/>
    <w:rsid w:val="003161C9"/>
    <w:pPr>
      <w:tabs>
        <w:tab w:val="center" w:pos="4153"/>
        <w:tab w:val="right" w:pos="8306"/>
      </w:tabs>
      <w:snapToGrid w:val="0"/>
      <w:jc w:val="left"/>
    </w:pPr>
    <w:rPr>
      <w:sz w:val="18"/>
      <w:szCs w:val="18"/>
    </w:rPr>
  </w:style>
  <w:style w:type="character" w:customStyle="1" w:styleId="Char0">
    <w:name w:val="页脚 Char"/>
    <w:basedOn w:val="a0"/>
    <w:link w:val="a7"/>
    <w:rsid w:val="003161C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209731784">
      <w:bodyDiv w:val="1"/>
      <w:marLeft w:val="0"/>
      <w:marRight w:val="0"/>
      <w:marTop w:val="0"/>
      <w:marBottom w:val="0"/>
      <w:divBdr>
        <w:top w:val="none" w:sz="0" w:space="0" w:color="auto"/>
        <w:left w:val="none" w:sz="0" w:space="0" w:color="auto"/>
        <w:bottom w:val="none" w:sz="0" w:space="0" w:color="auto"/>
        <w:right w:val="none" w:sz="0" w:space="0" w:color="auto"/>
      </w:divBdr>
    </w:div>
    <w:div w:id="1914319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yu</cp:lastModifiedBy>
  <cp:revision>5</cp:revision>
  <dcterms:created xsi:type="dcterms:W3CDTF">2023-02-03T07:14:00Z</dcterms:created>
  <dcterms:modified xsi:type="dcterms:W3CDTF">2023-02-17T00:06:00Z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883F493CF3E74863913A8617E4D41A09</vt:lpwstr>
  </property>
</Properties>
</file>