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bCs/>
          <w:kern w:val="0"/>
          <w:sz w:val="32"/>
          <w:szCs w:val="32"/>
        </w:rPr>
        <w:t>新城逸境幼儿园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  <w:u w:val="single"/>
        </w:rPr>
        <w:t xml:space="preserve">   中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482" w:firstLineChars="200"/>
        <w:rPr>
          <w:rFonts w:ascii="楷体_GB2312" w:hAnsi="宋体" w:eastAsia="楷体_GB2312"/>
          <w:spacing w:val="-20"/>
          <w:kern w:val="0"/>
          <w:sz w:val="24"/>
        </w:rPr>
      </w:pPr>
      <w:r>
        <w:rPr>
          <w:rFonts w:hint="eastAsia" w:ascii="楷体_GB2312" w:hAnsi="宋体" w:eastAsia="楷体_GB2312"/>
          <w:b/>
          <w:bCs/>
          <w:kern w:val="0"/>
          <w:sz w:val="24"/>
        </w:rPr>
        <w:t>第</w:t>
      </w:r>
      <w:r>
        <w:rPr>
          <w:rFonts w:hint="eastAsia" w:ascii="楷体_GB2312" w:eastAsia="楷体_GB2312"/>
          <w:kern w:val="0"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bCs/>
          <w:kern w:val="0"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bCs/>
          <w:kern w:val="0"/>
          <w:sz w:val="24"/>
          <w:u w:val="single"/>
          <w:lang w:val="en-US" w:eastAsia="zh-CN"/>
        </w:rPr>
        <w:t>十二</w:t>
      </w:r>
      <w:r>
        <w:rPr>
          <w:rFonts w:hint="eastAsia" w:ascii="楷体_GB2312" w:eastAsia="楷体_GB2312"/>
          <w:kern w:val="0"/>
          <w:sz w:val="24"/>
          <w:u w:val="single"/>
        </w:rPr>
        <w:t xml:space="preserve"> </w:t>
      </w:r>
      <w:r>
        <w:rPr>
          <w:rFonts w:hint="eastAsia" w:ascii="楷体_GB2312" w:hAnsi="宋体" w:eastAsia="楷体_GB2312"/>
          <w:b/>
          <w:bCs/>
          <w:kern w:val="0"/>
          <w:sz w:val="24"/>
        </w:rPr>
        <w:t>周</w:t>
      </w:r>
      <w:r>
        <w:rPr>
          <w:rFonts w:hint="eastAsia" w:ascii="楷体_GB2312" w:eastAsia="楷体_GB2312"/>
          <w:b/>
          <w:bCs/>
          <w:kern w:val="0"/>
          <w:sz w:val="24"/>
        </w:rPr>
        <w:t xml:space="preserve">            </w:t>
      </w:r>
      <w:r>
        <w:rPr>
          <w:rFonts w:hint="eastAsia" w:ascii="楷体_GB2312" w:hAnsi="宋体" w:eastAsia="楷体_GB2312"/>
          <w:b/>
          <w:bCs/>
          <w:kern w:val="0"/>
          <w:sz w:val="24"/>
        </w:rPr>
        <w:t xml:space="preserve">   </w:t>
      </w:r>
      <w:r>
        <w:rPr>
          <w:rFonts w:hint="eastAsia" w:ascii="楷体_GB2312" w:hAnsi="宋体" w:eastAsia="楷体_GB2312"/>
          <w:spacing w:val="-20"/>
          <w:kern w:val="0"/>
          <w:sz w:val="24"/>
        </w:rPr>
        <w:t xml:space="preserve">                  202</w:t>
      </w:r>
      <w:r>
        <w:rPr>
          <w:rFonts w:hint="eastAsia" w:ascii="楷体_GB2312" w:hAnsi="宋体" w:eastAsia="楷体_GB2312"/>
          <w:spacing w:val="-20"/>
          <w:kern w:val="0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spacing w:val="-20"/>
          <w:kern w:val="0"/>
          <w:sz w:val="24"/>
        </w:rPr>
        <w:t>年</w:t>
      </w:r>
      <w:r>
        <w:rPr>
          <w:rFonts w:hint="eastAsia" w:ascii="楷体_GB2312" w:hAnsi="宋体" w:eastAsia="楷体_GB2312"/>
          <w:spacing w:val="-20"/>
          <w:kern w:val="0"/>
          <w:sz w:val="24"/>
          <w:lang w:val="en-US" w:eastAsia="zh-CN"/>
        </w:rPr>
        <w:t>4</w:t>
      </w:r>
      <w:r>
        <w:rPr>
          <w:rFonts w:hint="eastAsia" w:ascii="楷体_GB2312" w:hAnsi="宋体" w:eastAsia="楷体_GB2312"/>
          <w:spacing w:val="-20"/>
          <w:kern w:val="0"/>
          <w:sz w:val="24"/>
        </w:rPr>
        <w:t>月</w:t>
      </w:r>
      <w:r>
        <w:rPr>
          <w:rFonts w:hint="eastAsia" w:ascii="楷体_GB2312" w:hAnsi="宋体" w:eastAsia="楷体_GB2312"/>
          <w:spacing w:val="-20"/>
          <w:kern w:val="0"/>
          <w:sz w:val="24"/>
          <w:lang w:val="en-US" w:eastAsia="zh-CN"/>
        </w:rPr>
        <w:t>23</w:t>
      </w:r>
      <w:r>
        <w:rPr>
          <w:rFonts w:hint="eastAsia" w:ascii="楷体_GB2312" w:hAnsi="宋体" w:eastAsia="楷体_GB2312"/>
          <w:spacing w:val="-20"/>
          <w:kern w:val="0"/>
          <w:sz w:val="24"/>
        </w:rPr>
        <w:t>日</w:t>
      </w:r>
      <w:r>
        <w:rPr>
          <w:rFonts w:ascii="楷体_GB2312" w:hAnsi="宋体" w:eastAsia="楷体_GB2312"/>
          <w:spacing w:val="-20"/>
          <w:kern w:val="0"/>
          <w:sz w:val="24"/>
        </w:rPr>
        <w:t>—</w:t>
      </w:r>
      <w:r>
        <w:rPr>
          <w:rFonts w:hint="eastAsia" w:ascii="楷体_GB2312" w:hAnsi="宋体" w:eastAsia="楷体_GB2312"/>
          <w:spacing w:val="-20"/>
          <w:kern w:val="0"/>
          <w:sz w:val="24"/>
        </w:rPr>
        <w:t>202</w:t>
      </w:r>
      <w:r>
        <w:rPr>
          <w:rFonts w:hint="eastAsia" w:ascii="楷体_GB2312" w:hAnsi="宋体" w:eastAsia="楷体_GB2312"/>
          <w:spacing w:val="-20"/>
          <w:kern w:val="0"/>
          <w:sz w:val="24"/>
          <w:lang w:val="en-US" w:eastAsia="zh-CN"/>
        </w:rPr>
        <w:t>2</w:t>
      </w:r>
      <w:r>
        <w:rPr>
          <w:rFonts w:hint="eastAsia" w:ascii="楷体_GB2312" w:hAnsi="宋体" w:eastAsia="楷体_GB2312"/>
          <w:spacing w:val="-20"/>
          <w:kern w:val="0"/>
          <w:sz w:val="24"/>
        </w:rPr>
        <w:t>年</w:t>
      </w:r>
      <w:r>
        <w:rPr>
          <w:rFonts w:hint="eastAsia" w:ascii="楷体_GB2312" w:hAnsi="宋体" w:eastAsia="楷体_GB2312"/>
          <w:spacing w:val="-20"/>
          <w:kern w:val="0"/>
          <w:sz w:val="24"/>
          <w:lang w:val="en-US" w:eastAsia="zh-CN"/>
        </w:rPr>
        <w:t>4</w:t>
      </w:r>
      <w:r>
        <w:rPr>
          <w:rFonts w:hint="eastAsia" w:ascii="楷体_GB2312" w:hAnsi="宋体" w:eastAsia="楷体_GB2312"/>
          <w:spacing w:val="-20"/>
          <w:kern w:val="0"/>
          <w:sz w:val="24"/>
        </w:rPr>
        <w:t>月</w:t>
      </w:r>
      <w:r>
        <w:rPr>
          <w:rFonts w:hint="eastAsia" w:ascii="楷体_GB2312" w:hAnsi="宋体" w:eastAsia="楷体_GB2312"/>
          <w:spacing w:val="-20"/>
          <w:kern w:val="0"/>
          <w:sz w:val="24"/>
          <w:lang w:val="en-US" w:eastAsia="zh-CN"/>
        </w:rPr>
        <w:t>28</w:t>
      </w:r>
      <w:r>
        <w:rPr>
          <w:rFonts w:hint="eastAsia" w:ascii="楷体_GB2312" w:hAnsi="宋体" w:eastAsia="楷体_GB2312"/>
          <w:spacing w:val="-20"/>
          <w:kern w:val="0"/>
          <w:sz w:val="24"/>
        </w:rPr>
        <w:t xml:space="preserve">日 </w:t>
      </w:r>
    </w:p>
    <w:tbl>
      <w:tblPr>
        <w:tblStyle w:val="2"/>
        <w:tblW w:w="1007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136"/>
        <w:gridCol w:w="1295"/>
        <w:gridCol w:w="315"/>
        <w:gridCol w:w="1055"/>
        <w:gridCol w:w="1395"/>
        <w:gridCol w:w="1470"/>
        <w:gridCol w:w="1275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Cs w:val="21"/>
              </w:rPr>
              <w:t>本周主题名称</w:t>
            </w:r>
          </w:p>
          <w:p>
            <w:pPr>
              <w:widowControl/>
              <w:spacing w:line="300" w:lineRule="exact"/>
              <w:ind w:firstLine="270" w:firstLineChars="150"/>
              <w:rPr>
                <w:rFonts w:ascii="宋体" w:hAnsi="宋体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 xml:space="preserve"> 小鸟你好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）</w:t>
            </w:r>
          </w:p>
          <w:p>
            <w:pPr>
              <w:widowControl/>
              <w:spacing w:line="300" w:lineRule="exact"/>
              <w:ind w:left="630" w:leftChars="300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rPr>
                <w:rFonts w:ascii="楷体_GB2312" w:eastAsia="楷体_GB2312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Cs w:val="21"/>
              </w:rPr>
              <w:t>活动总目标：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1、了解鸟类与人类的关系，增强保护鸟类、爱护生态环境的意识。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2、能比较不同鸟的形态和习性，知道鸟是人类的朋友，了解一些爱护小鸟的方法。</w:t>
            </w:r>
          </w:p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3、能以各种方式积极参与爱鸟护鸟的行动。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723" w:firstLineChars="300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星期</w:t>
            </w:r>
          </w:p>
          <w:p>
            <w:pPr>
              <w:widowControl/>
              <w:spacing w:line="360" w:lineRule="exac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日 </w:t>
            </w: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8"/>
                <w:szCs w:val="28"/>
                <w:lang w:val="en-US" w:eastAsia="zh-CN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晨间户外活动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晴天</w:t>
            </w:r>
          </w:p>
        </w:tc>
        <w:tc>
          <w:tcPr>
            <w:tcW w:w="6732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平衡：梅花桩、粮站、前滚翻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匍匐前进：蚂蚁排队、翻滚吧朋友们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攀爬：大型器械滑梯、攀爬架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协调地走：跳格子、两人三足、运水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分散跑：扫雷、老鹰捉小鸡</w:t>
            </w:r>
          </w:p>
          <w:p>
            <w:pPr>
              <w:spacing w:line="24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投掷：愤怒的小鸟、丢沙包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73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  <w:tc>
          <w:tcPr>
            <w:tcW w:w="161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雨天</w:t>
            </w:r>
          </w:p>
        </w:tc>
        <w:tc>
          <w:tcPr>
            <w:tcW w:w="6732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穿越火线、打保龄球、揪尾巴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晨间谈话</w:t>
            </w:r>
          </w:p>
        </w:tc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重点围绕“我和鸟儿做朋友”，展开讨论，谈谈自己对鸟类的喜爱，激发幼儿与鸟儿做好朋友的愿望。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教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动</w:t>
            </w: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上午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活动：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小喜鹊说得对</w:t>
            </w:r>
            <w:bookmarkStart w:id="0" w:name="_GoBack"/>
            <w:bookmarkEnd w:id="0"/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数学活动：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做纸牌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语言活动：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鸟王请客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美术活动：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啄木鸟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活动：</w:t>
            </w:r>
          </w:p>
          <w:p>
            <w:pPr>
              <w:spacing w:line="240" w:lineRule="auto"/>
              <w:ind w:firstLine="210" w:firstLine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鸟的迁徙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健康活动：</w:t>
            </w:r>
          </w:p>
          <w:p>
            <w:pPr>
              <w:spacing w:line="24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送信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下午</w:t>
            </w:r>
          </w:p>
        </w:tc>
        <w:tc>
          <w:tcPr>
            <w:tcW w:w="12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音乐活动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大鸵鸟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游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戏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hAnsi="宋体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动</w:t>
            </w:r>
          </w:p>
        </w:tc>
        <w:tc>
          <w:tcPr>
            <w:tcW w:w="11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上午</w:t>
            </w:r>
          </w:p>
        </w:tc>
        <w:tc>
          <w:tcPr>
            <w:tcW w:w="8342" w:type="dxa"/>
            <w:gridSpan w:val="7"/>
            <w:tcBorders>
              <w:top w:val="nil"/>
              <w:left w:val="nil"/>
              <w:right w:val="single" w:color="000000" w:sz="4" w:space="0"/>
            </w:tcBorders>
          </w:tcPr>
          <w:p>
            <w:pPr>
              <w:widowControl/>
              <w:spacing w:line="240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区域活动：</w:t>
            </w:r>
          </w:p>
          <w:p>
            <w:pPr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美工区：设计“爱鸟标志”、折纸“啄木鸟”、制作小鸟</w:t>
            </w:r>
          </w:p>
          <w:p>
            <w:pPr>
              <w:jc w:val="left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鸟窝、会飞的鸟</w:t>
            </w:r>
          </w:p>
          <w:p>
            <w:pPr>
              <w:jc w:val="left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数一数比一比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剥豌豆、纸牌变变变</w:t>
            </w:r>
          </w:p>
          <w:p>
            <w:pPr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表演区：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我是小鸟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喂小鸟、小鸟音乐会</w:t>
            </w:r>
          </w:p>
          <w:p>
            <w:pPr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喂</w:t>
            </w:r>
            <w:r>
              <w:rPr>
                <w:rFonts w:hint="eastAsia" w:ascii="宋体" w:hAnsi="宋体" w:cs="宋体"/>
                <w:bCs/>
                <w:szCs w:val="21"/>
              </w:rPr>
              <w:t>小鸟、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医院、小鸟乐园</w:t>
            </w:r>
          </w:p>
          <w:p>
            <w:pPr>
              <w:jc w:val="left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阅读区：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鸟王请客、各种各样的鸟</w:t>
            </w:r>
          </w:p>
          <w:p>
            <w:pPr>
              <w:widowControl/>
              <w:spacing w:line="240" w:lineRule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鸟的迁徙、鸟类朋友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18" w:firstLineChars="49"/>
              <w:jc w:val="left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24"/>
              </w:rPr>
              <w:t>下午</w:t>
            </w:r>
          </w:p>
        </w:tc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创造性游戏：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（角色）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猎人打鸟</w:t>
            </w:r>
          </w:p>
          <w:p>
            <w:pPr>
              <w:widowControl/>
              <w:spacing w:line="240" w:lineRule="auto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创造性游戏：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（建构）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小鸟和鸟窝</w:t>
            </w:r>
          </w:p>
          <w:p>
            <w:pPr>
              <w:widowControl/>
              <w:spacing w:line="240" w:lineRule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/>
                <w:kern w:val="0"/>
                <w:szCs w:val="21"/>
              </w:rPr>
              <w:t>主性游戏：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喂小鸟吃虫</w:t>
            </w:r>
          </w:p>
          <w:p>
            <w:pPr>
              <w:widowControl/>
              <w:spacing w:line="240" w:lineRule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体育游戏：</w:t>
            </w:r>
            <w:r>
              <w:rPr>
                <w:rFonts w:hint="eastAsia" w:ascii="宋体" w:hAnsi="宋体"/>
                <w:kern w:val="0"/>
                <w:szCs w:val="21"/>
              </w:rPr>
              <w:t>攀爬架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环境创设</w:t>
            </w:r>
          </w:p>
        </w:tc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1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主题环境创设：</w:t>
            </w:r>
            <w:r>
              <w:rPr>
                <w:rFonts w:hint="eastAsia" w:ascii="宋体" w:hAnsi="宋体"/>
                <w:szCs w:val="21"/>
              </w:rPr>
              <w:t>主题墙更换“小鸟，你好！”主题，布置小鸟专栏。</w:t>
            </w:r>
          </w:p>
          <w:p>
            <w:pPr>
              <w:spacing w:line="24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区域环境创设：</w:t>
            </w:r>
            <w:r>
              <w:rPr>
                <w:rFonts w:hint="eastAsia" w:ascii="宋体" w:hAnsi="宋体"/>
                <w:szCs w:val="21"/>
              </w:rPr>
              <w:t>科学区增加鸟类图片和书籍，方便幼儿认识、分类。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保育工作</w:t>
            </w:r>
          </w:p>
        </w:tc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  <w:r>
              <w:rPr>
                <w:rFonts w:hint="eastAsia"/>
                <w:szCs w:val="21"/>
              </w:rPr>
              <w:t>保持正确的书写、绘画姿势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楷体_GB2312" w:eastAsia="楷体_GB2312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/>
                <w:b/>
                <w:bCs/>
                <w:kern w:val="0"/>
                <w:sz w:val="24"/>
              </w:rPr>
              <w:t>家园联系</w:t>
            </w:r>
          </w:p>
        </w:tc>
        <w:tc>
          <w:tcPr>
            <w:tcW w:w="834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建议</w:t>
            </w:r>
            <w:r>
              <w:rPr>
                <w:rFonts w:hint="eastAsia" w:ascii="宋体"/>
                <w:szCs w:val="21"/>
              </w:rPr>
              <w:t>家长带孩子参观花鸟市场、动物园等，丰富孩子对动植物与人类关系的认识。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240D5359"/>
    <w:rsid w:val="240D5359"/>
    <w:rsid w:val="79D4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674</Words>
  <Characters>682</Characters>
  <Lines>0</Lines>
  <Paragraphs>0</Paragraphs>
  <TotalTime>1</TotalTime>
  <ScaleCrop>false</ScaleCrop>
  <LinksUpToDate>false</LinksUpToDate>
  <CharactersWithSpaces>729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2023-04-11T05:37:00Z</dcterms:created>
  <dc:creator>MAO</dc:creator>
  <cp:lastModifiedBy>MAO</cp:lastModifiedBy>
  <dcterms:modified xsi:type="dcterms:W3CDTF">2023-04-11T05:53:55Z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43C5616520FE437FABDAFE4BA64FBF76_11</vt:lpwstr>
  </property>
</Properties>
</file>