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汉仪大黑简" w:hAnsi="汉仪大黑简" w:eastAsia="汉仪大黑简" w:cs="汉仪大黑简"/>
          <w:b/>
          <w:bCs/>
          <w:sz w:val="30"/>
          <w:szCs w:val="30"/>
          <w:lang w:val="en-US" w:eastAsia="zh-CN"/>
        </w:rPr>
      </w:pPr>
      <w:r>
        <w:rPr>
          <w:rFonts w:hint="eastAsia" w:ascii="汉仪大黑简" w:hAnsi="汉仪大黑简" w:eastAsia="汉仪大黑简" w:cs="汉仪大黑简"/>
          <w:b/>
          <w:bCs/>
          <w:sz w:val="30"/>
          <w:szCs w:val="30"/>
          <w:lang w:val="en-US" w:eastAsia="zh-CN"/>
        </w:rPr>
        <w:t>为</w:t>
      </w:r>
      <w:r>
        <w:rPr>
          <w:rFonts w:hint="eastAsia" w:ascii="汉仪大黑简" w:hAnsi="汉仪大黑简" w:eastAsia="汉仪大黑简" w:cs="汉仪大黑简"/>
          <w:b/>
          <w:bCs/>
          <w:sz w:val="30"/>
          <w:szCs w:val="30"/>
        </w:rPr>
        <w:t>人生出彩</w:t>
      </w:r>
      <w:r>
        <w:rPr>
          <w:rFonts w:hint="eastAsia" w:ascii="汉仪大黑简" w:hAnsi="汉仪大黑简" w:eastAsia="汉仪大黑简" w:cs="汉仪大黑简"/>
          <w:b/>
          <w:bCs/>
          <w:sz w:val="30"/>
          <w:szCs w:val="30"/>
          <w:lang w:val="en-US" w:eastAsia="zh-CN"/>
        </w:rPr>
        <w:t>、人人出彩奠基</w:t>
      </w:r>
    </w:p>
    <w:p>
      <w:pPr>
        <w:jc w:val="center"/>
        <w:rPr>
          <w:rFonts w:hint="eastAsia"/>
          <w:sz w:val="24"/>
          <w:szCs w:val="32"/>
          <w:lang w:val="en-US" w:eastAsia="zh-CN"/>
        </w:rPr>
      </w:pPr>
      <w:r>
        <w:rPr>
          <w:rFonts w:hint="eastAsia"/>
          <w:sz w:val="24"/>
          <w:szCs w:val="32"/>
          <w:lang w:eastAsia="zh-CN"/>
        </w:rPr>
        <w:t>——</w:t>
      </w:r>
      <w:r>
        <w:rPr>
          <w:rFonts w:hint="eastAsia"/>
          <w:sz w:val="24"/>
          <w:szCs w:val="32"/>
          <w:lang w:val="en-US" w:eastAsia="zh-CN"/>
        </w:rPr>
        <w:t>常州市焦溪小学2023-2026 三年发展规划</w:t>
      </w:r>
    </w:p>
    <w:p>
      <w:pPr>
        <w:rPr>
          <w:rFonts w:hint="default"/>
          <w:lang w:val="en-US" w:eastAsia="zh-CN"/>
        </w:rPr>
      </w:pPr>
    </w:p>
    <w:p>
      <w:pPr>
        <w:spacing w:line="360" w:lineRule="auto"/>
        <w:ind w:firstLine="482" w:firstLineChars="200"/>
        <w:jc w:val="center"/>
        <w:rPr>
          <w:rFonts w:ascii="黑体" w:hAnsi="黑体" w:eastAsia="黑体"/>
          <w:b/>
          <w:bCs/>
          <w:sz w:val="24"/>
          <w:szCs w:val="24"/>
        </w:rPr>
      </w:pPr>
      <w:r>
        <w:rPr>
          <w:rFonts w:hint="eastAsia" w:ascii="黑体" w:hAnsi="黑体" w:eastAsia="黑体"/>
          <w:b/>
          <w:bCs/>
          <w:sz w:val="24"/>
          <w:szCs w:val="24"/>
        </w:rPr>
        <w:t>一、</w:t>
      </w:r>
      <w:r>
        <w:rPr>
          <w:rFonts w:hint="eastAsia" w:ascii="黑体" w:hAnsi="黑体" w:eastAsia="黑体"/>
          <w:b/>
          <w:bCs/>
          <w:sz w:val="24"/>
          <w:szCs w:val="24"/>
          <w:lang w:val="en-US" w:eastAsia="zh-CN"/>
        </w:rPr>
        <w:t>学校发展</w:t>
      </w:r>
      <w:r>
        <w:rPr>
          <w:rFonts w:hint="eastAsia" w:ascii="黑体" w:hAnsi="黑体" w:eastAsia="黑体"/>
          <w:b/>
          <w:bCs/>
          <w:sz w:val="24"/>
          <w:szCs w:val="24"/>
        </w:rPr>
        <w:t>背景分析</w:t>
      </w:r>
      <w:bookmarkStart w:id="1" w:name="_GoBack"/>
      <w:bookmarkEnd w:id="1"/>
    </w:p>
    <w:p>
      <w:pPr>
        <w:spacing w:line="360" w:lineRule="auto"/>
        <w:ind w:firstLine="482" w:firstLineChars="200"/>
        <w:rPr>
          <w:rFonts w:hint="default" w:ascii="黑体" w:hAnsi="黑体" w:eastAsia="黑体"/>
          <w:b/>
          <w:bCs/>
          <w:sz w:val="24"/>
          <w:szCs w:val="24"/>
          <w:lang w:val="en-US" w:eastAsia="zh-CN"/>
        </w:rPr>
      </w:pPr>
      <w:r>
        <w:rPr>
          <w:rFonts w:hint="eastAsia" w:ascii="黑体" w:hAnsi="黑体" w:eastAsia="黑体"/>
          <w:b/>
          <w:bCs/>
          <w:sz w:val="24"/>
          <w:szCs w:val="24"/>
          <w:lang w:val="en-US" w:eastAsia="zh-CN"/>
        </w:rPr>
        <w:t>（一）基本情况</w:t>
      </w:r>
    </w:p>
    <w:p>
      <w:pPr>
        <w:spacing w:line="360" w:lineRule="auto"/>
        <w:ind w:firstLine="480" w:firstLineChars="200"/>
        <w:rPr>
          <w:rFonts w:hint="eastAsia" w:ascii="黑体" w:hAnsi="黑体" w:eastAsia="黑体"/>
          <w:b/>
          <w:bCs/>
          <w:sz w:val="24"/>
          <w:szCs w:val="24"/>
        </w:rPr>
      </w:pPr>
      <w:r>
        <w:rPr>
          <w:rFonts w:hint="eastAsia" w:ascii="宋体" w:hAnsi="宋体" w:eastAsia="宋体" w:cs="宋体"/>
          <w:bCs/>
          <w:color w:val="auto"/>
          <w:sz w:val="24"/>
          <w:szCs w:val="24"/>
        </w:rPr>
        <w:t>焦溪小学创办于1908年，原名竞仁学堂</w:t>
      </w:r>
      <w:r>
        <w:rPr>
          <w:rFonts w:hint="eastAsia" w:ascii="宋体" w:hAnsi="宋体" w:eastAsia="宋体" w:cs="宋体"/>
          <w:bCs/>
          <w:color w:val="auto"/>
          <w:sz w:val="24"/>
          <w:szCs w:val="24"/>
          <w:lang w:eastAsia="zh-CN"/>
        </w:rPr>
        <w:t>，</w:t>
      </w:r>
      <w:r>
        <w:rPr>
          <w:rFonts w:hint="eastAsia" w:ascii="宋体" w:hAnsi="宋体" w:eastAsiaTheme="minorEastAsia" w:cstheme="minorBidi"/>
          <w:kern w:val="2"/>
          <w:sz w:val="24"/>
          <w:szCs w:val="24"/>
          <w:lang w:val="en-US" w:eastAsia="zh-CN" w:bidi="ar-SA"/>
        </w:rPr>
        <w:t>坐落在市首批国家级历史文化名村焦溪。</w:t>
      </w:r>
      <w:r>
        <w:rPr>
          <w:rFonts w:hint="eastAsia" w:ascii="宋体" w:hAnsi="宋体" w:cstheme="minorBidi"/>
          <w:kern w:val="2"/>
          <w:sz w:val="24"/>
          <w:szCs w:val="24"/>
          <w:lang w:val="en-US" w:eastAsia="zh-CN" w:bidi="ar-SA"/>
        </w:rPr>
        <w:t>学校</w:t>
      </w:r>
      <w:r>
        <w:rPr>
          <w:rFonts w:hint="eastAsia" w:ascii="宋体" w:hAnsi="宋体" w:eastAsiaTheme="minorEastAsia" w:cstheme="minorBidi"/>
          <w:kern w:val="2"/>
          <w:sz w:val="24"/>
          <w:szCs w:val="24"/>
          <w:lang w:val="en-US" w:eastAsia="zh-CN" w:bidi="ar-SA"/>
        </w:rPr>
        <w:t>办学历史悠久，文化底蕴深厚。2010年12月创建常州市优质小学。</w:t>
      </w:r>
      <w:r>
        <w:rPr>
          <w:rFonts w:hint="eastAsia" w:asciiTheme="minorEastAsia" w:hAnsiTheme="minorEastAsia" w:eastAsiaTheme="minorEastAsia" w:cstheme="minorEastAsia"/>
          <w:color w:val="000000" w:themeColor="text1"/>
          <w:sz w:val="24"/>
          <w14:textFill>
            <w14:solidFill>
              <w14:schemeClr w14:val="tx1"/>
            </w14:solidFill>
          </w14:textFill>
        </w:rPr>
        <w:t>2011年5月，</w:t>
      </w:r>
      <w:r>
        <w:rPr>
          <w:rFonts w:hint="eastAsia" w:asciiTheme="minorEastAsia" w:hAnsiTheme="minorEastAsia" w:cstheme="minorEastAsia"/>
          <w:color w:val="000000" w:themeColor="text1"/>
          <w:sz w:val="24"/>
          <w:lang w:val="en-US" w:eastAsia="zh-CN"/>
          <w14:textFill>
            <w14:solidFill>
              <w14:schemeClr w14:val="tx1"/>
            </w14:solidFill>
          </w14:textFill>
        </w:rPr>
        <w:t>迁入现</w:t>
      </w:r>
      <w:r>
        <w:rPr>
          <w:rFonts w:hint="eastAsia" w:asciiTheme="minorEastAsia" w:hAnsiTheme="minorEastAsia" w:eastAsiaTheme="minorEastAsia" w:cstheme="minorEastAsia"/>
          <w:color w:val="000000" w:themeColor="text1"/>
          <w:sz w:val="24"/>
          <w14:textFill>
            <w14:solidFill>
              <w14:schemeClr w14:val="tx1"/>
            </w14:solidFill>
          </w14:textFill>
        </w:rPr>
        <w:t>址</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Theme="minorEastAsia" w:hAnsiTheme="minorEastAsia" w:cstheme="minorEastAsia"/>
          <w:color w:val="000000" w:themeColor="text1"/>
          <w:sz w:val="24"/>
          <w:lang w:val="en-US" w:eastAsia="zh-CN"/>
          <w14:textFill>
            <w14:solidFill>
              <w14:schemeClr w14:val="tx1"/>
            </w14:solidFill>
          </w14:textFill>
        </w:rPr>
        <w:t>学校</w:t>
      </w:r>
      <w:r>
        <w:rPr>
          <w:rFonts w:hint="eastAsia" w:asciiTheme="minorEastAsia" w:hAnsiTheme="minorEastAsia" w:eastAsiaTheme="minorEastAsia" w:cstheme="minorEastAsia"/>
          <w:color w:val="000000" w:themeColor="text1"/>
          <w:sz w:val="24"/>
          <w14:textFill>
            <w14:solidFill>
              <w14:schemeClr w14:val="tx1"/>
            </w14:solidFill>
          </w14:textFill>
        </w:rPr>
        <w:t>占地面积</w:t>
      </w:r>
      <w:r>
        <w:rPr>
          <w:rFonts w:hint="default" w:asciiTheme="minorEastAsia" w:hAnsiTheme="minorEastAsia" w:eastAsiaTheme="minorEastAsia" w:cstheme="minorEastAsia"/>
          <w:color w:val="000000" w:themeColor="text1"/>
          <w:sz w:val="24"/>
          <w:lang w:val="en-US" w:eastAsia="zh-CN"/>
          <w14:textFill>
            <w14:solidFill>
              <w14:schemeClr w14:val="tx1"/>
            </w14:solidFill>
          </w14:textFill>
        </w:rPr>
        <w:t>42672</w:t>
      </w:r>
      <w:r>
        <w:rPr>
          <w:rFonts w:hint="eastAsia" w:asciiTheme="minorEastAsia" w:hAnsiTheme="minorEastAsia" w:eastAsiaTheme="minorEastAsia" w:cstheme="minorEastAsia"/>
          <w:color w:val="000000" w:themeColor="text1"/>
          <w:sz w:val="24"/>
          <w14:textFill>
            <w14:solidFill>
              <w14:schemeClr w14:val="tx1"/>
            </w14:solidFill>
          </w14:textFill>
        </w:rPr>
        <w:t>㎡，建筑面积9</w:t>
      </w:r>
      <w:r>
        <w:rPr>
          <w:rFonts w:hint="eastAsia" w:asciiTheme="minorEastAsia" w:hAnsiTheme="minorEastAsia" w:cstheme="minorEastAsia"/>
          <w:color w:val="000000" w:themeColor="text1"/>
          <w:sz w:val="24"/>
          <w:lang w:val="en-US" w:eastAsia="zh-CN"/>
          <w14:textFill>
            <w14:solidFill>
              <w14:schemeClr w14:val="tx1"/>
            </w14:solidFill>
          </w14:textFill>
        </w:rPr>
        <w:t>261</w:t>
      </w:r>
      <w:r>
        <w:rPr>
          <w:rFonts w:hint="eastAsia" w:asciiTheme="minorEastAsia" w:hAnsiTheme="minorEastAsia" w:eastAsiaTheme="minorEastAsia" w:cstheme="minorEastAsia"/>
          <w:color w:val="000000" w:themeColor="text1"/>
          <w:kern w:val="0"/>
          <w:sz w:val="24"/>
          <w14:textFill>
            <w14:solidFill>
              <w14:schemeClr w14:val="tx1"/>
            </w14:solidFill>
          </w14:textFill>
        </w:rPr>
        <w:t>㎡</w:t>
      </w:r>
      <w:r>
        <w:rPr>
          <w:rFonts w:hint="eastAsia" w:asciiTheme="minorEastAsia" w:hAnsiTheme="minorEastAsia" w:eastAsiaTheme="minorEastAsia" w:cstheme="minorEastAsia"/>
          <w:color w:val="000000" w:themeColor="text1"/>
          <w:sz w:val="24"/>
          <w14:textFill>
            <w14:solidFill>
              <w14:schemeClr w14:val="tx1"/>
            </w14:solidFill>
          </w14:textFill>
        </w:rPr>
        <w:t>，绿化面积12900</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㎡。学校</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现有30</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个教学班，学生</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1202</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名，</w:t>
      </w:r>
      <w:bookmarkStart w:id="0" w:name="OLE_LINK3"/>
      <w:r>
        <w:rPr>
          <w:rFonts w:asciiTheme="minorEastAsia" w:hAnsiTheme="minorEastAsia" w:eastAsiaTheme="minorEastAsia" w:cstheme="minorEastAsia"/>
          <w:color w:val="000000" w:themeColor="text1"/>
          <w:sz w:val="24"/>
          <w:highlight w:val="none"/>
          <w14:textFill>
            <w14:solidFill>
              <w14:schemeClr w14:val="tx1"/>
            </w14:solidFill>
          </w14:textFill>
        </w:rPr>
        <w:t>教职工5</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5</w:t>
      </w:r>
      <w:r>
        <w:rPr>
          <w:rFonts w:asciiTheme="minorEastAsia" w:hAnsiTheme="minorEastAsia" w:eastAsiaTheme="minorEastAsia" w:cstheme="minorEastAsia"/>
          <w:color w:val="000000" w:themeColor="text1"/>
          <w:sz w:val="24"/>
          <w:highlight w:val="none"/>
          <w14:textFill>
            <w14:solidFill>
              <w14:schemeClr w14:val="tx1"/>
            </w14:solidFill>
          </w14:textFill>
        </w:rPr>
        <w:t>名，</w:t>
      </w:r>
      <w:r>
        <w:rPr>
          <w:rFonts w:hint="eastAsia" w:asciiTheme="minorEastAsia" w:hAnsiTheme="minorEastAsia" w:cstheme="minorEastAsia"/>
          <w:color w:val="000000" w:themeColor="text1"/>
          <w:sz w:val="24"/>
          <w:highlight w:val="none"/>
          <w:lang w:eastAsia="zh-CN"/>
          <w14:textFill>
            <w14:solidFill>
              <w14:schemeClr w14:val="tx1"/>
            </w14:solidFill>
          </w14:textFill>
        </w:rPr>
        <w:t>专任教师5</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4</w:t>
      </w:r>
      <w:r>
        <w:rPr>
          <w:rFonts w:hint="eastAsia" w:asciiTheme="minorEastAsia" w:hAnsiTheme="minorEastAsia" w:cstheme="minorEastAsia"/>
          <w:color w:val="000000" w:themeColor="text1"/>
          <w:sz w:val="24"/>
          <w:highlight w:val="none"/>
          <w:lang w:eastAsia="zh-CN"/>
          <w14:textFill>
            <w14:solidFill>
              <w14:schemeClr w14:val="tx1"/>
            </w14:solidFill>
          </w14:textFill>
        </w:rPr>
        <w:t>人（其中在编5</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3</w:t>
      </w:r>
      <w:r>
        <w:rPr>
          <w:rFonts w:hint="eastAsia" w:asciiTheme="minorEastAsia" w:hAnsiTheme="minorEastAsia" w:cstheme="minorEastAsia"/>
          <w:color w:val="000000" w:themeColor="text1"/>
          <w:sz w:val="24"/>
          <w:highlight w:val="none"/>
          <w:lang w:eastAsia="zh-CN"/>
          <w14:textFill>
            <w14:solidFill>
              <w14:schemeClr w14:val="tx1"/>
            </w14:solidFill>
          </w14:textFill>
        </w:rPr>
        <w:t>人，聘用</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1</w:t>
      </w:r>
      <w:r>
        <w:rPr>
          <w:rFonts w:hint="eastAsia" w:asciiTheme="minorEastAsia" w:hAnsiTheme="minorEastAsia" w:cstheme="minorEastAsia"/>
          <w:color w:val="000000" w:themeColor="text1"/>
          <w:sz w:val="24"/>
          <w:highlight w:val="none"/>
          <w:lang w:eastAsia="zh-CN"/>
          <w14:textFill>
            <w14:solidFill>
              <w14:schemeClr w14:val="tx1"/>
            </w14:solidFill>
          </w14:textFill>
        </w:rPr>
        <w:t>人）。</w:t>
      </w:r>
      <w:r>
        <w:rPr>
          <w:rFonts w:hint="eastAsia" w:ascii="宋体" w:hAnsi="宋体" w:eastAsia="宋体"/>
          <w:sz w:val="24"/>
          <w:szCs w:val="24"/>
        </w:rPr>
        <w:t>三年来，学校先后获得</w:t>
      </w:r>
      <w:bookmarkEnd w:id="0"/>
      <w:r>
        <w:rPr>
          <w:rFonts w:hint="eastAsia" w:ascii="宋体" w:hAnsi="宋体" w:eastAsia="宋体"/>
          <w:sz w:val="24"/>
          <w:szCs w:val="24"/>
          <w:lang w:val="en-US" w:eastAsia="zh-CN"/>
        </w:rPr>
        <w:t>江苏省智慧校园、</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江苏省健康促进学校、常州市</w:t>
      </w:r>
      <w:r>
        <w:rPr>
          <w:rFonts w:hint="eastAsia" w:asciiTheme="minorEastAsia" w:hAnsiTheme="minorEastAsia" w:eastAsiaTheme="minorEastAsia" w:cstheme="minorEastAsia"/>
          <w:color w:val="000000" w:themeColor="text1"/>
          <w:sz w:val="24"/>
          <w:highlight w:val="none"/>
          <w14:textFill>
            <w14:solidFill>
              <w14:schemeClr w14:val="tx1"/>
            </w14:solidFill>
          </w14:textFill>
        </w:rPr>
        <w:t>基础教育前瞻性</w:t>
      </w:r>
      <w:r>
        <w:rPr>
          <w:rFonts w:hint="default" w:asciiTheme="minorEastAsia" w:hAnsiTheme="minorEastAsia" w:eastAsiaTheme="minorEastAsia" w:cstheme="minorEastAsia"/>
          <w:color w:val="000000" w:themeColor="text1"/>
          <w:sz w:val="24"/>
          <w:highlight w:val="none"/>
          <w14:textFill>
            <w14:solidFill>
              <w14:schemeClr w14:val="tx1"/>
            </w14:solidFill>
          </w14:textFill>
        </w:rPr>
        <w:t>教学改革实验项目</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学校、</w:t>
      </w:r>
      <w:r>
        <w:rPr>
          <w:rFonts w:hint="eastAsia" w:asciiTheme="minorEastAsia" w:hAnsiTheme="minorEastAsia" w:cstheme="minorEastAsia"/>
          <w:color w:val="000000" w:themeColor="text1"/>
          <w:sz w:val="24"/>
          <w:highlight w:val="none"/>
          <w:lang w:val="en-US" w:eastAsia="zh-CN"/>
          <w14:textFill>
            <w14:solidFill>
              <w14:schemeClr w14:val="tx1"/>
            </w14:solidFill>
          </w14:textFill>
        </w:rPr>
        <w:t>常州市中小学生品格提升项目实验学校、天宁区</w:t>
      </w:r>
      <w:r>
        <w:rPr>
          <w:rFonts w:hint="eastAsia" w:ascii="Times New Roman" w:hAnsi="Times New Roman" w:cs="Times New Roman"/>
          <w:sz w:val="24"/>
          <w:lang w:val="en-US" w:eastAsia="zh-CN"/>
        </w:rPr>
        <w:t>“七五”普法工作先进集体</w:t>
      </w:r>
      <w:r>
        <w:rPr>
          <w:rFonts w:hint="eastAsia" w:asciiTheme="minorEastAsia" w:hAnsiTheme="minorEastAsia" w:eastAsiaTheme="minorEastAsia" w:cstheme="minorEastAsia"/>
          <w:color w:val="000000" w:themeColor="text1"/>
          <w:sz w:val="24"/>
          <w:highlight w:val="none"/>
          <w:lang w:val="en-US" w:eastAsia="zh-CN"/>
          <w14:textFill>
            <w14:solidFill>
              <w14:schemeClr w14:val="tx1"/>
            </w14:solidFill>
          </w14:textFill>
        </w:rPr>
        <w:t>等称号。</w:t>
      </w:r>
    </w:p>
    <w:p>
      <w:pPr>
        <w:spacing w:line="360" w:lineRule="auto"/>
        <w:ind w:firstLine="482" w:firstLineChars="200"/>
        <w:rPr>
          <w:rFonts w:hint="default" w:ascii="黑体" w:hAnsi="黑体" w:eastAsia="黑体"/>
          <w:b/>
          <w:bCs/>
          <w:sz w:val="24"/>
          <w:szCs w:val="24"/>
          <w:lang w:val="en-US" w:eastAsia="zh-CN"/>
        </w:rPr>
      </w:pPr>
      <w:r>
        <w:rPr>
          <w:rFonts w:hint="eastAsia" w:ascii="黑体" w:hAnsi="黑体" w:eastAsia="黑体"/>
          <w:b/>
          <w:bCs/>
          <w:sz w:val="24"/>
          <w:szCs w:val="24"/>
        </w:rPr>
        <w:t>（</w:t>
      </w:r>
      <w:r>
        <w:rPr>
          <w:rFonts w:hint="eastAsia" w:ascii="黑体" w:hAnsi="黑体" w:eastAsia="黑体"/>
          <w:b/>
          <w:bCs/>
          <w:sz w:val="24"/>
          <w:szCs w:val="24"/>
          <w:lang w:val="en-US" w:eastAsia="zh-CN"/>
        </w:rPr>
        <w:t>二</w:t>
      </w:r>
      <w:r>
        <w:rPr>
          <w:rFonts w:hint="eastAsia" w:ascii="黑体" w:hAnsi="黑体" w:eastAsia="黑体"/>
          <w:b/>
          <w:bCs/>
          <w:sz w:val="24"/>
          <w:szCs w:val="24"/>
        </w:rPr>
        <w:t>）</w:t>
      </w:r>
      <w:r>
        <w:rPr>
          <w:rFonts w:hint="eastAsia" w:ascii="黑体" w:hAnsi="黑体" w:eastAsia="黑体"/>
          <w:b/>
          <w:bCs/>
          <w:sz w:val="24"/>
          <w:szCs w:val="24"/>
          <w:lang w:val="en-US" w:eastAsia="zh-CN"/>
        </w:rPr>
        <w:t>发展优势</w:t>
      </w:r>
    </w:p>
    <w:p>
      <w:pPr>
        <w:spacing w:line="360" w:lineRule="auto"/>
        <w:ind w:firstLine="482" w:firstLineChars="200"/>
        <w:rPr>
          <w:rFonts w:hint="eastAsia" w:ascii="宋体" w:hAnsi="宋体" w:eastAsia="宋体"/>
          <w:sz w:val="24"/>
          <w:szCs w:val="24"/>
        </w:rPr>
      </w:pPr>
      <w:r>
        <w:rPr>
          <w:rFonts w:hint="eastAsia" w:ascii="黑体" w:hAnsi="黑体" w:eastAsia="黑体"/>
          <w:b/>
          <w:bCs/>
          <w:sz w:val="24"/>
          <w:szCs w:val="24"/>
        </w:rPr>
        <w:t>1.</w:t>
      </w:r>
      <w:r>
        <w:rPr>
          <w:rFonts w:hint="eastAsia" w:ascii="黑体" w:hAnsi="黑体" w:eastAsia="黑体"/>
          <w:b/>
          <w:bCs/>
          <w:sz w:val="24"/>
          <w:szCs w:val="24"/>
          <w:lang w:val="en-US" w:eastAsia="zh-CN"/>
        </w:rPr>
        <w:t>德育工作扎实有效</w:t>
      </w:r>
      <w:r>
        <w:rPr>
          <w:rFonts w:hint="eastAsia" w:ascii="黑体" w:hAnsi="黑体" w:eastAsia="黑体"/>
          <w:b/>
          <w:bCs/>
          <w:sz w:val="24"/>
          <w:szCs w:val="24"/>
        </w:rPr>
        <w:t>。</w:t>
      </w:r>
      <w:r>
        <w:rPr>
          <w:rFonts w:hint="eastAsia" w:ascii="宋体" w:hAnsi="宋体"/>
          <w:sz w:val="24"/>
          <w:szCs w:val="24"/>
        </w:rPr>
        <w:t>坚持立德树人、德育为先，不断健全德育组织</w:t>
      </w:r>
      <w:r>
        <w:rPr>
          <w:rFonts w:hint="eastAsia" w:ascii="宋体" w:hAnsi="宋体"/>
          <w:sz w:val="24"/>
          <w:szCs w:val="24"/>
          <w:lang w:val="en-US" w:eastAsia="zh-CN"/>
        </w:rPr>
        <w:t>网络，持续</w:t>
      </w:r>
      <w:r>
        <w:rPr>
          <w:rFonts w:hint="eastAsia" w:ascii="宋体" w:hAnsi="宋体"/>
          <w:sz w:val="24"/>
          <w:szCs w:val="24"/>
        </w:rPr>
        <w:t>优化和丰富德育内容，加强和创新德育</w:t>
      </w:r>
      <w:r>
        <w:rPr>
          <w:rFonts w:hint="eastAsia" w:ascii="宋体" w:hAnsi="宋体"/>
          <w:sz w:val="24"/>
          <w:szCs w:val="24"/>
          <w:lang w:val="en-US" w:eastAsia="zh-CN"/>
        </w:rPr>
        <w:t>评价</w:t>
      </w:r>
      <w:r>
        <w:rPr>
          <w:rFonts w:hint="eastAsia" w:ascii="宋体" w:hAnsi="宋体"/>
          <w:sz w:val="24"/>
          <w:szCs w:val="24"/>
        </w:rPr>
        <w:t>，</w:t>
      </w:r>
      <w:r>
        <w:rPr>
          <w:rFonts w:hint="eastAsia" w:ascii="宋体" w:hAnsi="宋体"/>
          <w:sz w:val="24"/>
          <w:szCs w:val="24"/>
          <w:lang w:val="en-US" w:eastAsia="zh-CN"/>
        </w:rPr>
        <w:t>努力</w:t>
      </w:r>
      <w:r>
        <w:rPr>
          <w:rFonts w:hint="eastAsia" w:ascii="宋体" w:hAnsi="宋体"/>
          <w:sz w:val="24"/>
          <w:szCs w:val="24"/>
        </w:rPr>
        <w:t>提升德育工作的实效和品质，着力培养“有教养·有才能·有个性”的和爱学生。</w:t>
      </w:r>
      <w:r>
        <w:rPr>
          <w:rFonts w:hint="eastAsia" w:ascii="宋体" w:hAnsi="宋体"/>
          <w:sz w:val="24"/>
          <w:szCs w:val="24"/>
          <w:lang w:val="en-US" w:eastAsia="zh-CN"/>
        </w:rPr>
        <w:t>2022年学校成功申报常州市中小学生品格提升工程项目，为德育工作的进一步提质增效奠定了基础。</w:t>
      </w:r>
    </w:p>
    <w:p>
      <w:pPr>
        <w:spacing w:line="360" w:lineRule="auto"/>
        <w:ind w:firstLine="482" w:firstLineChars="200"/>
        <w:rPr>
          <w:rFonts w:hint="eastAsia" w:ascii="宋体" w:hAnsi="宋体"/>
          <w:sz w:val="24"/>
          <w:szCs w:val="24"/>
          <w:lang w:val="en-US" w:eastAsia="zh-CN"/>
        </w:rPr>
      </w:pPr>
      <w:r>
        <w:rPr>
          <w:rFonts w:ascii="黑体" w:hAnsi="黑体" w:eastAsia="黑体"/>
          <w:b/>
          <w:bCs/>
          <w:sz w:val="24"/>
          <w:szCs w:val="24"/>
        </w:rPr>
        <w:t>2.</w:t>
      </w:r>
      <w:r>
        <w:rPr>
          <w:rFonts w:hint="eastAsia" w:ascii="黑体" w:hAnsi="黑体" w:eastAsia="黑体"/>
          <w:b/>
          <w:bCs/>
          <w:sz w:val="24"/>
          <w:szCs w:val="24"/>
        </w:rPr>
        <w:t>教师队伍素质优良。</w:t>
      </w:r>
      <w:r>
        <w:rPr>
          <w:rFonts w:hint="eastAsia" w:ascii="宋体" w:hAnsi="宋体"/>
          <w:sz w:val="24"/>
          <w:szCs w:val="24"/>
        </w:rPr>
        <w:t>教师队伍稳定，综合素养优良，教学功底扎实。学校拥有本科以上学历</w:t>
      </w:r>
      <w:r>
        <w:rPr>
          <w:rFonts w:hint="eastAsia" w:ascii="宋体" w:hAnsi="宋体"/>
          <w:sz w:val="24"/>
          <w:szCs w:val="24"/>
          <w:lang w:val="en-US" w:eastAsia="zh-CN"/>
        </w:rPr>
        <w:t>51</w:t>
      </w:r>
      <w:r>
        <w:rPr>
          <w:rFonts w:hint="eastAsia" w:ascii="宋体" w:hAnsi="宋体"/>
          <w:sz w:val="24"/>
          <w:szCs w:val="24"/>
        </w:rPr>
        <w:t>人，</w:t>
      </w:r>
      <w:r>
        <w:rPr>
          <w:rFonts w:hint="eastAsia" w:ascii="宋体" w:hAnsi="宋体"/>
          <w:sz w:val="24"/>
          <w:szCs w:val="24"/>
          <w:lang w:val="en-US" w:eastAsia="zh-CN"/>
        </w:rPr>
        <w:t>占教师总数的94.4%，</w:t>
      </w:r>
      <w:r>
        <w:rPr>
          <w:rFonts w:hint="eastAsia" w:ascii="宋体" w:hAnsi="宋体"/>
          <w:sz w:val="24"/>
          <w:szCs w:val="24"/>
        </w:rPr>
        <w:t>其中硕士研究生</w:t>
      </w:r>
      <w:r>
        <w:rPr>
          <w:rFonts w:hint="eastAsia" w:ascii="宋体" w:hAnsi="宋体"/>
          <w:sz w:val="24"/>
          <w:szCs w:val="24"/>
          <w:lang w:val="en-US" w:eastAsia="zh-CN"/>
        </w:rPr>
        <w:t>3</w:t>
      </w:r>
      <w:r>
        <w:rPr>
          <w:rFonts w:hint="eastAsia" w:ascii="宋体" w:hAnsi="宋体"/>
          <w:sz w:val="24"/>
          <w:szCs w:val="24"/>
        </w:rPr>
        <w:t>人。中小学高级教师2</w:t>
      </w:r>
      <w:r>
        <w:rPr>
          <w:rFonts w:hint="eastAsia" w:ascii="宋体" w:hAnsi="宋体"/>
          <w:sz w:val="24"/>
          <w:szCs w:val="24"/>
          <w:lang w:val="en-US" w:eastAsia="zh-CN"/>
        </w:rPr>
        <w:t>1</w:t>
      </w:r>
      <w:r>
        <w:rPr>
          <w:rFonts w:hint="eastAsia" w:ascii="宋体" w:hAnsi="宋体"/>
          <w:sz w:val="24"/>
          <w:szCs w:val="24"/>
        </w:rPr>
        <w:t>名，</w:t>
      </w:r>
      <w:r>
        <w:rPr>
          <w:rFonts w:hint="eastAsia" w:ascii="宋体" w:hAnsi="宋体"/>
          <w:sz w:val="24"/>
          <w:szCs w:val="24"/>
          <w:lang w:val="en-US" w:eastAsia="zh-CN"/>
        </w:rPr>
        <w:t>占教师总数的39.6%；</w:t>
      </w:r>
      <w:r>
        <w:rPr>
          <w:rFonts w:hint="eastAsia" w:ascii="宋体" w:hAnsi="宋体"/>
          <w:sz w:val="24"/>
          <w:szCs w:val="24"/>
        </w:rPr>
        <w:t>市区级五级梯队教师</w:t>
      </w:r>
      <w:r>
        <w:rPr>
          <w:rFonts w:hint="eastAsia" w:ascii="宋体" w:hAnsi="宋体"/>
          <w:sz w:val="24"/>
          <w:szCs w:val="24"/>
          <w:lang w:val="en-US" w:eastAsia="zh-CN"/>
        </w:rPr>
        <w:t>25</w:t>
      </w:r>
      <w:r>
        <w:rPr>
          <w:rFonts w:hint="eastAsia" w:ascii="宋体" w:hAnsi="宋体"/>
          <w:sz w:val="24"/>
          <w:szCs w:val="24"/>
        </w:rPr>
        <w:t>名</w:t>
      </w:r>
      <w:r>
        <w:rPr>
          <w:rFonts w:hint="eastAsia" w:ascii="宋体" w:hAnsi="宋体"/>
          <w:sz w:val="24"/>
          <w:szCs w:val="24"/>
          <w:lang w:eastAsia="zh-CN"/>
        </w:rPr>
        <w:t>，</w:t>
      </w:r>
      <w:r>
        <w:rPr>
          <w:rFonts w:hint="eastAsia" w:ascii="宋体" w:hAnsi="宋体"/>
          <w:sz w:val="24"/>
          <w:szCs w:val="24"/>
          <w:lang w:val="en-US" w:eastAsia="zh-CN"/>
        </w:rPr>
        <w:t>占教师总数的46.3%。</w:t>
      </w:r>
    </w:p>
    <w:p>
      <w:pPr>
        <w:spacing w:line="360" w:lineRule="auto"/>
        <w:ind w:firstLine="482" w:firstLineChars="200"/>
        <w:rPr>
          <w:rFonts w:hint="default" w:ascii="宋体" w:hAnsi="宋体" w:eastAsia="宋体"/>
          <w:sz w:val="24"/>
          <w:szCs w:val="24"/>
          <w:lang w:val="en-US" w:eastAsia="zh-CN"/>
        </w:rPr>
      </w:pPr>
      <w:r>
        <w:rPr>
          <w:rFonts w:ascii="黑体" w:hAnsi="黑体" w:eastAsia="黑体"/>
          <w:b/>
          <w:bCs/>
          <w:sz w:val="24"/>
          <w:szCs w:val="24"/>
        </w:rPr>
        <w:t>3.</w:t>
      </w:r>
      <w:r>
        <w:rPr>
          <w:rFonts w:hint="eastAsia" w:ascii="黑体" w:hAnsi="黑体" w:eastAsia="黑体"/>
          <w:b/>
          <w:bCs/>
          <w:sz w:val="24"/>
          <w:szCs w:val="24"/>
          <w:lang w:val="en-US" w:eastAsia="zh-CN"/>
        </w:rPr>
        <w:t>办学</w:t>
      </w:r>
      <w:r>
        <w:rPr>
          <w:rFonts w:hint="eastAsia" w:ascii="黑体" w:hAnsi="黑体" w:eastAsia="黑体"/>
          <w:b/>
          <w:bCs/>
          <w:sz w:val="24"/>
          <w:szCs w:val="24"/>
        </w:rPr>
        <w:t>品质稳步提升。</w:t>
      </w:r>
      <w:r>
        <w:rPr>
          <w:rFonts w:hint="eastAsia" w:ascii="宋体" w:hAnsi="宋体" w:eastAsia="宋体"/>
          <w:sz w:val="24"/>
          <w:szCs w:val="24"/>
          <w:lang w:val="en-US" w:eastAsia="zh-CN"/>
        </w:rPr>
        <w:t>得益于当地崇德尚文的社会风气，</w:t>
      </w:r>
      <w:r>
        <w:rPr>
          <w:rFonts w:hint="eastAsia" w:ascii="宋体" w:hAnsi="宋体" w:eastAsia="宋体"/>
          <w:sz w:val="24"/>
          <w:szCs w:val="24"/>
        </w:rPr>
        <w:t>百余年办学历史</w:t>
      </w:r>
      <w:r>
        <w:rPr>
          <w:rFonts w:hint="eastAsia" w:ascii="宋体" w:hAnsi="宋体" w:eastAsia="宋体"/>
          <w:sz w:val="24"/>
          <w:szCs w:val="24"/>
          <w:lang w:eastAsia="zh-CN"/>
        </w:rPr>
        <w:t>、</w:t>
      </w:r>
      <w:r>
        <w:rPr>
          <w:rFonts w:hint="eastAsia" w:ascii="宋体" w:hAnsi="宋体" w:eastAsia="宋体"/>
          <w:sz w:val="24"/>
          <w:szCs w:val="24"/>
        </w:rPr>
        <w:t>深厚的文化积淀</w:t>
      </w:r>
      <w:r>
        <w:rPr>
          <w:rFonts w:hint="eastAsia" w:ascii="宋体" w:hAnsi="宋体" w:eastAsia="宋体"/>
          <w:sz w:val="24"/>
          <w:szCs w:val="24"/>
          <w:lang w:val="en-US" w:eastAsia="zh-CN"/>
        </w:rPr>
        <w:t>和勤奋实干</w:t>
      </w:r>
      <w:r>
        <w:rPr>
          <w:rFonts w:hint="eastAsia" w:ascii="宋体" w:hAnsi="宋体" w:eastAsia="宋体"/>
          <w:sz w:val="24"/>
          <w:szCs w:val="24"/>
        </w:rPr>
        <w:t>的教师队伍，学校一直在主动发展中突破自我</w:t>
      </w:r>
      <w:r>
        <w:rPr>
          <w:rFonts w:hint="eastAsia" w:ascii="宋体" w:hAnsi="宋体" w:eastAsia="宋体"/>
          <w:sz w:val="24"/>
          <w:szCs w:val="24"/>
          <w:lang w:eastAsia="zh-CN"/>
        </w:rPr>
        <w:t>，</w:t>
      </w:r>
      <w:r>
        <w:rPr>
          <w:rFonts w:hint="eastAsia" w:ascii="宋体" w:hAnsi="宋体" w:eastAsia="宋体"/>
          <w:sz w:val="24"/>
          <w:szCs w:val="24"/>
          <w:lang w:val="en-US" w:eastAsia="zh-CN"/>
        </w:rPr>
        <w:t>稳步提升</w:t>
      </w:r>
      <w:r>
        <w:rPr>
          <w:rFonts w:hint="eastAsia" w:ascii="宋体" w:hAnsi="宋体" w:eastAsia="宋体"/>
          <w:sz w:val="24"/>
          <w:szCs w:val="24"/>
        </w:rPr>
        <w:t>。</w:t>
      </w:r>
      <w:r>
        <w:rPr>
          <w:rFonts w:hint="eastAsia" w:ascii="宋体" w:hAnsi="宋体" w:eastAsia="宋体"/>
          <w:sz w:val="24"/>
          <w:szCs w:val="24"/>
          <w:lang w:val="en-US" w:eastAsia="zh-CN"/>
        </w:rPr>
        <w:t>学校的</w:t>
      </w:r>
      <w:r>
        <w:rPr>
          <w:rFonts w:hint="default" w:ascii="宋体" w:hAnsi="宋体" w:eastAsia="宋体"/>
          <w:sz w:val="24"/>
          <w:szCs w:val="24"/>
          <w:lang w:eastAsia="zh-CN"/>
        </w:rPr>
        <w:t>国际</w:t>
      </w:r>
      <w:r>
        <w:rPr>
          <w:rFonts w:hint="eastAsia" w:ascii="宋体" w:hAnsi="宋体" w:eastAsia="宋体"/>
          <w:sz w:val="24"/>
          <w:szCs w:val="24"/>
          <w:lang w:val="en-US" w:eastAsia="zh-CN"/>
        </w:rPr>
        <w:t>数棋、科技等特色项目在区域内有一定的知名度，近年来劳动教育、普法教育、品格教育也在不断提升影响力和品牌效应。</w:t>
      </w:r>
    </w:p>
    <w:p>
      <w:pPr>
        <w:spacing w:line="360" w:lineRule="auto"/>
        <w:ind w:firstLine="482" w:firstLineChars="200"/>
        <w:rPr>
          <w:rFonts w:hint="default"/>
          <w:lang w:val="en-US" w:eastAsia="zh-CN"/>
        </w:rPr>
      </w:pPr>
      <w:r>
        <w:rPr>
          <w:rFonts w:hint="eastAsia" w:ascii="黑体" w:hAnsi="黑体" w:eastAsia="黑体"/>
          <w:b/>
          <w:bCs/>
          <w:sz w:val="24"/>
          <w:szCs w:val="24"/>
        </w:rPr>
        <w:t>（二）问题挑战</w:t>
      </w:r>
    </w:p>
    <w:p>
      <w:pPr>
        <w:keepNext w:val="0"/>
        <w:keepLines w:val="0"/>
        <w:pageBreakBefore w:val="0"/>
        <w:widowControl w:val="0"/>
        <w:kinsoku/>
        <w:wordWrap/>
        <w:overflowPunct/>
        <w:topLinePunct w:val="0"/>
        <w:bidi w:val="0"/>
        <w:adjustRightInd w:val="0"/>
        <w:snapToGrid w:val="0"/>
        <w:spacing w:line="360" w:lineRule="auto"/>
        <w:ind w:firstLine="472" w:firstLineChars="196"/>
        <w:textAlignment w:val="auto"/>
        <w:outlineLvl w:val="9"/>
        <w:rPr>
          <w:rFonts w:hint="default" w:ascii="宋体" w:hAnsi="宋体" w:eastAsia="宋体" w:cs="宋体"/>
          <w:b w:val="0"/>
          <w:bCs/>
          <w:sz w:val="24"/>
          <w:szCs w:val="24"/>
          <w:lang w:val="en-US" w:eastAsia="zh-CN"/>
        </w:rPr>
      </w:pPr>
      <w:r>
        <w:rPr>
          <w:rFonts w:hint="eastAsia" w:ascii="黑体" w:hAnsi="黑体" w:eastAsia="黑体"/>
          <w:b/>
          <w:bCs/>
          <w:sz w:val="24"/>
          <w:szCs w:val="24"/>
          <w:lang w:val="en-US" w:eastAsia="zh-CN"/>
        </w:rPr>
        <w:t>1.新时期办学特色与品牌项目需要培育与彰显。</w:t>
      </w:r>
      <w:r>
        <w:rPr>
          <w:rFonts w:hint="eastAsia" w:ascii="宋体" w:hAnsi="宋体" w:eastAsia="宋体" w:cs="宋体"/>
          <w:b w:val="0"/>
          <w:bCs/>
          <w:sz w:val="24"/>
          <w:szCs w:val="24"/>
          <w:lang w:val="en-US" w:eastAsia="zh-CN"/>
        </w:rPr>
        <w:t>对照“统筹做好乡村振兴教育和教育振兴乡村”的新要求，学校需要</w:t>
      </w:r>
      <w:r>
        <w:rPr>
          <w:rFonts w:hint="eastAsia" w:ascii="宋体" w:hAnsi="宋体"/>
          <w:color w:val="000000"/>
          <w:sz w:val="24"/>
          <w:lang w:val="en-US" w:eastAsia="zh-CN"/>
        </w:rPr>
        <w:t>正视“在乡村”的地理空间优势，</w:t>
      </w:r>
      <w:r>
        <w:rPr>
          <w:rFonts w:hint="default" w:ascii="宋体" w:hAnsi="宋体" w:eastAsia="宋体" w:cs="宋体"/>
          <w:b w:val="0"/>
          <w:bCs/>
          <w:sz w:val="24"/>
          <w:szCs w:val="24"/>
          <w:lang w:val="en-US" w:eastAsia="zh-CN"/>
        </w:rPr>
        <w:t>充分利用丰富的乡土文化资源，深入挖掘传统农耕文化蕴含的人文底蕴、价值理念和道德规范，以乡村文化滋养乡村学校教育，通过彰显乡村文化的独特文化品性寻求乡村学校教育的内涵与特色发展之道</w:t>
      </w:r>
      <w:r>
        <w:rPr>
          <w:rFonts w:hint="eastAsia" w:ascii="宋体" w:hAnsi="宋体" w:eastAsia="宋体" w:cs="宋体"/>
          <w:b w:val="0"/>
          <w:bCs/>
          <w:sz w:val="24"/>
          <w:szCs w:val="24"/>
          <w:lang w:val="en-US" w:eastAsia="zh-CN"/>
        </w:rPr>
        <w:t>，培育和打造新时期学校特色项目，寻求乡村教育充满文化自信的差异化发展佐证。</w:t>
      </w:r>
    </w:p>
    <w:p>
      <w:pPr>
        <w:spacing w:line="360" w:lineRule="auto"/>
        <w:ind w:firstLine="480" w:firstLineChars="200"/>
        <w:rPr>
          <w:rFonts w:hint="eastAsia" w:ascii="Times New Roman" w:hAnsi="Times New Roman" w:eastAsia="宋体" w:cs="Times New Roman"/>
          <w:b/>
          <w:bCs/>
          <w:sz w:val="24"/>
          <w:lang w:val="en-US" w:eastAsia="zh-CN"/>
        </w:rPr>
      </w:pPr>
      <w:r>
        <w:rPr>
          <w:rFonts w:hint="eastAsia" w:ascii="宋体" w:hAnsi="宋体" w:eastAsia="宋体" w:cs="宋体"/>
          <w:b w:val="0"/>
          <w:bCs/>
          <w:sz w:val="24"/>
          <w:szCs w:val="24"/>
          <w:lang w:val="en-US" w:eastAsia="zh-CN"/>
        </w:rPr>
        <w:t>2.</w:t>
      </w:r>
      <w:r>
        <w:rPr>
          <w:rFonts w:hint="eastAsia" w:ascii="黑体" w:hAnsi="黑体" w:eastAsia="黑体"/>
          <w:b/>
          <w:bCs/>
          <w:sz w:val="24"/>
          <w:szCs w:val="24"/>
          <w:lang w:val="en-US" w:eastAsia="zh-CN"/>
        </w:rPr>
        <w:t>教师队伍建设需要兼顾个体提升与团队统整。</w:t>
      </w:r>
      <w:r>
        <w:rPr>
          <w:rFonts w:hint="eastAsia" w:ascii="宋体" w:hAnsi="宋体" w:eastAsia="宋体" w:cs="宋体"/>
          <w:b w:val="0"/>
          <w:bCs/>
          <w:sz w:val="24"/>
          <w:szCs w:val="24"/>
          <w:lang w:val="en-US" w:eastAsia="zh-CN"/>
        </w:rPr>
        <w:t>目前</w:t>
      </w:r>
      <w:r>
        <w:rPr>
          <w:rFonts w:hint="eastAsia" w:ascii="宋体" w:hAnsi="宋体" w:eastAsia="宋体" w:cs="宋体"/>
          <w:sz w:val="24"/>
          <w:szCs w:val="24"/>
        </w:rPr>
        <w:t>教师</w:t>
      </w:r>
      <w:r>
        <w:rPr>
          <w:rFonts w:hint="eastAsia" w:ascii="宋体" w:hAnsi="宋体" w:eastAsia="宋体" w:cs="宋体"/>
          <w:sz w:val="24"/>
          <w:szCs w:val="24"/>
          <w:lang w:val="en-US" w:eastAsia="zh-CN"/>
        </w:rPr>
        <w:t>队伍的整体状况与新时期</w:t>
      </w:r>
      <w:r>
        <w:rPr>
          <w:rFonts w:hint="eastAsia" w:ascii="宋体" w:hAnsi="宋体" w:eastAsia="宋体" w:cs="宋体"/>
          <w:kern w:val="0"/>
          <w:sz w:val="24"/>
          <w:szCs w:val="24"/>
        </w:rPr>
        <w:t>课程改革与课堂转型</w:t>
      </w:r>
      <w:r>
        <w:rPr>
          <w:rFonts w:hint="eastAsia" w:ascii="宋体" w:hAnsi="宋体" w:eastAsia="宋体" w:cs="宋体"/>
          <w:kern w:val="0"/>
          <w:sz w:val="24"/>
          <w:szCs w:val="24"/>
          <w:lang w:val="en-US" w:eastAsia="zh-CN"/>
        </w:rPr>
        <w:t>要求及</w:t>
      </w:r>
      <w:r>
        <w:rPr>
          <w:rFonts w:hint="eastAsia" w:ascii="宋体" w:hAnsi="宋体" w:eastAsia="宋体" w:cs="宋体"/>
          <w:sz w:val="24"/>
          <w:szCs w:val="24"/>
          <w:lang w:val="en-US" w:eastAsia="zh-CN"/>
        </w:rPr>
        <w:t>学校新时期</w:t>
      </w:r>
      <w:r>
        <w:rPr>
          <w:rFonts w:hint="eastAsia" w:ascii="宋体" w:hAnsi="宋体" w:eastAsia="宋体" w:cs="宋体"/>
          <w:sz w:val="24"/>
          <w:szCs w:val="24"/>
        </w:rPr>
        <w:t>的</w:t>
      </w:r>
      <w:r>
        <w:rPr>
          <w:rFonts w:hint="eastAsia" w:ascii="宋体" w:hAnsi="宋体" w:eastAsia="宋体" w:cs="宋体"/>
          <w:sz w:val="24"/>
          <w:szCs w:val="24"/>
          <w:lang w:val="en-US" w:eastAsia="zh-CN"/>
        </w:rPr>
        <w:t>发展需求还有不小的差距。</w:t>
      </w:r>
      <w:r>
        <w:rPr>
          <w:rFonts w:hint="eastAsia" w:asciiTheme="minorEastAsia" w:hAnsiTheme="minorEastAsia" w:cstheme="minorEastAsia"/>
          <w:color w:val="000000" w:themeColor="text1"/>
          <w:sz w:val="24"/>
          <w:lang w:val="en-US" w:eastAsia="zh-CN"/>
          <w14:textFill>
            <w14:solidFill>
              <w14:schemeClr w14:val="tx1"/>
            </w14:solidFill>
          </w14:textFill>
        </w:rPr>
        <w:t>一方面</w:t>
      </w:r>
      <w:r>
        <w:rPr>
          <w:rFonts w:hint="eastAsia" w:asciiTheme="minorEastAsia" w:hAnsiTheme="minorEastAsia" w:eastAsiaTheme="minorEastAsia" w:cstheme="minorEastAsia"/>
          <w:color w:val="000000" w:themeColor="text1"/>
          <w:sz w:val="24"/>
          <w14:textFill>
            <w14:solidFill>
              <w14:schemeClr w14:val="tx1"/>
            </w14:solidFill>
          </w14:textFill>
        </w:rPr>
        <w:t>青年教师</w:t>
      </w:r>
      <w:r>
        <w:rPr>
          <w:rFonts w:hint="eastAsia" w:asciiTheme="minorEastAsia" w:hAnsiTheme="minorEastAsia" w:cstheme="minorEastAsia"/>
          <w:color w:val="000000" w:themeColor="text1"/>
          <w:sz w:val="24"/>
          <w:lang w:val="en-US" w:eastAsia="zh-CN"/>
          <w14:textFill>
            <w14:solidFill>
              <w14:schemeClr w14:val="tx1"/>
            </w14:solidFill>
          </w14:textFill>
        </w:rPr>
        <w:t>数量偏少，中青年优秀教师储备不足，</w:t>
      </w:r>
      <w:r>
        <w:rPr>
          <w:rFonts w:hint="eastAsia" w:asciiTheme="minorEastAsia" w:hAnsiTheme="minorEastAsia" w:eastAsiaTheme="minorEastAsia" w:cstheme="minorEastAsia"/>
          <w:color w:val="000000" w:themeColor="text1"/>
          <w:sz w:val="24"/>
          <w14:textFill>
            <w14:solidFill>
              <w14:schemeClr w14:val="tx1"/>
            </w14:solidFill>
          </w14:textFill>
        </w:rPr>
        <w:t>教师</w:t>
      </w:r>
      <w:r>
        <w:rPr>
          <w:rFonts w:hint="eastAsia" w:asciiTheme="minorEastAsia" w:hAnsiTheme="minorEastAsia" w:cstheme="minorEastAsia"/>
          <w:color w:val="000000" w:themeColor="text1"/>
          <w:sz w:val="24"/>
          <w:lang w:val="en-US" w:eastAsia="zh-CN"/>
          <w14:textFill>
            <w14:solidFill>
              <w14:schemeClr w14:val="tx1"/>
            </w14:solidFill>
          </w14:textFill>
        </w:rPr>
        <w:t>队伍整体</w:t>
      </w:r>
      <w:r>
        <w:rPr>
          <w:rFonts w:hint="eastAsia" w:asciiTheme="minorEastAsia" w:hAnsiTheme="minorEastAsia" w:eastAsiaTheme="minorEastAsia" w:cstheme="minorEastAsia"/>
          <w:color w:val="000000" w:themeColor="text1"/>
          <w:sz w:val="24"/>
          <w14:textFill>
            <w14:solidFill>
              <w14:schemeClr w14:val="tx1"/>
            </w14:solidFill>
          </w14:textFill>
        </w:rPr>
        <w:t>年龄结构偏老龄化</w:t>
      </w:r>
      <w:r>
        <w:rPr>
          <w:rFonts w:hint="eastAsia" w:asciiTheme="minorEastAsia" w:hAnsiTheme="minorEastAsia" w:cstheme="minorEastAsia"/>
          <w:color w:val="000000" w:themeColor="text1"/>
          <w:sz w:val="24"/>
          <w:lang w:eastAsia="zh-CN"/>
          <w14:textFill>
            <w14:solidFill>
              <w14:schemeClr w14:val="tx1"/>
            </w14:solidFill>
          </w14:textFill>
        </w:rPr>
        <w:t>。</w:t>
      </w:r>
      <w:r>
        <w:rPr>
          <w:rFonts w:hint="eastAsia" w:ascii="宋体" w:hAnsi="宋体" w:eastAsia="宋体"/>
          <w:bCs/>
          <w:sz w:val="24"/>
          <w:szCs w:val="24"/>
          <w:lang w:val="en-US" w:eastAsia="zh-CN"/>
        </w:rPr>
        <w:t>另一方面，</w:t>
      </w:r>
      <w:r>
        <w:rPr>
          <w:rFonts w:hint="eastAsia" w:ascii="宋体" w:hAnsi="宋体" w:eastAsia="宋体"/>
          <w:sz w:val="24"/>
          <w:szCs w:val="24"/>
        </w:rPr>
        <w:t>学科</w:t>
      </w:r>
      <w:r>
        <w:rPr>
          <w:rFonts w:hint="eastAsia" w:ascii="宋体" w:hAnsi="宋体" w:eastAsia="宋体"/>
          <w:sz w:val="24"/>
          <w:szCs w:val="24"/>
          <w:lang w:val="en-US" w:eastAsia="zh-CN"/>
        </w:rPr>
        <w:t>间</w:t>
      </w:r>
      <w:r>
        <w:rPr>
          <w:rFonts w:hint="eastAsia" w:ascii="宋体" w:hAnsi="宋体" w:eastAsia="宋体"/>
          <w:sz w:val="24"/>
          <w:szCs w:val="24"/>
        </w:rPr>
        <w:t>教师发展不平衡，缺少高水平的学科领军人才等问题。所以，学校需要通过科学的队伍建设方式促进不同年龄层次的教师的成长，不断优化教师队伍。</w:t>
      </w:r>
    </w:p>
    <w:p>
      <w:pPr>
        <w:spacing w:line="360" w:lineRule="auto"/>
        <w:ind w:firstLine="482" w:firstLineChars="200"/>
        <w:rPr>
          <w:rFonts w:hint="default"/>
          <w:lang w:val="en-US" w:eastAsia="zh-CN"/>
        </w:rPr>
      </w:pPr>
      <w:r>
        <w:rPr>
          <w:rFonts w:hint="eastAsia" w:ascii="黑体" w:hAnsi="黑体" w:eastAsia="黑体"/>
          <w:b/>
          <w:bCs/>
          <w:sz w:val="24"/>
          <w:szCs w:val="24"/>
          <w:lang w:val="en-US" w:eastAsia="zh-CN"/>
        </w:rPr>
        <w:t>3. 学生生命成长</w:t>
      </w:r>
      <w:r>
        <w:rPr>
          <w:rFonts w:hint="eastAsia" w:ascii="黑体" w:hAnsi="黑体" w:eastAsia="黑体"/>
          <w:b/>
          <w:bCs/>
          <w:sz w:val="24"/>
          <w:szCs w:val="24"/>
          <w:lang w:val="zh-TW" w:eastAsia="zh-CN"/>
        </w:rPr>
        <w:t>需要提炼统领性的育人范式。</w:t>
      </w:r>
      <w:r>
        <w:rPr>
          <w:rFonts w:hint="eastAsia" w:ascii="宋体" w:hAnsi="宋体" w:eastAsia="宋体"/>
          <w:sz w:val="24"/>
          <w:szCs w:val="24"/>
          <w:lang w:val="en-US" w:eastAsia="zh-CN"/>
        </w:rPr>
        <w:t>学校德育工作扎实、学生活动体验丰富，但校本德育体系与学生成长评价缺乏品牌核心引领。</w:t>
      </w:r>
      <w:r>
        <w:rPr>
          <w:rFonts w:hint="eastAsia" w:ascii="宋体" w:hAnsi="宋体"/>
          <w:sz w:val="24"/>
          <w:szCs w:val="24"/>
        </w:rPr>
        <w:t>“有教养·有才能·有个性”</w:t>
      </w:r>
      <w:r>
        <w:rPr>
          <w:rFonts w:hint="eastAsia" w:ascii="宋体" w:hAnsi="宋体"/>
          <w:sz w:val="24"/>
          <w:szCs w:val="24"/>
          <w:lang w:eastAsia="zh-CN"/>
        </w:rPr>
        <w:t>的</w:t>
      </w:r>
      <w:r>
        <w:rPr>
          <w:rFonts w:hint="eastAsia" w:ascii="宋体" w:hAnsi="宋体"/>
          <w:sz w:val="24"/>
          <w:szCs w:val="24"/>
          <w:lang w:val="en-US" w:eastAsia="zh-CN"/>
        </w:rPr>
        <w:t>学生培养目标需要进一步</w:t>
      </w:r>
      <w:r>
        <w:rPr>
          <w:rFonts w:hint="eastAsia" w:ascii="宋体" w:hAnsi="宋体" w:eastAsia="宋体"/>
          <w:sz w:val="24"/>
          <w:szCs w:val="24"/>
          <w:lang w:val="en-US" w:eastAsia="zh-CN"/>
        </w:rPr>
        <w:t>聚焦品格成长和综合素养提升，在德育理念、德育目标、课程体系、资源建设、学生评价等方面开展整体建构与实践创新，培育乡土情怀和时代视野兼备，有意愿加入乡村振兴建设，也有能力融入城市现代化生活的时代新人。</w:t>
      </w:r>
    </w:p>
    <w:p>
      <w:pPr>
        <w:rPr>
          <w:rFonts w:hint="default"/>
          <w:lang w:val="en-US" w:eastAsia="zh-CN"/>
        </w:rPr>
      </w:pPr>
    </w:p>
    <w:p>
      <w:pPr>
        <w:spacing w:line="360" w:lineRule="auto"/>
        <w:ind w:firstLine="482" w:firstLineChars="200"/>
        <w:jc w:val="center"/>
        <w:rPr>
          <w:rFonts w:hint="eastAsia" w:ascii="黑体" w:hAnsi="黑体" w:eastAsia="黑体"/>
          <w:b/>
          <w:bCs/>
          <w:sz w:val="24"/>
          <w:szCs w:val="24"/>
          <w:lang w:eastAsia="zh-CN"/>
        </w:rPr>
      </w:pPr>
      <w:r>
        <w:rPr>
          <w:rFonts w:hint="eastAsia" w:ascii="黑体" w:hAnsi="黑体" w:eastAsia="黑体"/>
          <w:b/>
          <w:bCs/>
          <w:sz w:val="24"/>
          <w:szCs w:val="24"/>
        </w:rPr>
        <w:t>二、办学理念与发展</w:t>
      </w:r>
      <w:r>
        <w:rPr>
          <w:rFonts w:hint="eastAsia" w:ascii="黑体" w:hAnsi="黑体" w:eastAsia="黑体"/>
          <w:b/>
          <w:bCs/>
          <w:sz w:val="24"/>
          <w:szCs w:val="24"/>
          <w:lang w:val="en-US" w:eastAsia="zh-CN"/>
        </w:rPr>
        <w:t>愿景</w:t>
      </w:r>
    </w:p>
    <w:p>
      <w:pPr>
        <w:spacing w:line="360" w:lineRule="auto"/>
        <w:ind w:firstLine="482" w:firstLineChars="200"/>
        <w:rPr>
          <w:rFonts w:hint="eastAsia" w:ascii="黑体" w:hAnsi="黑体" w:eastAsia="黑体"/>
          <w:b/>
          <w:bCs/>
          <w:sz w:val="24"/>
          <w:szCs w:val="24"/>
        </w:rPr>
      </w:pPr>
      <w:r>
        <w:rPr>
          <w:rFonts w:hint="eastAsia" w:ascii="黑体" w:hAnsi="黑体" w:eastAsia="黑体"/>
          <w:b/>
          <w:bCs/>
          <w:sz w:val="24"/>
          <w:szCs w:val="24"/>
        </w:rPr>
        <w:t>(一)办学理念</w:t>
      </w:r>
    </w:p>
    <w:p>
      <w:pPr>
        <w:spacing w:line="360" w:lineRule="auto"/>
        <w:ind w:firstLine="480" w:firstLineChars="200"/>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以和为美，以爱为本。</w:t>
      </w:r>
    </w:p>
    <w:p>
      <w:pPr>
        <w:spacing w:line="360" w:lineRule="auto"/>
        <w:ind w:firstLine="480" w:firstLineChars="200"/>
        <w:rPr>
          <w:rFonts w:hint="eastAsia" w:asciiTheme="minorEastAsia" w:hAnsiTheme="minorEastAsia" w:eastAsiaTheme="minorEastAsia" w:cstheme="minorEastAsia"/>
          <w:bCs/>
          <w:color w:val="000000" w:themeColor="text1"/>
          <w:sz w:val="24"/>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崇尚“和谐之美”，倡导和衷共济、和合包容、和而不同</w:t>
      </w:r>
      <w:r>
        <w:rPr>
          <w:rFonts w:hint="eastAsia" w:asciiTheme="minorEastAsia" w:hAnsiTheme="minorEastAsia" w:eastAsiaTheme="minorEastAsia" w:cstheme="minorEastAsia"/>
          <w:bCs/>
          <w:color w:val="000000" w:themeColor="text1"/>
          <w:sz w:val="24"/>
          <w:lang w:eastAsia="zh-CN"/>
          <w14:textFill>
            <w14:solidFill>
              <w14:schemeClr w14:val="tx1"/>
            </w14:solidFill>
          </w14:textFill>
        </w:rPr>
        <w:t>；</w:t>
      </w:r>
    </w:p>
    <w:p>
      <w:pPr>
        <w:spacing w:line="360" w:lineRule="auto"/>
        <w:ind w:firstLine="480" w:firstLineChars="200"/>
        <w:rPr>
          <w:rFonts w:hint="eastAsia" w:asciiTheme="minorEastAsia" w:hAnsiTheme="minorEastAsia" w:eastAsiaTheme="minorEastAsia" w:cstheme="minorEastAsia"/>
          <w:bCs/>
          <w:color w:val="000000" w:themeColor="text1"/>
          <w:sz w:val="24"/>
          <w14:textFill>
            <w14:solidFill>
              <w14:schemeClr w14:val="tx1"/>
            </w14:solidFill>
          </w14:textFill>
        </w:rPr>
      </w:pPr>
      <w:r>
        <w:rPr>
          <w:rFonts w:hint="eastAsia" w:asciiTheme="minorEastAsia" w:hAnsiTheme="minorEastAsia" w:eastAsiaTheme="minorEastAsia" w:cstheme="minorEastAsia"/>
          <w:bCs/>
          <w:color w:val="000000" w:themeColor="text1"/>
          <w:sz w:val="24"/>
          <w14:textFill>
            <w14:solidFill>
              <w14:schemeClr w14:val="tx1"/>
            </w14:solidFill>
          </w14:textFill>
        </w:rPr>
        <w:t>坚持“仁爱为本”，倡导爱为</w:t>
      </w:r>
      <w:r>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t>本源、</w:t>
      </w:r>
      <w:r>
        <w:rPr>
          <w:rFonts w:hint="eastAsia" w:asciiTheme="minorEastAsia" w:hAnsiTheme="minorEastAsia" w:eastAsiaTheme="minorEastAsia" w:cstheme="minorEastAsia"/>
          <w:bCs/>
          <w:color w:val="000000" w:themeColor="text1"/>
          <w:sz w:val="24"/>
          <w14:textFill>
            <w14:solidFill>
              <w14:schemeClr w14:val="tx1"/>
            </w14:solidFill>
          </w14:textFill>
        </w:rPr>
        <w:t>爱为动力</w:t>
      </w:r>
      <w:r>
        <w:rPr>
          <w:rFonts w:hint="eastAsia" w:asciiTheme="minorEastAsia" w:hAnsiTheme="minorEastAsia" w:eastAsiaTheme="minorEastAsia" w:cstheme="minorEastAsia"/>
          <w:bCs/>
          <w:color w:val="000000" w:themeColor="text1"/>
          <w:sz w:val="24"/>
          <w:lang w:eastAsia="zh-CN"/>
          <w14:textFill>
            <w14:solidFill>
              <w14:schemeClr w14:val="tx1"/>
            </w14:solidFill>
          </w14:textFill>
        </w:rPr>
        <w:t>、</w:t>
      </w:r>
      <w:r>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t>爱满天下。</w:t>
      </w:r>
    </w:p>
    <w:p>
      <w:pPr>
        <w:spacing w:line="360" w:lineRule="auto"/>
        <w:ind w:firstLine="482" w:firstLineChars="200"/>
        <w:rPr>
          <w:rFonts w:hint="eastAsia" w:ascii="黑体" w:hAnsi="黑体" w:eastAsia="黑体"/>
          <w:b/>
          <w:bCs/>
          <w:sz w:val="24"/>
          <w:szCs w:val="24"/>
          <w:lang w:val="en-US" w:eastAsia="zh-CN"/>
        </w:rPr>
      </w:pPr>
      <w:r>
        <w:rPr>
          <w:rFonts w:hint="eastAsia" w:ascii="黑体" w:hAnsi="黑体" w:eastAsia="黑体"/>
          <w:b/>
          <w:bCs/>
          <w:sz w:val="24"/>
          <w:szCs w:val="24"/>
          <w:lang w:val="en-US" w:eastAsia="zh-CN"/>
        </w:rPr>
        <w:t>（二）发展愿景</w:t>
      </w:r>
    </w:p>
    <w:p>
      <w:pPr>
        <w:spacing w:line="360" w:lineRule="auto"/>
        <w:ind w:firstLine="480" w:firstLineChars="200"/>
        <w:rPr>
          <w:rFonts w:hint="default" w:asciiTheme="minorEastAsia" w:hAnsiTheme="minorEastAsia" w:eastAsiaTheme="minorEastAsia" w:cstheme="minorEastAsia"/>
          <w:bCs/>
          <w:color w:val="000000" w:themeColor="text1"/>
          <w:sz w:val="24"/>
          <w:lang w:eastAsia="zh-CN"/>
          <w14:textFill>
            <w14:solidFill>
              <w14:schemeClr w14:val="tx1"/>
            </w14:solidFill>
          </w14:textFill>
        </w:rPr>
      </w:pPr>
      <w:r>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t>为人生</w:t>
      </w:r>
      <w:r>
        <w:rPr>
          <w:rFonts w:hint="eastAsia" w:asciiTheme="minorEastAsia" w:hAnsiTheme="minorEastAsia" w:eastAsiaTheme="minorEastAsia" w:cstheme="minorEastAsia"/>
          <w:bCs/>
          <w:color w:val="000000" w:themeColor="text1"/>
          <w:sz w:val="24"/>
          <w14:textFill>
            <w14:solidFill>
              <w14:schemeClr w14:val="tx1"/>
            </w14:solidFill>
          </w14:textFill>
        </w:rPr>
        <w:t>出彩、人人出彩</w:t>
      </w:r>
      <w:r>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t>奠基</w:t>
      </w:r>
      <w:r>
        <w:rPr>
          <w:rFonts w:hint="default" w:asciiTheme="minorEastAsia" w:hAnsiTheme="minorEastAsia" w:cstheme="minorEastAsia"/>
          <w:bCs/>
          <w:color w:val="000000" w:themeColor="text1"/>
          <w:sz w:val="24"/>
          <w:lang w:eastAsia="zh-CN"/>
          <w14:textFill>
            <w14:solidFill>
              <w14:schemeClr w14:val="tx1"/>
            </w14:solidFill>
          </w14:textFill>
        </w:rPr>
        <w:t>。</w:t>
      </w:r>
    </w:p>
    <w:p>
      <w:pPr>
        <w:spacing w:line="360" w:lineRule="auto"/>
        <w:ind w:firstLine="480" w:firstLineChars="200"/>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pPr>
      <w:r>
        <w:rPr>
          <w:rFonts w:hint="eastAsia" w:asciiTheme="minorEastAsia" w:hAnsiTheme="minorEastAsia" w:cstheme="minorEastAsia"/>
          <w:bCs/>
          <w:color w:val="000000" w:themeColor="text1"/>
          <w:sz w:val="24"/>
          <w:lang w:val="en-US" w:eastAsia="zh-CN"/>
          <w14:textFill>
            <w14:solidFill>
              <w14:schemeClr w14:val="tx1"/>
            </w14:solidFill>
          </w14:textFill>
        </w:rPr>
        <w:t>1.</w:t>
      </w:r>
      <w:r>
        <w:rPr>
          <w:rFonts w:hint="eastAsia" w:asciiTheme="minorEastAsia" w:hAnsiTheme="minorEastAsia" w:eastAsiaTheme="minorEastAsia" w:cstheme="minorEastAsia"/>
          <w:bCs/>
          <w:color w:val="000000" w:themeColor="text1"/>
          <w:sz w:val="24"/>
          <w14:textFill>
            <w14:solidFill>
              <w14:schemeClr w14:val="tx1"/>
            </w14:solidFill>
          </w14:textFill>
        </w:rPr>
        <w:t>让人生出彩</w:t>
      </w:r>
      <w:r>
        <w:rPr>
          <w:rFonts w:hint="default" w:asciiTheme="minorEastAsia" w:hAnsiTheme="minorEastAsia" w:eastAsiaTheme="minorEastAsia" w:cstheme="minorEastAsia"/>
          <w:bCs/>
          <w:color w:val="000000" w:themeColor="text1"/>
          <w:sz w:val="24"/>
          <w14:textFill>
            <w14:solidFill>
              <w14:schemeClr w14:val="tx1"/>
            </w14:solidFill>
          </w14:textFill>
        </w:rPr>
        <w:t>、人人出彩,彰显的是习近平总书记教育观的人民立场,以人民之所想、之所需,作为教育改革发展之所急、之所向,办好人民满意的教育。</w:t>
      </w:r>
    </w:p>
    <w:p>
      <w:pPr>
        <w:spacing w:line="360" w:lineRule="auto"/>
        <w:ind w:firstLine="480" w:firstLineChars="200"/>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pPr>
      <w:r>
        <w:rPr>
          <w:rFonts w:hint="eastAsia" w:asciiTheme="minorEastAsia" w:hAnsiTheme="minorEastAsia" w:cstheme="minorEastAsia"/>
          <w:bCs/>
          <w:color w:val="000000" w:themeColor="text1"/>
          <w:sz w:val="24"/>
          <w:lang w:val="en-US" w:eastAsia="zh-CN"/>
          <w14:textFill>
            <w14:solidFill>
              <w14:schemeClr w14:val="tx1"/>
            </w14:solidFill>
          </w14:textFill>
        </w:rPr>
        <w:t>2.天性舒展，人生出彩。公平而有质量的基础</w:t>
      </w:r>
      <w:r>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t>教育，</w:t>
      </w:r>
      <w:r>
        <w:rPr>
          <w:rFonts w:hint="eastAsia" w:asciiTheme="minorEastAsia" w:hAnsiTheme="minorEastAsia" w:cstheme="minorEastAsia"/>
          <w:bCs/>
          <w:color w:val="000000" w:themeColor="text1"/>
          <w:sz w:val="24"/>
          <w:lang w:val="en-US" w:eastAsia="zh-CN"/>
          <w14:textFill>
            <w14:solidFill>
              <w14:schemeClr w14:val="tx1"/>
            </w14:solidFill>
          </w14:textFill>
        </w:rPr>
        <w:t>就是让</w:t>
      </w:r>
      <w:r>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t>每个孩子</w:t>
      </w:r>
      <w:r>
        <w:rPr>
          <w:rFonts w:hint="eastAsia" w:asciiTheme="minorEastAsia" w:hAnsiTheme="minorEastAsia" w:cstheme="minorEastAsia"/>
          <w:bCs/>
          <w:color w:val="000000" w:themeColor="text1"/>
          <w:sz w:val="24"/>
          <w:lang w:val="en-US" w:eastAsia="zh-CN"/>
          <w14:textFill>
            <w14:solidFill>
              <w14:schemeClr w14:val="tx1"/>
            </w14:solidFill>
          </w14:textFill>
        </w:rPr>
        <w:t>顺应自己的天性，</w:t>
      </w:r>
      <w:r>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t>公平享有人生出彩的机会</w:t>
      </w:r>
      <w:r>
        <w:rPr>
          <w:rFonts w:hint="eastAsia" w:asciiTheme="minorEastAsia" w:hAnsiTheme="minorEastAsia" w:cstheme="minorEastAsia"/>
          <w:bCs/>
          <w:color w:val="000000" w:themeColor="text1"/>
          <w:sz w:val="24"/>
          <w:lang w:val="en-US" w:eastAsia="zh-CN"/>
          <w14:textFill>
            <w14:solidFill>
              <w14:schemeClr w14:val="tx1"/>
            </w14:solidFill>
          </w14:textFill>
        </w:rPr>
        <w:t>，让每个孩子</w:t>
      </w:r>
      <w:r>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t>发现自己的“闪光点”，找准自己成长的“切入点”，培养自己发展的“增长点”，</w:t>
      </w:r>
      <w:r>
        <w:rPr>
          <w:rFonts w:hint="eastAsia" w:asciiTheme="minorEastAsia" w:hAnsiTheme="minorEastAsia" w:cstheme="minorEastAsia"/>
          <w:bCs/>
          <w:color w:val="000000" w:themeColor="text1"/>
          <w:sz w:val="24"/>
          <w:lang w:val="en-US" w:eastAsia="zh-CN"/>
          <w14:textFill>
            <w14:solidFill>
              <w14:schemeClr w14:val="tx1"/>
            </w14:solidFill>
          </w14:textFill>
        </w:rPr>
        <w:t>让获得感和幸福感始终伴随着成长和发展的每一步。</w:t>
      </w:r>
    </w:p>
    <w:p>
      <w:pPr>
        <w:spacing w:line="360" w:lineRule="auto"/>
        <w:ind w:firstLine="480" w:firstLineChars="200"/>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pPr>
      <w:r>
        <w:rPr>
          <w:rFonts w:hint="eastAsia" w:asciiTheme="minorEastAsia" w:hAnsiTheme="minorEastAsia" w:cstheme="minorEastAsia"/>
          <w:bCs/>
          <w:color w:val="000000" w:themeColor="text1"/>
          <w:sz w:val="24"/>
          <w:lang w:val="en-US" w:eastAsia="zh-CN"/>
          <w14:textFill>
            <w14:solidFill>
              <w14:schemeClr w14:val="tx1"/>
            </w14:solidFill>
          </w14:textFill>
        </w:rPr>
        <w:t>3.路径多元，人人出彩。</w:t>
      </w:r>
      <w:r>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t>促进教育公平与质量提升，不仅体现在人人享有受教育的机会，也要让每个人享有</w:t>
      </w:r>
      <w:r>
        <w:rPr>
          <w:rFonts w:hint="eastAsia" w:asciiTheme="minorEastAsia" w:hAnsiTheme="minorEastAsia" w:cstheme="minorEastAsia"/>
          <w:bCs/>
          <w:color w:val="000000" w:themeColor="text1"/>
          <w:sz w:val="24"/>
          <w:lang w:val="en-US" w:eastAsia="zh-CN"/>
          <w14:textFill>
            <w14:solidFill>
              <w14:schemeClr w14:val="tx1"/>
            </w14:solidFill>
          </w14:textFill>
        </w:rPr>
        <w:t>个性化、</w:t>
      </w:r>
      <w:r>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t>差异化的培养路径，为多样化、个性化、创新型人才成长提供</w:t>
      </w:r>
      <w:r>
        <w:rPr>
          <w:rFonts w:hint="eastAsia" w:asciiTheme="minorEastAsia" w:hAnsiTheme="minorEastAsia" w:cstheme="minorEastAsia"/>
          <w:bCs/>
          <w:color w:val="000000" w:themeColor="text1"/>
          <w:sz w:val="24"/>
          <w:lang w:val="en-US" w:eastAsia="zh-CN"/>
          <w14:textFill>
            <w14:solidFill>
              <w14:schemeClr w14:val="tx1"/>
            </w14:solidFill>
          </w14:textFill>
        </w:rPr>
        <w:t>包容的</w:t>
      </w:r>
      <w:r>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t>环境和</w:t>
      </w:r>
      <w:r>
        <w:rPr>
          <w:rFonts w:hint="eastAsia" w:asciiTheme="minorEastAsia" w:hAnsiTheme="minorEastAsia" w:cstheme="minorEastAsia"/>
          <w:bCs/>
          <w:color w:val="000000" w:themeColor="text1"/>
          <w:sz w:val="24"/>
          <w:lang w:val="en-US" w:eastAsia="zh-CN"/>
          <w14:textFill>
            <w14:solidFill>
              <w14:schemeClr w14:val="tx1"/>
            </w14:solidFill>
          </w14:textFill>
        </w:rPr>
        <w:t>兼容的</w:t>
      </w:r>
      <w:r>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t>机制。</w:t>
      </w:r>
    </w:p>
    <w:p>
      <w:pPr>
        <w:spacing w:line="360" w:lineRule="auto"/>
        <w:ind w:firstLine="480" w:firstLineChars="200"/>
        <w:rPr>
          <w:rFonts w:hint="default" w:asciiTheme="minorEastAsia" w:hAnsiTheme="minorEastAsia" w:eastAsiaTheme="minorEastAsia" w:cstheme="minorEastAsia"/>
          <w:bCs/>
          <w:color w:val="000000" w:themeColor="text1"/>
          <w:sz w:val="24"/>
          <w:lang w:val="en-US" w:eastAsia="zh-CN"/>
          <w14:textFill>
            <w14:solidFill>
              <w14:schemeClr w14:val="tx1"/>
            </w14:solidFill>
          </w14:textFill>
        </w:rPr>
      </w:pPr>
      <w:r>
        <w:rPr>
          <w:rFonts w:hint="eastAsia" w:asciiTheme="minorEastAsia" w:hAnsiTheme="minorEastAsia" w:cstheme="minorEastAsia"/>
          <w:bCs/>
          <w:color w:val="000000" w:themeColor="text1"/>
          <w:sz w:val="24"/>
          <w:lang w:val="en-US" w:eastAsia="zh-CN"/>
          <w14:textFill>
            <w14:solidFill>
              <w14:schemeClr w14:val="tx1"/>
            </w14:solidFill>
          </w14:textFill>
        </w:rPr>
        <w:t>4.人人出彩，未来精彩。致力营造和谐有爱、人人出彩的校园生态，引导身在其中的每一位师生</w:t>
      </w:r>
      <w:r>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t>的禀赋与潜能获得更充分的发展，各有所获、各展所长、各尽其才，</w:t>
      </w:r>
      <w:r>
        <w:rPr>
          <w:rFonts w:hint="eastAsia" w:asciiTheme="minorEastAsia" w:hAnsiTheme="minorEastAsia" w:cstheme="minorEastAsia"/>
          <w:bCs/>
          <w:color w:val="000000" w:themeColor="text1"/>
          <w:sz w:val="24"/>
          <w:lang w:val="en-US" w:eastAsia="zh-CN"/>
          <w14:textFill>
            <w14:solidFill>
              <w14:schemeClr w14:val="tx1"/>
            </w14:solidFill>
          </w14:textFill>
        </w:rPr>
        <w:t>和而不同、美美与共，</w:t>
      </w:r>
      <w:r>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t>才能书写更加辉煌的未来。</w:t>
      </w:r>
    </w:p>
    <w:p>
      <w:pPr>
        <w:spacing w:line="360" w:lineRule="auto"/>
        <w:ind w:firstLine="482" w:firstLineChars="200"/>
        <w:rPr>
          <w:rFonts w:hint="eastAsia" w:asciiTheme="minorEastAsia" w:hAnsiTheme="minorEastAsia" w:eastAsiaTheme="minorEastAsia" w:cstheme="minorEastAsia"/>
          <w:color w:val="000000" w:themeColor="text1"/>
          <w:szCs w:val="24"/>
          <w:lang w:val="en-US" w:eastAsia="zh-CN"/>
          <w14:textFill>
            <w14:solidFill>
              <w14:schemeClr w14:val="tx1"/>
            </w14:solidFill>
          </w14:textFill>
        </w:rPr>
      </w:pPr>
      <w:r>
        <w:rPr>
          <w:rFonts w:hint="eastAsia" w:ascii="黑体" w:hAnsi="黑体" w:eastAsia="黑体"/>
          <w:b/>
          <w:bCs/>
          <w:sz w:val="24"/>
          <w:szCs w:val="24"/>
          <w:lang w:val="en-US" w:eastAsia="zh-CN"/>
        </w:rPr>
        <w:t>（三）培养目标</w:t>
      </w:r>
    </w:p>
    <w:p>
      <w:pPr>
        <w:pStyle w:val="2"/>
        <w:spacing w:line="460" w:lineRule="exact"/>
        <w:ind w:firstLine="482" w:firstLineChars="200"/>
        <w:jc w:val="left"/>
        <w:rPr>
          <w:rFonts w:hint="eastAsia" w:asciiTheme="minorEastAsia" w:hAnsiTheme="minorEastAsia" w:eastAsiaTheme="minorEastAsia" w:cstheme="minorEastAsia"/>
          <w:b/>
          <w:bCs/>
          <w:color w:val="000000" w:themeColor="text1"/>
          <w:szCs w:val="24"/>
          <w:lang w:val="en-US" w:eastAsia="zh-CN"/>
          <w14:textFill>
            <w14:solidFill>
              <w14:schemeClr w14:val="tx1"/>
            </w14:solidFill>
          </w14:textFill>
        </w:rPr>
      </w:pPr>
      <w:r>
        <w:rPr>
          <w:rFonts w:hint="eastAsia" w:asciiTheme="minorEastAsia" w:hAnsiTheme="minorEastAsia" w:cstheme="minorEastAsia"/>
          <w:b/>
          <w:bCs/>
          <w:color w:val="000000" w:themeColor="text1"/>
          <w:szCs w:val="24"/>
          <w:lang w:val="en-US" w:eastAsia="zh-CN"/>
          <w14:textFill>
            <w14:solidFill>
              <w14:schemeClr w14:val="tx1"/>
            </w14:solidFill>
          </w14:textFill>
        </w:rPr>
        <w:t>1.</w:t>
      </w:r>
      <w:r>
        <w:rPr>
          <w:rFonts w:hint="eastAsia" w:asciiTheme="minorEastAsia" w:hAnsiTheme="minorEastAsia" w:eastAsiaTheme="minorEastAsia" w:cstheme="minorEastAsia"/>
          <w:b/>
          <w:bCs/>
          <w:color w:val="000000" w:themeColor="text1"/>
          <w:szCs w:val="24"/>
          <w:lang w:val="en-US" w:eastAsia="zh-CN"/>
          <w14:textFill>
            <w14:solidFill>
              <w14:schemeClr w14:val="tx1"/>
            </w14:solidFill>
          </w14:textFill>
        </w:rPr>
        <w:t>学生发展目标</w:t>
      </w:r>
    </w:p>
    <w:p>
      <w:pPr>
        <w:pStyle w:val="2"/>
        <w:spacing w:line="460" w:lineRule="exact"/>
        <w:ind w:firstLine="480" w:firstLineChars="200"/>
        <w:jc w:val="left"/>
        <w:rPr>
          <w:rFonts w:hint="default"/>
        </w:rPr>
      </w:pP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培养“有先贤遗风，有家国情怀，有共进态度，有时代精神”的和爱少年</w:t>
      </w:r>
      <w:r>
        <w:rPr>
          <w:rFonts w:hint="default" w:asciiTheme="minorEastAsia" w:hAnsiTheme="minorEastAsia" w:cstheme="minorEastAsia"/>
          <w:bCs/>
          <w:color w:val="000000" w:themeColor="text1"/>
          <w:kern w:val="2"/>
          <w:sz w:val="24"/>
          <w:szCs w:val="24"/>
          <w:lang w:eastAsia="zh-CN" w:bidi="ar-SA"/>
          <w14:textFill>
            <w14:solidFill>
              <w14:schemeClr w14:val="tx1"/>
            </w14:solidFill>
          </w14:textFill>
        </w:rPr>
        <w:t>。</w:t>
      </w:r>
    </w:p>
    <w:p>
      <w:pPr>
        <w:pStyle w:val="2"/>
        <w:numPr>
          <w:ilvl w:val="0"/>
          <w:numId w:val="1"/>
        </w:numPr>
        <w:spacing w:line="460" w:lineRule="exact"/>
        <w:ind w:firstLine="482" w:firstLineChars="200"/>
        <w:jc w:val="left"/>
        <w:rPr>
          <w:rFonts w:hint="eastAsia" w:asciiTheme="minorEastAsia" w:hAnsiTheme="minorEastAsia" w:eastAsiaTheme="minorEastAsia" w:cstheme="minorEastAsia"/>
          <w:b/>
          <w:bCs/>
          <w:color w:val="000000" w:themeColor="text1"/>
          <w:szCs w:val="24"/>
          <w:lang w:val="en-US" w:eastAsia="zh-CN"/>
          <w14:textFill>
            <w14:solidFill>
              <w14:schemeClr w14:val="tx1"/>
            </w14:solidFill>
          </w14:textFill>
        </w:rPr>
      </w:pPr>
      <w:r>
        <w:rPr>
          <w:rFonts w:hint="eastAsia" w:asciiTheme="minorEastAsia" w:hAnsiTheme="minorEastAsia" w:eastAsiaTheme="minorEastAsia" w:cstheme="minorEastAsia"/>
          <w:b/>
          <w:bCs/>
          <w:color w:val="000000" w:themeColor="text1"/>
          <w:szCs w:val="24"/>
          <w:lang w:val="en-US" w:eastAsia="zh-CN"/>
          <w14:textFill>
            <w14:solidFill>
              <w14:schemeClr w14:val="tx1"/>
            </w14:solidFill>
          </w14:textFill>
        </w:rPr>
        <w:t>教师发展目标</w:t>
      </w:r>
    </w:p>
    <w:p>
      <w:pPr>
        <w:pStyle w:val="2"/>
        <w:spacing w:line="460" w:lineRule="exact"/>
        <w:ind w:firstLine="480" w:firstLineChars="200"/>
        <w:jc w:val="left"/>
        <w:rPr>
          <w:rFonts w:hint="default" w:asciiTheme="minorEastAsia" w:hAnsiTheme="minorEastAsia" w:eastAsiaTheme="minorEastAsia" w:cstheme="minorEastAsia"/>
          <w:bCs/>
          <w:color w:val="000000" w:themeColor="text1"/>
          <w:kern w:val="2"/>
          <w:sz w:val="24"/>
          <w:szCs w:val="24"/>
          <w:lang w:eastAsia="zh-CN" w:bidi="ar-SA"/>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成为“有高尚师德、有乡土情怀、有过硬师能、有创新活力”的新乡贤</w:t>
      </w:r>
      <w:r>
        <w:rPr>
          <w:rFonts w:hint="default" w:asciiTheme="minorEastAsia" w:hAnsiTheme="minorEastAsia" w:cstheme="minorEastAsia"/>
          <w:bCs/>
          <w:color w:val="000000" w:themeColor="text1"/>
          <w:kern w:val="2"/>
          <w:sz w:val="24"/>
          <w:szCs w:val="24"/>
          <w:lang w:eastAsia="zh-CN" w:bidi="ar-SA"/>
          <w14:textFill>
            <w14:solidFill>
              <w14:schemeClr w14:val="tx1"/>
            </w14:solidFill>
          </w14:textFill>
        </w:rPr>
        <w:t>。</w:t>
      </w:r>
    </w:p>
    <w:p>
      <w:pPr>
        <w:spacing w:line="360" w:lineRule="auto"/>
        <w:ind w:firstLine="482" w:firstLineChars="200"/>
        <w:rPr>
          <w:rFonts w:hint="eastAsia" w:ascii="黑体" w:hAnsi="黑体" w:eastAsia="黑体"/>
          <w:b/>
          <w:bCs/>
          <w:sz w:val="24"/>
          <w:szCs w:val="24"/>
          <w:lang w:val="en-US" w:eastAsia="zh-CN"/>
        </w:rPr>
      </w:pPr>
      <w:r>
        <w:rPr>
          <w:rFonts w:hint="eastAsia" w:ascii="黑体" w:hAnsi="黑体" w:eastAsia="黑体"/>
          <w:b/>
          <w:bCs/>
          <w:sz w:val="24"/>
          <w:szCs w:val="24"/>
          <w:lang w:val="en-US" w:eastAsia="zh-CN"/>
        </w:rPr>
        <w:t>（四）主打色</w:t>
      </w:r>
    </w:p>
    <w:p>
      <w:pPr>
        <w:pStyle w:val="2"/>
        <w:spacing w:line="460" w:lineRule="exact"/>
        <w:ind w:firstLine="480" w:firstLineChars="200"/>
        <w:jc w:val="left"/>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健康绿  活力绿  和谐绿</w:t>
      </w:r>
    </w:p>
    <w:p>
      <w:pPr>
        <w:spacing w:line="360" w:lineRule="auto"/>
        <w:ind w:firstLine="480" w:firstLineChars="200"/>
        <w:rPr>
          <w:rFonts w:hint="default" w:ascii="黑体" w:hAnsi="黑体" w:eastAsia="黑体"/>
          <w:b/>
          <w:bCs/>
          <w:sz w:val="24"/>
          <w:szCs w:val="24"/>
          <w:lang w:val="en-US" w:eastAsia="zh-CN"/>
        </w:rPr>
      </w:pPr>
      <w:r>
        <w:rPr>
          <w:rFonts w:hint="eastAsia" w:asciiTheme="minorEastAsia" w:hAnsiTheme="minorEastAsia" w:eastAsiaTheme="minorEastAsia" w:cstheme="minorEastAsia"/>
          <w:color w:val="000000" w:themeColor="text1"/>
          <w:sz w:val="24"/>
          <w:lang w:eastAsia="zh-CN"/>
          <w14:textFill>
            <w14:solidFill>
              <w14:schemeClr w14:val="tx1"/>
            </w14:solidFill>
          </w14:textFill>
        </w:rPr>
        <w:drawing>
          <wp:anchor distT="0" distB="0" distL="114300" distR="114300" simplePos="0" relativeHeight="251668480" behindDoc="0" locked="0" layoutInCell="1" allowOverlap="1">
            <wp:simplePos x="0" y="0"/>
            <wp:positionH relativeFrom="column">
              <wp:posOffset>1671320</wp:posOffset>
            </wp:positionH>
            <wp:positionV relativeFrom="paragraph">
              <wp:posOffset>111125</wp:posOffset>
            </wp:positionV>
            <wp:extent cx="831850" cy="831850"/>
            <wp:effectExtent l="0" t="0" r="6350" b="6350"/>
            <wp:wrapNone/>
            <wp:docPr id="2" name="图片 2" descr="常州市焦溪小学校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常州市焦溪小学校徽"/>
                    <pic:cNvPicPr>
                      <a:picLocks noChangeAspect="1"/>
                    </pic:cNvPicPr>
                  </pic:nvPicPr>
                  <pic:blipFill>
                    <a:blip r:embed="rId4"/>
                    <a:stretch>
                      <a:fillRect/>
                    </a:stretch>
                  </pic:blipFill>
                  <pic:spPr>
                    <a:xfrm>
                      <a:off x="0" y="0"/>
                      <a:ext cx="831850" cy="831850"/>
                    </a:xfrm>
                    <a:prstGeom prst="rect">
                      <a:avLst/>
                    </a:prstGeom>
                  </pic:spPr>
                </pic:pic>
              </a:graphicData>
            </a:graphic>
          </wp:anchor>
        </w:drawing>
      </w:r>
      <w:r>
        <w:rPr>
          <w:rFonts w:hint="eastAsia" w:ascii="黑体" w:hAnsi="黑体" w:eastAsia="黑体"/>
          <w:b/>
          <w:bCs/>
          <w:sz w:val="24"/>
          <w:szCs w:val="24"/>
          <w:lang w:val="en-US" w:eastAsia="zh-CN"/>
        </w:rPr>
        <w:t>（五）学校logo</w:t>
      </w:r>
    </w:p>
    <w:p>
      <w:pPr>
        <w:spacing w:line="360" w:lineRule="auto"/>
        <w:ind w:firstLine="480" w:firstLineChars="200"/>
        <w:rPr>
          <w:rFonts w:hint="eastAsia" w:asciiTheme="minorEastAsia" w:hAnsiTheme="minorEastAsia" w:eastAsiaTheme="minorEastAsia" w:cstheme="minorEastAsia"/>
          <w:color w:val="000000" w:themeColor="text1"/>
          <w:sz w:val="24"/>
          <w:lang w:eastAsia="zh-CN"/>
          <w14:textFill>
            <w14:solidFill>
              <w14:schemeClr w14:val="tx1"/>
            </w14:solidFill>
          </w14:textFill>
        </w:rPr>
      </w:pPr>
    </w:p>
    <w:p>
      <w:pPr>
        <w:spacing w:line="360" w:lineRule="auto"/>
        <w:ind w:firstLine="480" w:firstLineChars="200"/>
        <w:rPr>
          <w:rFonts w:hint="eastAsia" w:asciiTheme="minorEastAsia" w:hAnsiTheme="minorEastAsia" w:eastAsiaTheme="minorEastAsia" w:cstheme="minorEastAsia"/>
          <w:color w:val="000000" w:themeColor="text1"/>
          <w:sz w:val="24"/>
          <w:lang w:eastAsia="zh-CN"/>
          <w14:textFill>
            <w14:solidFill>
              <w14:schemeClr w14:val="tx1"/>
            </w14:solidFill>
          </w14:textFill>
        </w:rPr>
      </w:pPr>
    </w:p>
    <w:p>
      <w:pPr>
        <w:numPr>
          <w:ilvl w:val="0"/>
          <w:numId w:val="2"/>
        </w:numPr>
        <w:spacing w:line="360" w:lineRule="auto"/>
        <w:ind w:firstLine="482" w:firstLineChars="200"/>
        <w:rPr>
          <w:rFonts w:hint="eastAsia" w:ascii="黑体" w:hAnsi="黑体" w:eastAsia="黑体"/>
          <w:b/>
          <w:bCs/>
          <w:sz w:val="24"/>
          <w:szCs w:val="24"/>
          <w:lang w:val="en-US" w:eastAsia="zh-CN"/>
        </w:rPr>
      </w:pPr>
      <w:r>
        <w:rPr>
          <w:rFonts w:hint="eastAsia" w:ascii="黑体" w:hAnsi="黑体" w:eastAsia="黑体"/>
          <w:b/>
          <w:bCs/>
          <w:sz w:val="24"/>
          <w:szCs w:val="24"/>
          <w:lang w:val="en-US" w:eastAsia="zh-CN"/>
        </w:rPr>
        <w:t>校树与校花</w:t>
      </w:r>
    </w:p>
    <w:p>
      <w:pPr>
        <w:widowControl w:val="0"/>
        <w:numPr>
          <w:ilvl w:val="0"/>
          <w:numId w:val="0"/>
        </w:numPr>
        <w:spacing w:line="360" w:lineRule="auto"/>
        <w:ind w:left="0" w:leftChars="0" w:firstLine="638" w:firstLineChars="266"/>
        <w:jc w:val="both"/>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校树：雪松</w:t>
      </w:r>
    </w:p>
    <w:p>
      <w:pPr>
        <w:widowControl w:val="0"/>
        <w:numPr>
          <w:ilvl w:val="0"/>
          <w:numId w:val="0"/>
        </w:numPr>
        <w:spacing w:line="360" w:lineRule="auto"/>
        <w:ind w:left="0" w:leftChars="0" w:firstLine="638" w:firstLineChars="266"/>
        <w:jc w:val="both"/>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校花：月季</w:t>
      </w:r>
    </w:p>
    <w:p>
      <w:pPr>
        <w:widowControl w:val="0"/>
        <w:numPr>
          <w:ilvl w:val="0"/>
          <w:numId w:val="0"/>
        </w:numPr>
        <w:spacing w:line="360" w:lineRule="auto"/>
        <w:ind w:left="0" w:leftChars="0" w:firstLine="638" w:firstLineChars="266"/>
        <w:jc w:val="both"/>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寓意：像雪松天天向上，像月季月月盛放。</w:t>
      </w:r>
    </w:p>
    <w:p>
      <w:pPr>
        <w:spacing w:line="360" w:lineRule="auto"/>
        <w:ind w:firstLine="482" w:firstLineChars="200"/>
        <w:jc w:val="center"/>
        <w:rPr>
          <w:rFonts w:hint="eastAsia" w:ascii="黑体" w:hAnsi="黑体" w:eastAsia="黑体"/>
          <w:b/>
          <w:bCs/>
          <w:sz w:val="24"/>
          <w:szCs w:val="24"/>
        </w:rPr>
      </w:pPr>
    </w:p>
    <w:p>
      <w:pPr>
        <w:spacing w:line="360" w:lineRule="auto"/>
        <w:ind w:firstLine="482" w:firstLineChars="200"/>
        <w:jc w:val="center"/>
        <w:rPr>
          <w:rFonts w:hint="default" w:ascii="黑体" w:hAnsi="黑体" w:eastAsia="黑体"/>
          <w:b/>
          <w:bCs/>
          <w:sz w:val="24"/>
          <w:szCs w:val="24"/>
          <w:lang w:val="en-US" w:eastAsia="zh-CN"/>
        </w:rPr>
      </w:pPr>
      <w:r>
        <w:rPr>
          <w:rFonts w:hint="eastAsia" w:ascii="黑体" w:hAnsi="黑体" w:eastAsia="黑体"/>
          <w:b/>
          <w:bCs/>
          <w:sz w:val="24"/>
          <w:szCs w:val="24"/>
        </w:rPr>
        <w:t>三、</w:t>
      </w:r>
      <w:r>
        <w:rPr>
          <w:rFonts w:hint="eastAsia" w:ascii="黑体" w:hAnsi="黑体" w:eastAsia="黑体"/>
          <w:b/>
          <w:bCs/>
          <w:sz w:val="24"/>
          <w:szCs w:val="24"/>
          <w:lang w:val="en-US" w:eastAsia="zh-CN"/>
        </w:rPr>
        <w:t>发展目标</w:t>
      </w:r>
      <w:r>
        <w:rPr>
          <w:rFonts w:hint="eastAsia" w:ascii="黑体" w:hAnsi="黑体" w:eastAsia="黑体"/>
          <w:b/>
          <w:bCs/>
          <w:sz w:val="24"/>
          <w:szCs w:val="24"/>
        </w:rPr>
        <w:t>与</w:t>
      </w:r>
      <w:r>
        <w:rPr>
          <w:rFonts w:hint="eastAsia" w:ascii="黑体" w:hAnsi="黑体" w:eastAsia="黑体"/>
          <w:b/>
          <w:bCs/>
          <w:sz w:val="24"/>
          <w:szCs w:val="24"/>
          <w:lang w:val="en-US" w:eastAsia="zh-CN"/>
        </w:rPr>
        <w:t>任务举措</w:t>
      </w:r>
    </w:p>
    <w:p>
      <w:pPr>
        <w:spacing w:line="360" w:lineRule="auto"/>
        <w:ind w:firstLine="480" w:firstLineChars="200"/>
        <w:rPr>
          <w:rFonts w:hint="eastAsia"/>
        </w:rPr>
      </w:pPr>
      <w:r>
        <w:rPr>
          <w:rFonts w:hint="eastAsia" w:ascii="宋体" w:hAnsi="宋体" w:eastAsia="宋体"/>
          <w:sz w:val="24"/>
          <w:szCs w:val="24"/>
        </w:rPr>
        <w:t>未来三年，学校将在</w:t>
      </w:r>
      <w:r>
        <w:rPr>
          <w:rFonts w:hint="eastAsia" w:ascii="宋体" w:hAnsi="宋体" w:eastAsia="宋体"/>
          <w:sz w:val="24"/>
          <w:szCs w:val="24"/>
          <w:lang w:eastAsia="zh-CN"/>
        </w:rPr>
        <w:t>“</w:t>
      </w:r>
      <w:r>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t>为人生</w:t>
      </w:r>
      <w:r>
        <w:rPr>
          <w:rFonts w:hint="eastAsia" w:asciiTheme="minorEastAsia" w:hAnsiTheme="minorEastAsia" w:eastAsiaTheme="minorEastAsia" w:cstheme="minorEastAsia"/>
          <w:bCs/>
          <w:color w:val="000000" w:themeColor="text1"/>
          <w:sz w:val="24"/>
          <w14:textFill>
            <w14:solidFill>
              <w14:schemeClr w14:val="tx1"/>
            </w14:solidFill>
          </w14:textFill>
        </w:rPr>
        <w:t>出彩、人人出彩</w:t>
      </w:r>
      <w:r>
        <w:rPr>
          <w:rFonts w:hint="eastAsia" w:asciiTheme="minorEastAsia" w:hAnsiTheme="minorEastAsia" w:eastAsiaTheme="minorEastAsia" w:cstheme="minorEastAsia"/>
          <w:bCs/>
          <w:color w:val="000000" w:themeColor="text1"/>
          <w:sz w:val="24"/>
          <w:lang w:val="en-US" w:eastAsia="zh-CN"/>
          <w14:textFill>
            <w14:solidFill>
              <w14:schemeClr w14:val="tx1"/>
            </w14:solidFill>
          </w14:textFill>
        </w:rPr>
        <w:t>奠基</w:t>
      </w:r>
      <w:r>
        <w:rPr>
          <w:rFonts w:hint="eastAsia" w:ascii="宋体" w:hAnsi="宋体" w:eastAsia="宋体"/>
          <w:sz w:val="24"/>
          <w:szCs w:val="24"/>
          <w:lang w:eastAsia="zh-CN"/>
        </w:rPr>
        <w:t>”的</w:t>
      </w:r>
      <w:r>
        <w:rPr>
          <w:rFonts w:hint="eastAsia" w:ascii="宋体" w:hAnsi="宋体" w:eastAsia="宋体"/>
          <w:sz w:val="24"/>
          <w:szCs w:val="24"/>
          <w:lang w:val="en-US" w:eastAsia="zh-CN"/>
        </w:rPr>
        <w:t>发展愿景</w:t>
      </w:r>
      <w:r>
        <w:rPr>
          <w:rFonts w:hint="eastAsia" w:ascii="宋体" w:hAnsi="宋体" w:eastAsia="宋体"/>
          <w:sz w:val="24"/>
          <w:szCs w:val="24"/>
        </w:rPr>
        <w:t>引领下，以学校发展五大</w:t>
      </w:r>
      <w:r>
        <w:rPr>
          <w:rFonts w:hint="eastAsia" w:ascii="宋体" w:hAnsi="宋体" w:eastAsia="宋体"/>
          <w:sz w:val="24"/>
          <w:szCs w:val="24"/>
          <w:lang w:val="en-US" w:eastAsia="zh-CN"/>
        </w:rPr>
        <w:t>出彩行动</w:t>
      </w:r>
      <w:r>
        <w:rPr>
          <w:rFonts w:hint="eastAsia" w:ascii="宋体" w:hAnsi="宋体" w:eastAsia="宋体"/>
          <w:sz w:val="24"/>
          <w:szCs w:val="24"/>
        </w:rPr>
        <w:t>为抓手，谋求主动发展。</w:t>
      </w:r>
    </w:p>
    <w:p>
      <w:pPr>
        <w:rPr>
          <w:rFonts w:hint="eastAsia"/>
        </w:rPr>
      </w:pPr>
    </w:p>
    <w:p>
      <w:pPr>
        <w:rPr>
          <w:rFonts w:hint="eastAsia" w:eastAsiaTheme="minorEastAsia"/>
          <w:lang w:val="en-US" w:eastAsia="zh-CN"/>
        </w:rPr>
      </w:pPr>
      <w:r>
        <mc:AlternateContent>
          <mc:Choice Requires="wpg">
            <w:drawing>
              <wp:anchor distT="0" distB="0" distL="114300" distR="114300" simplePos="0" relativeHeight="251665408" behindDoc="0" locked="0" layoutInCell="1" allowOverlap="1">
                <wp:simplePos x="0" y="0"/>
                <wp:positionH relativeFrom="column">
                  <wp:posOffset>748665</wp:posOffset>
                </wp:positionH>
                <wp:positionV relativeFrom="paragraph">
                  <wp:posOffset>-167005</wp:posOffset>
                </wp:positionV>
                <wp:extent cx="4062095" cy="2305685"/>
                <wp:effectExtent l="0" t="0" r="0" b="0"/>
                <wp:wrapNone/>
                <wp:docPr id="142" name="组合 10" descr="KSO_WM_TAG_VERSION=1.0&amp;KSO_WM_BEAUTIFY_FLAG=#wm#&amp;KSO_WM_UNIT_TYPE=i&amp;KSO_WM_UNIT_ID=wpsdiag20163440_5*i*1&amp;KSO_WM_TEMPLATE_CATEGORY=wpsdiag&amp;KSO_WM_TEMPLATE_INDEX=20163440"/>
                <wp:cNvGraphicFramePr/>
                <a:graphic xmlns:a="http://schemas.openxmlformats.org/drawingml/2006/main">
                  <a:graphicData uri="http://schemas.microsoft.com/office/word/2010/wordprocessingGroup">
                    <wpg:wgp>
                      <wpg:cNvGrpSpPr/>
                      <wpg:grpSpPr>
                        <a:xfrm>
                          <a:off x="489585" y="238125"/>
                          <a:ext cx="4062095" cy="2305685"/>
                          <a:chOff x="0" y="0"/>
                          <a:chExt cx="2005113" cy="1138536"/>
                        </a:xfrm>
                      </wpg:grpSpPr>
                      <wpg:grpSp>
                        <wpg:cNvPr id="143" name="组合 46"/>
                        <wpg:cNvGrpSpPr/>
                        <wpg:grpSpPr>
                          <a:xfrm>
                            <a:off x="696231" y="562411"/>
                            <a:ext cx="346630" cy="95753"/>
                            <a:chOff x="696231" y="562411"/>
                            <a:chExt cx="2186097" cy="603888"/>
                          </a:xfrm>
                        </wpg:grpSpPr>
                        <wps:wsp>
                          <wps:cNvPr id="93" name="五边形 3" descr="KSO_WM_UNIT_INDEX=1_1&amp;KSO_WM_UNIT_TYPE=q_i&amp;KSO_WM_UNIT_ID=wpsdiag20163440_5*q_i*1_1&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wps:cNvSpPr/>
                          <wps:spPr>
                            <a:xfrm rot="12359350" flipV="1">
                              <a:off x="696231" y="562411"/>
                              <a:ext cx="1815078" cy="568631"/>
                            </a:xfrm>
                            <a:custGeom>
                              <a:avLst/>
                              <a:gdLst>
                                <a:gd name="connsiteX0" fmla="*/ 0 w 3888432"/>
                                <a:gd name="connsiteY0" fmla="*/ 0 h 1129027"/>
                                <a:gd name="connsiteX1" fmla="*/ 3323919 w 3888432"/>
                                <a:gd name="connsiteY1" fmla="*/ 0 h 1129027"/>
                                <a:gd name="connsiteX2" fmla="*/ 3888432 w 3888432"/>
                                <a:gd name="connsiteY2" fmla="*/ 564514 h 1129027"/>
                                <a:gd name="connsiteX3" fmla="*/ 3323919 w 3888432"/>
                                <a:gd name="connsiteY3" fmla="*/ 1129027 h 1129027"/>
                                <a:gd name="connsiteX4" fmla="*/ 1011895 w 3888432"/>
                                <a:gd name="connsiteY4" fmla="*/ 1118735 h 1129027"/>
                                <a:gd name="connsiteX5" fmla="*/ 0 w 3888432"/>
                                <a:gd name="connsiteY5" fmla="*/ 8248 h 1129027"/>
                                <a:gd name="connsiteX6" fmla="*/ 0 w 3888432"/>
                                <a:gd name="connsiteY6" fmla="*/ 0 h 1129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88432" h="1129027">
                                  <a:moveTo>
                                    <a:pt x="0" y="0"/>
                                  </a:moveTo>
                                  <a:lnTo>
                                    <a:pt x="3323919" y="0"/>
                                  </a:lnTo>
                                  <a:lnTo>
                                    <a:pt x="3888432" y="564514"/>
                                  </a:lnTo>
                                  <a:lnTo>
                                    <a:pt x="3323919" y="1129027"/>
                                  </a:lnTo>
                                  <a:lnTo>
                                    <a:pt x="1011895" y="1118735"/>
                                  </a:lnTo>
                                  <a:lnTo>
                                    <a:pt x="0" y="8248"/>
                                  </a:lnTo>
                                  <a:lnTo>
                                    <a:pt x="0" y="0"/>
                                  </a:lnTo>
                                  <a:close/>
                                </a:path>
                              </a:pathLst>
                            </a:custGeom>
                            <a:gradFill>
                              <a:gsLst>
                                <a:gs pos="0">
                                  <a:srgbClr val="14CD68"/>
                                </a:gs>
                                <a:gs pos="100000">
                                  <a:srgbClr val="035C7D"/>
                                </a:gs>
                              </a:gsLst>
                              <a:path path="rect">
                                <a:fillToRect r="100000" b="100000"/>
                              </a:path>
                              <a:tileRect l="-100000" t="-100000"/>
                            </a:gradFill>
                            <a:ln w="25400" cap="flat" cmpd="sng" algn="ctr">
                              <a:noFill/>
                              <a:prstDash val="solid"/>
                            </a:ln>
                            <a:effectLst/>
                          </wps:spPr>
                          <wps:bodyPr rtlCol="0" anchor="ctr">
                            <a:normAutofit/>
                          </wps:bodyPr>
                        </wps:wsp>
                        <pic:pic xmlns:pic="http://schemas.openxmlformats.org/drawingml/2006/picture">
                          <pic:nvPicPr>
                            <pic:cNvPr id="94" name="图片 48" descr="KSO_WM_UNIT_INDEX=1_2&amp;KSO_WM_UNIT_TYPE=q_i&amp;KSO_WM_UNIT_ID=wpsdiag20163440_5*q_i*1_2&amp;KSO_WM_UNIT_LAYERLEVEL=1_1&amp;KSO_WM_UNIT_CLEAR=1&amp;KSO_WM_TAG_VERSION=1.0&amp;KSO_WM_BEAUTIFY_FLAG=#wm#&amp;KSO_WM_TEMPLATE_CATEGORY=wpsdiag&amp;KSO_WM_TEMPLATE_INDEX=20163440&amp;KSO_WM_SLIDE_ITEM_CNT=5&amp;KSO_WM_DIAGRAM_GROUP_CODE=q1_1"/>
                            <pic:cNvPicPr>
                              <a:picLocks noChangeAspect="1"/>
                            </pic:cNvPicPr>
                          </pic:nvPicPr>
                          <pic:blipFill>
                            <a:blip r:embed="rId5"/>
                            <a:srcRect l="79164" t="15523" b="15959"/>
                            <a:stretch>
                              <a:fillRect/>
                            </a:stretch>
                          </pic:blipFill>
                          <pic:spPr>
                            <a:xfrm rot="14760000">
                              <a:off x="1974647" y="258619"/>
                              <a:ext cx="288419" cy="1526942"/>
                            </a:xfrm>
                            <a:prstGeom prst="rect">
                              <a:avLst/>
                            </a:prstGeom>
                          </pic:spPr>
                        </pic:pic>
                      </wpg:grpSp>
                      <wpg:grpSp>
                        <wpg:cNvPr id="144" name="组合 49"/>
                        <wpg:cNvGrpSpPr/>
                        <wpg:grpSpPr>
                          <a:xfrm>
                            <a:off x="955458" y="263623"/>
                            <a:ext cx="90163" cy="351225"/>
                            <a:chOff x="955458" y="263623"/>
                            <a:chExt cx="568631" cy="2215077"/>
                          </a:xfrm>
                        </wpg:grpSpPr>
                        <wps:wsp>
                          <wps:cNvPr id="96" name="五边形 3" descr="KSO_WM_UNIT_INDEX=1_3&amp;KSO_WM_UNIT_TYPE=q_i&amp;KSO_WM_UNIT_ID=wpsdiag20163440_5*q_i*1_3&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wps:cNvSpPr/>
                          <wps:spPr>
                            <a:xfrm rot="16679350" flipV="1">
                              <a:off x="332235" y="886846"/>
                              <a:ext cx="1815078" cy="568631"/>
                            </a:xfrm>
                            <a:custGeom>
                              <a:avLst/>
                              <a:gdLst>
                                <a:gd name="connsiteX0" fmla="*/ 0 w 3888432"/>
                                <a:gd name="connsiteY0" fmla="*/ 0 h 1129027"/>
                                <a:gd name="connsiteX1" fmla="*/ 3323919 w 3888432"/>
                                <a:gd name="connsiteY1" fmla="*/ 0 h 1129027"/>
                                <a:gd name="connsiteX2" fmla="*/ 3888432 w 3888432"/>
                                <a:gd name="connsiteY2" fmla="*/ 564514 h 1129027"/>
                                <a:gd name="connsiteX3" fmla="*/ 3323919 w 3888432"/>
                                <a:gd name="connsiteY3" fmla="*/ 1129027 h 1129027"/>
                                <a:gd name="connsiteX4" fmla="*/ 1011895 w 3888432"/>
                                <a:gd name="connsiteY4" fmla="*/ 1118735 h 1129027"/>
                                <a:gd name="connsiteX5" fmla="*/ 0 w 3888432"/>
                                <a:gd name="connsiteY5" fmla="*/ 8248 h 1129027"/>
                                <a:gd name="connsiteX6" fmla="*/ 0 w 3888432"/>
                                <a:gd name="connsiteY6" fmla="*/ 0 h 1129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88432" h="1129027">
                                  <a:moveTo>
                                    <a:pt x="0" y="0"/>
                                  </a:moveTo>
                                  <a:lnTo>
                                    <a:pt x="3323919" y="0"/>
                                  </a:lnTo>
                                  <a:lnTo>
                                    <a:pt x="3888432" y="564514"/>
                                  </a:lnTo>
                                  <a:lnTo>
                                    <a:pt x="3323919" y="1129027"/>
                                  </a:lnTo>
                                  <a:lnTo>
                                    <a:pt x="1011895" y="1118735"/>
                                  </a:lnTo>
                                  <a:lnTo>
                                    <a:pt x="0" y="8248"/>
                                  </a:lnTo>
                                  <a:lnTo>
                                    <a:pt x="0" y="0"/>
                                  </a:lnTo>
                                  <a:close/>
                                </a:path>
                              </a:pathLst>
                            </a:custGeom>
                            <a:gradFill flip="none" rotWithShape="1">
                              <a:gsLst>
                                <a:gs pos="0">
                                  <a:srgbClr val="3EE2AA"/>
                                </a:gs>
                                <a:gs pos="100000">
                                  <a:srgbClr val="035C7D"/>
                                </a:gs>
                              </a:gsLst>
                              <a:lin ang="0" scaled="0"/>
                            </a:gradFill>
                            <a:ln w="25400" cap="flat" cmpd="sng" algn="ctr">
                              <a:noFill/>
                              <a:prstDash val="solid"/>
                            </a:ln>
                            <a:effectLst/>
                          </wps:spPr>
                          <wps:bodyPr rtlCol="0" anchor="ctr">
                            <a:normAutofit/>
                          </wps:bodyPr>
                        </wps:wsp>
                        <pic:pic xmlns:pic="http://schemas.openxmlformats.org/drawingml/2006/picture">
                          <pic:nvPicPr>
                            <pic:cNvPr id="97" name="图片 51" descr="KSO_WM_UNIT_INDEX=1_4&amp;KSO_WM_UNIT_TYPE=q_i&amp;KSO_WM_UNIT_ID=wpsdiag20163440_5*q_i*1_4&amp;KSO_WM_UNIT_LAYERLEVEL=1_1&amp;KSO_WM_UNIT_CLEAR=1&amp;KSO_WM_TAG_VERSION=1.0&amp;KSO_WM_BEAUTIFY_FLAG=#wm#&amp;KSO_WM_TEMPLATE_CATEGORY=wpsdiag&amp;KSO_WM_TEMPLATE_INDEX=20163440&amp;KSO_WM_SLIDE_ITEM_CNT=5&amp;KSO_WM_DIAGRAM_GROUP_CODE=q1_1"/>
                            <pic:cNvPicPr>
                              <a:picLocks noChangeAspect="1"/>
                            </pic:cNvPicPr>
                          </pic:nvPicPr>
                          <pic:blipFill>
                            <a:blip r:embed="rId5"/>
                            <a:srcRect l="79164" t="15523" b="15959"/>
                            <a:stretch>
                              <a:fillRect/>
                            </a:stretch>
                          </pic:blipFill>
                          <pic:spPr>
                            <a:xfrm rot="19080000">
                              <a:off x="1087954" y="951758"/>
                              <a:ext cx="288419" cy="1526942"/>
                            </a:xfrm>
                            <a:prstGeom prst="rect">
                              <a:avLst/>
                            </a:prstGeom>
                          </pic:spPr>
                        </pic:pic>
                      </wpg:grpSp>
                      <wpg:grpSp>
                        <wpg:cNvPr id="145" name="组合 52"/>
                        <wpg:cNvGrpSpPr/>
                        <wpg:grpSpPr>
                          <a:xfrm>
                            <a:off x="1096391" y="402741"/>
                            <a:ext cx="287801" cy="242114"/>
                            <a:chOff x="1096391" y="402741"/>
                            <a:chExt cx="1815078" cy="1526942"/>
                          </a:xfrm>
                        </wpg:grpSpPr>
                        <wps:wsp>
                          <wps:cNvPr id="99" name="五边形 3" descr="KSO_WM_UNIT_INDEX=1_5&amp;KSO_WM_UNIT_TYPE=q_i&amp;KSO_WM_UNIT_ID=wpsdiag20163440_5*q_i*1_5&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wps:cNvSpPr/>
                          <wps:spPr>
                            <a:xfrm rot="20999350" flipV="1">
                              <a:off x="1096391" y="721008"/>
                              <a:ext cx="1815078" cy="568631"/>
                            </a:xfrm>
                            <a:custGeom>
                              <a:avLst/>
                              <a:gdLst>
                                <a:gd name="connsiteX0" fmla="*/ 0 w 3888432"/>
                                <a:gd name="connsiteY0" fmla="*/ 0 h 1129027"/>
                                <a:gd name="connsiteX1" fmla="*/ 3323919 w 3888432"/>
                                <a:gd name="connsiteY1" fmla="*/ 0 h 1129027"/>
                                <a:gd name="connsiteX2" fmla="*/ 3888432 w 3888432"/>
                                <a:gd name="connsiteY2" fmla="*/ 564514 h 1129027"/>
                                <a:gd name="connsiteX3" fmla="*/ 3323919 w 3888432"/>
                                <a:gd name="connsiteY3" fmla="*/ 1129027 h 1129027"/>
                                <a:gd name="connsiteX4" fmla="*/ 1011895 w 3888432"/>
                                <a:gd name="connsiteY4" fmla="*/ 1118735 h 1129027"/>
                                <a:gd name="connsiteX5" fmla="*/ 0 w 3888432"/>
                                <a:gd name="connsiteY5" fmla="*/ 8248 h 1129027"/>
                                <a:gd name="connsiteX6" fmla="*/ 0 w 3888432"/>
                                <a:gd name="connsiteY6" fmla="*/ 0 h 1129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88432" h="1129027">
                                  <a:moveTo>
                                    <a:pt x="0" y="0"/>
                                  </a:moveTo>
                                  <a:lnTo>
                                    <a:pt x="3323919" y="0"/>
                                  </a:lnTo>
                                  <a:lnTo>
                                    <a:pt x="3888432" y="564514"/>
                                  </a:lnTo>
                                  <a:lnTo>
                                    <a:pt x="3323919" y="1129027"/>
                                  </a:lnTo>
                                  <a:lnTo>
                                    <a:pt x="1011895" y="1118735"/>
                                  </a:lnTo>
                                  <a:lnTo>
                                    <a:pt x="0" y="8248"/>
                                  </a:lnTo>
                                  <a:lnTo>
                                    <a:pt x="0" y="0"/>
                                  </a:lnTo>
                                  <a:close/>
                                </a:path>
                              </a:pathLst>
                            </a:custGeom>
                            <a:gradFill>
                              <a:gsLst>
                                <a:gs pos="0">
                                  <a:srgbClr val="92D050"/>
                                </a:gs>
                                <a:gs pos="100000">
                                  <a:srgbClr val="035C7D"/>
                                </a:gs>
                              </a:gsLst>
                              <a:lin ang="0" scaled="0"/>
                            </a:gradFill>
                            <a:ln w="25400" cap="flat" cmpd="sng" algn="ctr">
                              <a:noFill/>
                              <a:prstDash val="solid"/>
                            </a:ln>
                            <a:effectLst/>
                          </wps:spPr>
                          <wps:bodyPr rtlCol="0" anchor="ctr">
                            <a:normAutofit/>
                          </wps:bodyPr>
                        </wps:wsp>
                        <pic:pic xmlns:pic="http://schemas.openxmlformats.org/drawingml/2006/picture">
                          <pic:nvPicPr>
                            <pic:cNvPr id="100" name="图片 54" descr="KSO_WM_UNIT_INDEX=1_6&amp;KSO_WM_UNIT_TYPE=q_i&amp;KSO_WM_UNIT_ID=wpsdiag20163440_5*q_i*1_6&amp;KSO_WM_UNIT_LAYERLEVEL=1_1&amp;KSO_WM_UNIT_CLEAR=1&amp;KSO_WM_TAG_VERSION=1.0&amp;KSO_WM_BEAUTIFY_FLAG=#wm#&amp;KSO_WM_TEMPLATE_CATEGORY=wpsdiag&amp;KSO_WM_TEMPLATE_INDEX=20163440&amp;KSO_WM_SLIDE_ITEM_CNT=5&amp;KSO_WM_DIAGRAM_GROUP_CODE=q1_1"/>
                            <pic:cNvPicPr>
                              <a:picLocks noChangeAspect="1"/>
                            </pic:cNvPicPr>
                          </pic:nvPicPr>
                          <pic:blipFill>
                            <a:blip r:embed="rId5"/>
                            <a:srcRect l="79164" t="15523" b="15959"/>
                            <a:stretch>
                              <a:fillRect/>
                            </a:stretch>
                          </pic:blipFill>
                          <pic:spPr>
                            <a:xfrm rot="1800000">
                              <a:off x="1339929" y="402741"/>
                              <a:ext cx="288419" cy="1526942"/>
                            </a:xfrm>
                            <a:prstGeom prst="rect">
                              <a:avLst/>
                            </a:prstGeom>
                          </pic:spPr>
                        </pic:pic>
                      </wpg:grpSp>
                      <wpg:grpSp>
                        <wpg:cNvPr id="146" name="组合 55"/>
                        <wpg:cNvGrpSpPr/>
                        <wpg:grpSpPr>
                          <a:xfrm>
                            <a:off x="1057268" y="610452"/>
                            <a:ext cx="242114" cy="287801"/>
                            <a:chOff x="1057268" y="610452"/>
                            <a:chExt cx="1526942" cy="1815078"/>
                          </a:xfrm>
                        </wpg:grpSpPr>
                        <wps:wsp>
                          <wps:cNvPr id="102" name="五边形 3" descr="KSO_WM_UNIT_INDEX=1_7&amp;KSO_WM_UNIT_TYPE=q_i&amp;KSO_WM_UNIT_ID=wpsdiag20163440_5*q_i*1_7&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wps:cNvSpPr/>
                          <wps:spPr>
                            <a:xfrm rot="3719350" flipV="1">
                              <a:off x="1226838" y="1233675"/>
                              <a:ext cx="1815078" cy="568631"/>
                            </a:xfrm>
                            <a:custGeom>
                              <a:avLst/>
                              <a:gdLst>
                                <a:gd name="connsiteX0" fmla="*/ 0 w 3888432"/>
                                <a:gd name="connsiteY0" fmla="*/ 0 h 1129027"/>
                                <a:gd name="connsiteX1" fmla="*/ 3323919 w 3888432"/>
                                <a:gd name="connsiteY1" fmla="*/ 0 h 1129027"/>
                                <a:gd name="connsiteX2" fmla="*/ 3888432 w 3888432"/>
                                <a:gd name="connsiteY2" fmla="*/ 564514 h 1129027"/>
                                <a:gd name="connsiteX3" fmla="*/ 3323919 w 3888432"/>
                                <a:gd name="connsiteY3" fmla="*/ 1129027 h 1129027"/>
                                <a:gd name="connsiteX4" fmla="*/ 1011895 w 3888432"/>
                                <a:gd name="connsiteY4" fmla="*/ 1118735 h 1129027"/>
                                <a:gd name="connsiteX5" fmla="*/ 0 w 3888432"/>
                                <a:gd name="connsiteY5" fmla="*/ 8248 h 1129027"/>
                                <a:gd name="connsiteX6" fmla="*/ 0 w 3888432"/>
                                <a:gd name="connsiteY6" fmla="*/ 0 h 1129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88432" h="1129027">
                                  <a:moveTo>
                                    <a:pt x="0" y="0"/>
                                  </a:moveTo>
                                  <a:lnTo>
                                    <a:pt x="3323919" y="0"/>
                                  </a:lnTo>
                                  <a:lnTo>
                                    <a:pt x="3888432" y="564514"/>
                                  </a:lnTo>
                                  <a:lnTo>
                                    <a:pt x="3323919" y="1129027"/>
                                  </a:lnTo>
                                  <a:lnTo>
                                    <a:pt x="1011895" y="1118735"/>
                                  </a:lnTo>
                                  <a:lnTo>
                                    <a:pt x="0" y="8248"/>
                                  </a:lnTo>
                                  <a:lnTo>
                                    <a:pt x="0" y="0"/>
                                  </a:lnTo>
                                  <a:close/>
                                </a:path>
                              </a:pathLst>
                            </a:custGeom>
                            <a:gradFill flip="none" rotWithShape="1">
                              <a:gsLst>
                                <a:gs pos="0">
                                  <a:schemeClr val="accent6">
                                    <a:lumMod val="75000"/>
                                  </a:schemeClr>
                                </a:gs>
                                <a:gs pos="100000">
                                  <a:srgbClr val="27CED7"/>
                                </a:gs>
                              </a:gsLst>
                              <a:path path="rect">
                                <a:fillToRect l="100000" t="100000"/>
                              </a:path>
                              <a:tileRect r="-100000" b="-100000"/>
                            </a:gradFill>
                            <a:ln w="25400" cap="flat" cmpd="sng" algn="ctr">
                              <a:noFill/>
                              <a:prstDash val="solid"/>
                            </a:ln>
                            <a:effectLst/>
                          </wps:spPr>
                          <wps:bodyPr rtlCol="0" anchor="ctr">
                            <a:normAutofit/>
                          </wps:bodyPr>
                        </wps:wsp>
                        <pic:pic xmlns:pic="http://schemas.openxmlformats.org/drawingml/2006/picture">
                          <pic:nvPicPr>
                            <pic:cNvPr id="103" name="图片 57" descr="KSO_WM_UNIT_INDEX=1_8&amp;KSO_WM_UNIT_TYPE=q_i&amp;KSO_WM_UNIT_ID=wpsdiag20163440_5*q_i*1_8&amp;KSO_WM_UNIT_LAYERLEVEL=1_1&amp;KSO_WM_UNIT_CLEAR=1&amp;KSO_WM_TAG_VERSION=1.0&amp;KSO_WM_BEAUTIFY_FLAG=#wm#&amp;KSO_WM_TEMPLATE_CATEGORY=wpsdiag&amp;KSO_WM_TEMPLATE_INDEX=20163440&amp;KSO_WM_SLIDE_ITEM_CNT=5&amp;KSO_WM_DIAGRAM_GROUP_CODE=q1_1"/>
                            <pic:cNvPicPr>
                              <a:picLocks noChangeAspect="1"/>
                            </pic:cNvPicPr>
                          </pic:nvPicPr>
                          <pic:blipFill>
                            <a:blip r:embed="rId5"/>
                            <a:srcRect l="79164" t="15523" b="15959"/>
                            <a:stretch>
                              <a:fillRect/>
                            </a:stretch>
                          </pic:blipFill>
                          <pic:spPr>
                            <a:xfrm rot="6120000">
                              <a:off x="1676529" y="309887"/>
                              <a:ext cx="288419" cy="1526942"/>
                            </a:xfrm>
                            <a:prstGeom prst="rect">
                              <a:avLst/>
                            </a:prstGeom>
                          </pic:spPr>
                        </pic:pic>
                      </wpg:grpSp>
                      <wpg:grpSp>
                        <wpg:cNvPr id="147" name="组合 58"/>
                        <wpg:cNvGrpSpPr/>
                        <wpg:grpSpPr>
                          <a:xfrm>
                            <a:off x="935662" y="631704"/>
                            <a:ext cx="119631" cy="334039"/>
                            <a:chOff x="935662" y="631705"/>
                            <a:chExt cx="754478" cy="2106698"/>
                          </a:xfrm>
                        </wpg:grpSpPr>
                        <wps:wsp>
                          <wps:cNvPr id="105" name="五边形 3" descr="KSO_WM_UNIT_INDEX=1_9&amp;KSO_WM_UNIT_TYPE=q_i&amp;KSO_WM_UNIT_ID=wpsdiag20163440_5*q_i*1_9&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wps:cNvSpPr/>
                          <wps:spPr>
                            <a:xfrm rot="8039350" flipV="1">
                              <a:off x="312439" y="1546548"/>
                              <a:ext cx="1815078" cy="568631"/>
                            </a:xfrm>
                            <a:custGeom>
                              <a:avLst/>
                              <a:gdLst>
                                <a:gd name="connsiteX0" fmla="*/ 0 w 3888432"/>
                                <a:gd name="connsiteY0" fmla="*/ 0 h 1129027"/>
                                <a:gd name="connsiteX1" fmla="*/ 3323919 w 3888432"/>
                                <a:gd name="connsiteY1" fmla="*/ 0 h 1129027"/>
                                <a:gd name="connsiteX2" fmla="*/ 3888432 w 3888432"/>
                                <a:gd name="connsiteY2" fmla="*/ 564514 h 1129027"/>
                                <a:gd name="connsiteX3" fmla="*/ 3323919 w 3888432"/>
                                <a:gd name="connsiteY3" fmla="*/ 1129027 h 1129027"/>
                                <a:gd name="connsiteX4" fmla="*/ 1011895 w 3888432"/>
                                <a:gd name="connsiteY4" fmla="*/ 1118735 h 1129027"/>
                                <a:gd name="connsiteX5" fmla="*/ 0 w 3888432"/>
                                <a:gd name="connsiteY5" fmla="*/ 8248 h 1129027"/>
                                <a:gd name="connsiteX6" fmla="*/ 0 w 3888432"/>
                                <a:gd name="connsiteY6" fmla="*/ 0 h 1129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88432" h="1129027">
                                  <a:moveTo>
                                    <a:pt x="0" y="0"/>
                                  </a:moveTo>
                                  <a:lnTo>
                                    <a:pt x="3323919" y="0"/>
                                  </a:lnTo>
                                  <a:lnTo>
                                    <a:pt x="3888432" y="564514"/>
                                  </a:lnTo>
                                  <a:lnTo>
                                    <a:pt x="3323919" y="1129027"/>
                                  </a:lnTo>
                                  <a:lnTo>
                                    <a:pt x="1011895" y="1118735"/>
                                  </a:lnTo>
                                  <a:lnTo>
                                    <a:pt x="0" y="8248"/>
                                  </a:lnTo>
                                  <a:lnTo>
                                    <a:pt x="0" y="0"/>
                                  </a:lnTo>
                                  <a:close/>
                                </a:path>
                              </a:pathLst>
                            </a:custGeom>
                            <a:gradFill>
                              <a:gsLst>
                                <a:gs pos="0">
                                  <a:srgbClr val="92D050"/>
                                </a:gs>
                                <a:gs pos="100000">
                                  <a:srgbClr val="035C7D"/>
                                </a:gs>
                              </a:gsLst>
                              <a:lin ang="0" scaled="0"/>
                            </a:gradFill>
                            <a:ln w="25400" cap="flat" cmpd="sng" algn="ctr">
                              <a:noFill/>
                              <a:prstDash val="solid"/>
                            </a:ln>
                            <a:effectLst/>
                          </wps:spPr>
                          <wps:bodyPr rtlCol="0" anchor="ctr">
                            <a:normAutofit/>
                          </wps:bodyPr>
                        </wps:wsp>
                        <pic:pic xmlns:pic="http://schemas.openxmlformats.org/drawingml/2006/picture">
                          <pic:nvPicPr>
                            <pic:cNvPr id="106" name="图片 60" descr="KSO_WM_UNIT_INDEX=1_10&amp;KSO_WM_UNIT_TYPE=q_i&amp;KSO_WM_UNIT_ID=wpsdiag20163440_5*q_i*1_10&amp;KSO_WM_UNIT_LAYERLEVEL=1_1&amp;KSO_WM_UNIT_CLEAR=1&amp;KSO_WM_TAG_VERSION=1.0&amp;KSO_WM_BEAUTIFY_FLAG=#wm#&amp;KSO_WM_TEMPLATE_CATEGORY=wpsdiag&amp;KSO_WM_TEMPLATE_INDEX=20163440&amp;KSO_WM_SLIDE_ITEM_CNT=5&amp;KSO_WM_DIAGRAM_GROUP_CODE=q1_1"/>
                            <pic:cNvPicPr>
                              <a:picLocks noChangeAspect="1"/>
                            </pic:cNvPicPr>
                          </pic:nvPicPr>
                          <pic:blipFill>
                            <a:blip r:embed="rId5"/>
                            <a:srcRect l="79164" t="15523" b="15959"/>
                            <a:stretch>
                              <a:fillRect/>
                            </a:stretch>
                          </pic:blipFill>
                          <pic:spPr>
                            <a:xfrm rot="10440000">
                              <a:off x="1401721" y="631705"/>
                              <a:ext cx="288419" cy="1526942"/>
                            </a:xfrm>
                            <a:prstGeom prst="rect">
                              <a:avLst/>
                            </a:prstGeom>
                          </pic:spPr>
                        </pic:pic>
                      </wpg:grpSp>
                      <wps:wsp>
                        <wps:cNvPr id="107" name="文本框 22" descr="KSO_WM_UNIT_INDEX=1_5_1&amp;KSO_WM_UNIT_TYPE=q_h_f&amp;KSO_WM_UNIT_ID=wpsdiag20163440_5*q_h_f*1_5_1&amp;KSO_WM_UNIT_LAYERLEVEL=1_1_1&amp;KSO_WM_UNIT_HIGHLIGHT=0&amp;KSO_WM_UNIT_CLEAR=0&amp;KSO_WM_UNIT_COMPATIBLE=0&amp;KSO_WM_UNIT_PRESET_TEXT=Lorem ipsum dolor sit amet&amp;KSO_WM_UNIT_VALUE=48&amp;KSO_WM_TAG_VERSION=1.0&amp;KSO_WM_BEAUTIFY_FLAG=#wm#&amp;KSO_WM_TEMPLATE_CATEGORY=wpsdiag&amp;KSO_WM_TEMPLATE_INDEX=20163440&amp;KSO_WM_SLIDE_ITEM_CNT=5&amp;KSO_WM_DIAGRAM_GROUP_CODE=q1_1&amp;KSO_WM_UNIT_TEXT_FILL_TYPE=1&amp;KSO_WM_UNIT_TEXT_FILL_FORE_SCHEMECOLOR_INDEX=13"/>
                        <wps:cNvSpPr txBox="1"/>
                        <wps:spPr>
                          <a:xfrm>
                            <a:off x="652069" y="0"/>
                            <a:ext cx="737727" cy="138759"/>
                          </a:xfrm>
                          <a:prstGeom prst="rect">
                            <a:avLst/>
                          </a:prstGeom>
                          <a:noFill/>
                        </wps:spPr>
                        <wps:txbx>
                          <w:txbxContent>
                            <w:p>
                              <w:pPr>
                                <w:pStyle w:val="3"/>
                                <w:snapToGrid w:val="0"/>
                                <w:spacing w:before="0" w:beforeAutospacing="0" w:after="0" w:afterAutospacing="0" w:line="192" w:lineRule="auto"/>
                                <w:jc w:val="center"/>
                                <w:rPr>
                                  <w:rFonts w:hint="default" w:ascii="微软雅黑" w:hAnsi="微软雅黑" w:eastAsia="微软雅黑"/>
                                  <w:color w:val="000000" w:themeColor="text1"/>
                                  <w:sz w:val="22"/>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olor w:val="000000" w:themeColor="text1"/>
                                  <w:sz w:val="22"/>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成长出彩行动</w:t>
                              </w:r>
                            </w:p>
                          </w:txbxContent>
                        </wps:txbx>
                        <wps:bodyPr wrap="square" rtlCol="0" anchor="ctr" anchorCtr="0">
                          <a:noAutofit/>
                        </wps:bodyPr>
                      </wps:wsp>
                      <wps:wsp>
                        <wps:cNvPr id="108" name="文本框 24" descr="KSO_WM_UNIT_INDEX=1_1_1&amp;KSO_WM_UNIT_TYPE=q_h_f&amp;KSO_WM_UNIT_ID=wpsdiag20163440_5*q_h_f*1_1_1&amp;KSO_WM_UNIT_LAYERLEVEL=1_1_1&amp;KSO_WM_UNIT_HIGHLIGHT=0&amp;KSO_WM_UNIT_CLEAR=0&amp;KSO_WM_UNIT_COMPATIBLE=0&amp;KSO_WM_UNIT_PRESET_TEXT=Lorem ipsum dolor sit amet&amp;KSO_WM_UNIT_VALUE=36&amp;KSO_WM_TAG_VERSION=1.0&amp;KSO_WM_BEAUTIFY_FLAG=#wm#&amp;KSO_WM_TEMPLATE_CATEGORY=wpsdiag&amp;KSO_WM_TEMPLATE_INDEX=20163440&amp;KSO_WM_SLIDE_ITEM_CNT=5&amp;KSO_WM_DIAGRAM_GROUP_CODE=q1_1&amp;KSO_WM_UNIT_TEXT_FILL_TYPE=1&amp;KSO_WM_UNIT_TEXT_FILL_FORE_SCHEMECOLOR_INDEX=13"/>
                        <wps:cNvSpPr txBox="1"/>
                        <wps:spPr>
                          <a:xfrm>
                            <a:off x="1387343" y="343165"/>
                            <a:ext cx="617770" cy="255052"/>
                          </a:xfrm>
                          <a:prstGeom prst="rect">
                            <a:avLst/>
                          </a:prstGeom>
                          <a:noFill/>
                        </wps:spPr>
                        <wps:txbx>
                          <w:txbxContent>
                            <w:p>
                              <w:pPr>
                                <w:pStyle w:val="3"/>
                                <w:snapToGrid w:val="0"/>
                                <w:spacing w:before="0" w:beforeAutospacing="0" w:after="0" w:afterAutospacing="0" w:line="192" w:lineRule="auto"/>
                                <w:jc w:val="center"/>
                                <w:rPr>
                                  <w:rFonts w:hint="default" w:ascii="微软雅黑" w:hAnsi="微软雅黑" w:eastAsia="微软雅黑"/>
                                  <w:color w:val="000000" w:themeColor="text1"/>
                                  <w:sz w:val="22"/>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专业出彩行动</w:t>
                              </w:r>
                            </w:p>
                          </w:txbxContent>
                        </wps:txbx>
                        <wps:bodyPr wrap="square" rtlCol="0" anchor="ctr" anchorCtr="0">
                          <a:noAutofit/>
                        </wps:bodyPr>
                      </wps:wsp>
                      <wps:wsp>
                        <wps:cNvPr id="109" name="文本框 25" descr="KSO_WM_UNIT_INDEX=1_2_1&amp;KSO_WM_UNIT_TYPE=q_h_f&amp;KSO_WM_UNIT_ID=wpsdiag20163440_5*q_h_f*1_2_1&amp;KSO_WM_UNIT_LAYERLEVEL=1_1_1&amp;KSO_WM_UNIT_HIGHLIGHT=0&amp;KSO_WM_UNIT_CLEAR=0&amp;KSO_WM_UNIT_COMPATIBLE=0&amp;KSO_WM_UNIT_PRESET_TEXT=Lorem ipsum dolor sit amet&amp;KSO_WM_UNIT_VALUE=40&amp;KSO_WM_TAG_VERSION=1.0&amp;KSO_WM_BEAUTIFY_FLAG=#wm#&amp;KSO_WM_TEMPLATE_CATEGORY=wpsdiag&amp;KSO_WM_TEMPLATE_INDEX=20163440&amp;KSO_WM_SLIDE_ITEM_CNT=5&amp;KSO_WM_DIAGRAM_GROUP_CODE=q1_1&amp;KSO_WM_UNIT_TEXT_FILL_TYPE=1&amp;KSO_WM_UNIT_TEXT_FILL_FORE_SCHEMECOLOR_INDEX=13"/>
                        <wps:cNvSpPr txBox="1"/>
                        <wps:spPr>
                          <a:xfrm>
                            <a:off x="320996" y="982877"/>
                            <a:ext cx="596940" cy="155659"/>
                          </a:xfrm>
                          <a:prstGeom prst="rect">
                            <a:avLst/>
                          </a:prstGeom>
                          <a:noFill/>
                        </wps:spPr>
                        <wps:txbx>
                          <w:txbxContent>
                            <w:p>
                              <w:pPr>
                                <w:pStyle w:val="3"/>
                                <w:snapToGrid w:val="0"/>
                                <w:spacing w:before="0" w:beforeAutospacing="0" w:after="0" w:afterAutospacing="0" w:line="192" w:lineRule="auto"/>
                                <w:rPr>
                                  <w:rFonts w:hint="default"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管理出彩行动</w:t>
                              </w:r>
                            </w:p>
                          </w:txbxContent>
                        </wps:txbx>
                        <wps:bodyPr wrap="square" rtlCol="0" anchor="t" anchorCtr="0">
                          <a:noAutofit/>
                        </wps:bodyPr>
                      </wps:wsp>
                      <wps:wsp>
                        <wps:cNvPr id="110" name="文本框 26" descr="KSO_WM_UNIT_INDEX=1_3_1&amp;KSO_WM_UNIT_TYPE=q_h_f&amp;KSO_WM_UNIT_ID=wpsdiag20163440_5*q_h_f*1_3_1&amp;KSO_WM_UNIT_LAYERLEVEL=1_1_1&amp;KSO_WM_UNIT_HIGHLIGHT=0&amp;KSO_WM_UNIT_CLEAR=0&amp;KSO_WM_UNIT_COMPATIBLE=0&amp;KSO_WM_UNIT_PRESET_TEXT=Lorem ipsum dolor sit amet&amp;KSO_WM_UNIT_VALUE=50&amp;KSO_WM_TAG_VERSION=1.0&amp;KSO_WM_BEAUTIFY_FLAG=#wm#&amp;KSO_WM_TEMPLATE_CATEGORY=wpsdiag&amp;KSO_WM_TEMPLATE_INDEX=20163440&amp;KSO_WM_SLIDE_ITEM_CNT=5&amp;KSO_WM_DIAGRAM_GROUP_CODE=q1_1&amp;KSO_WM_UNIT_TEXT_FILL_TYPE=1&amp;KSO_WM_UNIT_TEXT_FILL_FORE_SCHEMECOLOR_INDEX=13"/>
                        <wps:cNvSpPr txBox="1"/>
                        <wps:spPr>
                          <a:xfrm>
                            <a:off x="1180838" y="968645"/>
                            <a:ext cx="641992" cy="142021"/>
                          </a:xfrm>
                          <a:prstGeom prst="rect">
                            <a:avLst/>
                          </a:prstGeom>
                          <a:noFill/>
                        </wps:spPr>
                        <wps:txbx>
                          <w:txbxContent>
                            <w:p>
                              <w:pPr>
                                <w:pStyle w:val="3"/>
                                <w:snapToGrid w:val="0"/>
                                <w:spacing w:before="0" w:beforeAutospacing="0" w:after="0" w:afterAutospacing="0" w:line="192" w:lineRule="auto"/>
                                <w:jc w:val="right"/>
                                <w:rPr>
                                  <w:rFonts w:hint="default" w:ascii="微软雅黑" w:hAnsi="微软雅黑" w:eastAsia="微软雅黑"/>
                                  <w:color w:val="000000" w:themeColor="text1"/>
                                  <w:sz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服务出彩行动</w:t>
                              </w:r>
                            </w:p>
                          </w:txbxContent>
                        </wps:txbx>
                        <wps:bodyPr wrap="square" rtlCol="0" anchor="t" anchorCtr="0">
                          <a:noAutofit/>
                        </wps:bodyPr>
                      </wps:wsp>
                      <wps:wsp>
                        <wps:cNvPr id="111" name="文本框 27" descr="KSO_WM_UNIT_INDEX=1_4_1&amp;KSO_WM_UNIT_TYPE=q_h_f&amp;KSO_WM_UNIT_ID=wpsdiag20163440_5*q_h_f*1_4_1&amp;KSO_WM_UNIT_LAYERLEVEL=1_1_1&amp;KSO_WM_UNIT_HIGHLIGHT=0&amp;KSO_WM_UNIT_CLEAR=0&amp;KSO_WM_UNIT_COMPATIBLE=0&amp;KSO_WM_UNIT_PRESET_TEXT=Lorem ipsum dolor sit amet&amp;KSO_WM_UNIT_VALUE=33&amp;KSO_WM_TAG_VERSION=1.0&amp;KSO_WM_BEAUTIFY_FLAG=#wm#&amp;KSO_WM_TEMPLATE_CATEGORY=wpsdiag&amp;KSO_WM_TEMPLATE_INDEX=20163440&amp;KSO_WM_SLIDE_ITEM_CNT=5&amp;KSO_WM_DIAGRAM_GROUP_CODE=q1_1&amp;KSO_WM_UNIT_TEXT_FILL_TYPE=1&amp;KSO_WM_UNIT_TEXT_FILL_FORE_SCHEMECOLOR_INDEX=13"/>
                        <wps:cNvSpPr txBox="1"/>
                        <wps:spPr>
                          <a:xfrm>
                            <a:off x="0" y="331986"/>
                            <a:ext cx="710597" cy="224596"/>
                          </a:xfrm>
                          <a:prstGeom prst="rect">
                            <a:avLst/>
                          </a:prstGeom>
                          <a:noFill/>
                        </wps:spPr>
                        <wps:txbx>
                          <w:txbxContent>
                            <w:p>
                              <w:pPr>
                                <w:pStyle w:val="3"/>
                                <w:snapToGrid w:val="0"/>
                                <w:spacing w:before="0" w:beforeAutospacing="0" w:after="0" w:afterAutospacing="0" w:line="192" w:lineRule="auto"/>
                                <w:jc w:val="center"/>
                                <w:rPr>
                                  <w:rFonts w:hint="default" w:ascii="微软雅黑" w:hAnsi="微软雅黑" w:eastAsia="微软雅黑"/>
                                  <w:color w:val="000000" w:themeColor="text1"/>
                                  <w:sz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课程出彩行动</w:t>
                              </w:r>
                            </w:p>
                          </w:txbxContent>
                        </wps:txbx>
                        <wps:bodyPr wrap="square" rtlCol="0" anchor="b" anchorCtr="0">
                          <a:noAutofit/>
                        </wps:bodyPr>
                      </wps:wsp>
                    </wpg:wgp>
                  </a:graphicData>
                </a:graphic>
              </wp:anchor>
            </w:drawing>
          </mc:Choice>
          <mc:Fallback>
            <w:pict>
              <v:group id="组合 10" o:spid="_x0000_s1026" o:spt="203" alt="KSO_WM_TAG_VERSION=1.0&amp;KSO_WM_BEAUTIFY_FLAG=#wm#&amp;KSO_WM_UNIT_TYPE=i&amp;KSO_WM_UNIT_ID=wpsdiag20163440_5*i*1&amp;KSO_WM_TEMPLATE_CATEGORY=wpsdiag&amp;KSO_WM_TEMPLATE_INDEX=20163440" style="position:absolute;left:0pt;margin-left:58.95pt;margin-top:-13.15pt;height:181.55pt;width:319.85pt;z-index:251665408;mso-width-relative:page;mso-height-relative:page;" coordsize="2005113,1138536" o:gfxdata="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&#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">
                <o:lock v:ext="edit" aspectratio="f"/>
                <v:group id="组合 46" o:spid="_x0000_s1026" o:spt="203" style="position:absolute;left:696231;top:562411;height:95753;width:346630;" coordorigin="696231,562411" coordsize="2186097,603888" o:gfxdata="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rIrpmvAAAANwAAAAPAAAAAAAAAAEAIAAAACIAAABkcnMvZG93bnJldi54bWxQ&#10;SwECFAAUAAAACACHTuJAMy8FnjsAAAA5AAAAFQAAAAAAAAABACAAAAALAQAAZHJzL2dyb3Vwc2hh&#10;cGV4bWwueG1sUEsFBgAAAAAGAAYAYAEAAMgDAAAAAA==&#10;">
                  <o:lock v:ext="edit" aspectratio="f"/>
                  <v:shape id="五边形 3" o:spid="_x0000_s1026" o:spt="100" alt="KSO_WM_UNIT_INDEX=1_1&amp;KSO_WM_UNIT_TYPE=q_i&amp;KSO_WM_UNIT_ID=wpsdiag20163440_5*q_i*1_1&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style="position:absolute;left:696231;top:562411;flip:y;height:568631;width:1815078;rotation:10093254f;v-text-anchor:middle;" fillcolor="#14CD68" filled="t" stroked="f" coordsize="3888432,1129027" o:gfxdata="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EFZRb4A&#10;AADbAAAADwAAAAAAAAABACAAAAAiAAAAZHJzL2Rvd25yZXYueG1sUEsBAhQAFAAAAAgAh07iQDMv&#10;BZ47AAAAOQAAABAAAAAAAAAAAQAgAAAADQEAAGRycy9zaGFwZXhtbC54bWxQSwUGAAAAAAYABgBb&#10;AQAAtwMAAAAA&#10;" path="m0,0l3323919,0,3888432,564514,3323919,1129027,1011895,1118735,0,8248,0,0xe">
                    <v:path o:connectlocs="0,0;1551569,0;1815078,284315;1551569,568631;472341,563447;0,4154;0,0" o:connectangles="0,0,0,0,0,0,0"/>
                    <v:fill type="gradientRadial" on="t" color2="#035C7D" focus="100%" focussize="0f,0f" focusposition="0f,0f" rotate="t">
                      <o:fill type="gradientCenter" v:ext="backwardCompatible"/>
                    </v:fill>
                    <v:stroke on="f" weight="2pt"/>
                    <v:imagedata o:title=""/>
                    <o:lock v:ext="edit" aspectratio="f"/>
                  </v:shape>
                  <v:shape id="图片 48" o:spid="_x0000_s1026" o:spt="75" alt="KSO_WM_UNIT_INDEX=1_2&amp;KSO_WM_UNIT_TYPE=q_i&amp;KSO_WM_UNIT_ID=wpsdiag20163440_5*q_i*1_2&amp;KSO_WM_UNIT_LAYERLEVEL=1_1&amp;KSO_WM_UNIT_CLEAR=1&amp;KSO_WM_TAG_VERSION=1.0&amp;KSO_WM_BEAUTIFY_FLAG=#wm#&amp;KSO_WM_TEMPLATE_CATEGORY=wpsdiag&amp;KSO_WM_TEMPLATE_INDEX=20163440&amp;KSO_WM_SLIDE_ITEM_CNT=5&amp;KSO_WM_DIAGRAM_GROUP_CODE=q1_1" type="#_x0000_t75" style="position:absolute;left:1974647;top:258619;height:1526942;width:288419;rotation:-7471104f;" filled="f" o:preferrelative="t" stroked="f" coordsize="21600,21600" o:gfxdata="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RSKi/&#10;AAAA2wAAAA8AAAAAAAAAAQAgAAAAIgAAAGRycy9kb3ducmV2LnhtbFBLAQIUABQAAAAIAIdO4kAz&#10;LwWeOwAAADkAAAAQAAAAAAAAAAEAIAAAAA4BAABkcnMvc2hhcGV4bWwueG1sUEsFBgAAAAAGAAYA&#10;WwEAALgDAAAAAA==&#10;">
                    <v:fill on="f" focussize="0,0"/>
                    <v:stroke on="f"/>
                    <v:imagedata r:id="rId5" cropleft="51881f" croptop="10173f" cropbottom="10459f" o:title=""/>
                    <o:lock v:ext="edit" aspectratio="t"/>
                  </v:shape>
                </v:group>
                <v:group id="组合 49" o:spid="_x0000_s1026" o:spt="203" style="position:absolute;left:955458;top:263623;height:351225;width:90163;" coordorigin="955458,263623" coordsize="568631,2215077" o:gfxdata="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kyyISvAAAANwAAAAPAAAAAAAAAAEAIAAAACIAAABkcnMvZG93bnJldi54bWxQ&#10;SwECFAAUAAAACACHTuJAMy8FnjsAAAA5AAAAFQAAAAAAAAABACAAAAALAQAAZHJzL2dyb3Vwc2hh&#10;cGV4bWwueG1sUEsFBgAAAAAGAAYAYAEAAMgDAAAAAA==&#10;">
                  <o:lock v:ext="edit" aspectratio="f"/>
                  <v:shape id="五边形 3" o:spid="_x0000_s1026" o:spt="100" alt="KSO_WM_UNIT_INDEX=1_3&amp;KSO_WM_UNIT_TYPE=q_i&amp;KSO_WM_UNIT_ID=wpsdiag20163440_5*q_i*1_3&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style="position:absolute;left:332235;top:886846;flip:y;height:568631;width:1815078;rotation:5374662f;v-text-anchor:middle;" fillcolor="#3EE2AA" filled="t" stroked="f" coordsize="3888432,1129027" o:gfxdata="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VrLIi8AAAA&#10;2wAAAA8AAAAAAAAAAQAgAAAAIgAAAGRycy9kb3ducmV2LnhtbFBLAQIUABQAAAAIAIdO4kAzLwWe&#10;OwAAADkAAAAQAAAAAAAAAAEAIAAAAAsBAABkcnMvc2hhcGV4bWwueG1sUEsFBgAAAAAGAAYAWwEA&#10;ALUDAAAAAA==&#10;" path="m0,0l3323919,0,3888432,564514,3323919,1129027,1011895,1118735,0,8248,0,0xe">
                    <v:path o:connectlocs="0,0;1551569,0;1815078,284315;1551569,568631;472341,563447;0,4154;0,0" o:connectangles="0,0,0,0,0,0,0"/>
                    <v:fill type="gradient" on="t" color2="#035C7D" angle="90" focus="100%" focussize="0,0" rotate="t">
                      <o:fill type="gradientUnscaled" v:ext="backwardCompatible"/>
                    </v:fill>
                    <v:stroke on="f" weight="2pt"/>
                    <v:imagedata o:title=""/>
                    <o:lock v:ext="edit" aspectratio="f"/>
                  </v:shape>
                  <v:shape id="图片 51" o:spid="_x0000_s1026" o:spt="75" alt="KSO_WM_UNIT_INDEX=1_4&amp;KSO_WM_UNIT_TYPE=q_i&amp;KSO_WM_UNIT_ID=wpsdiag20163440_5*q_i*1_4&amp;KSO_WM_UNIT_LAYERLEVEL=1_1&amp;KSO_WM_UNIT_CLEAR=1&amp;KSO_WM_TAG_VERSION=1.0&amp;KSO_WM_BEAUTIFY_FLAG=#wm#&amp;KSO_WM_TEMPLATE_CATEGORY=wpsdiag&amp;KSO_WM_TEMPLATE_INDEX=20163440&amp;KSO_WM_SLIDE_ITEM_CNT=5&amp;KSO_WM_DIAGRAM_GROUP_CODE=q1_1" type="#_x0000_t75" style="position:absolute;left:1087954;top:951758;height:1526942;width:288419;rotation:-2752512f;" filled="f" o:preferrelative="t" stroked="f" coordsize="21600,21600" o:gfxdata="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A+8K8AAAA&#10;2wAAAA8AAAAAAAAAAQAgAAAAIgAAAGRycy9kb3ducmV2LnhtbFBLAQIUABQAAAAIAIdO4kAzLwWe&#10;OwAAADkAAAAQAAAAAAAAAAEAIAAAAAsBAABkcnMvc2hhcGV4bWwueG1sUEsFBgAAAAAGAAYAWwEA&#10;ALUDAAAAAA==&#10;">
                    <v:fill on="f" focussize="0,0"/>
                    <v:stroke on="f"/>
                    <v:imagedata r:id="rId5" cropleft="51881f" croptop="10173f" cropbottom="10459f" o:title=""/>
                    <o:lock v:ext="edit" aspectratio="t"/>
                  </v:shape>
                </v:group>
                <v:group id="组合 52" o:spid="_x0000_s1026" o:spt="203" style="position:absolute;left:1096391;top:402741;height:242114;width:287801;" coordorigin="1096391,402741" coordsize="1815078,1526942" o:gfxdata="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C4eHib0AAADcAAAADwAAAAAAAAABACAAAAAiAAAAZHJzL2Rvd25yZXYueG1s&#10;UEsBAhQAFAAAAAgAh07iQDMvBZ47AAAAOQAAABUAAAAAAAAAAQAgAAAADAEAAGRycy9ncm91cHNo&#10;YXBleG1sLnhtbFBLBQYAAAAABgAGAGABAADJAwAAAAA=&#10;">
                  <o:lock v:ext="edit" aspectratio="f"/>
                  <v:shape id="五边形 3" o:spid="_x0000_s1026" o:spt="100" alt="KSO_WM_UNIT_INDEX=1_5&amp;KSO_WM_UNIT_TYPE=q_i&amp;KSO_WM_UNIT_ID=wpsdiag20163440_5*q_i*1_5&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style="position:absolute;left:1096391;top:721008;flip:y;height:568631;width:1815078;rotation:656070f;v-text-anchor:middle;" fillcolor="#92D050" filled="t" stroked="f" coordsize="3888432,1129027" o:gfxdata="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jDOhvQAA&#10;ANsAAAAPAAAAAAAAAAEAIAAAACIAAABkcnMvZG93bnJldi54bWxQSwECFAAUAAAACACHTuJAMy8F&#10;njsAAAA5AAAAEAAAAAAAAAABACAAAAAMAQAAZHJzL3NoYXBleG1sLnhtbFBLBQYAAAAABgAGAFsB&#10;AAC2AwAAAAA=&#10;" path="m0,0l3323919,0,3888432,564514,3323919,1129027,1011895,1118735,0,8248,0,0xe">
                    <v:path o:connectlocs="0,0;1551569,0;1815078,284315;1551569,568631;472341,563447;0,4154;0,0" o:connectangles="0,0,0,0,0,0,0"/>
                    <v:fill type="gradient" on="t" color2="#035C7D" angle="90" focus="100%" focussize="0,0" rotate="t">
                      <o:fill type="gradientUnscaled" v:ext="backwardCompatible"/>
                    </v:fill>
                    <v:stroke on="f" weight="2pt"/>
                    <v:imagedata o:title=""/>
                    <o:lock v:ext="edit" aspectratio="f"/>
                  </v:shape>
                  <v:shape id="图片 54" o:spid="_x0000_s1026" o:spt="75" alt="KSO_WM_UNIT_INDEX=1_6&amp;KSO_WM_UNIT_TYPE=q_i&amp;KSO_WM_UNIT_ID=wpsdiag20163440_5*q_i*1_6&amp;KSO_WM_UNIT_LAYERLEVEL=1_1&amp;KSO_WM_UNIT_CLEAR=1&amp;KSO_WM_TAG_VERSION=1.0&amp;KSO_WM_BEAUTIFY_FLAG=#wm#&amp;KSO_WM_TEMPLATE_CATEGORY=wpsdiag&amp;KSO_WM_TEMPLATE_INDEX=20163440&amp;KSO_WM_SLIDE_ITEM_CNT=5&amp;KSO_WM_DIAGRAM_GROUP_CODE=q1_1" type="#_x0000_t75" style="position:absolute;left:1339929;top:402741;height:1526942;width:288419;rotation:1966080f;" filled="f" o:preferrelative="t" stroked="f" coordsize="21600,21600" o:gfxdata="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5nO1svQAA&#10;ANwAAAAPAAAAAAAAAAEAIAAAACIAAABkcnMvZG93bnJldi54bWxQSwECFAAUAAAACACHTuJAMy8F&#10;njsAAAA5AAAAEAAAAAAAAAABACAAAAAMAQAAZHJzL3NoYXBleG1sLnhtbFBLBQYAAAAABgAGAFsB&#10;AAC2AwAAAAA=&#10;">
                    <v:fill on="f" focussize="0,0"/>
                    <v:stroke on="f"/>
                    <v:imagedata r:id="rId5" cropleft="51881f" croptop="10173f" cropbottom="10459f" o:title=""/>
                    <o:lock v:ext="edit" aspectratio="t"/>
                  </v:shape>
                </v:group>
                <v:group id="组合 55" o:spid="_x0000_s1026" o:spt="203" style="position:absolute;left:1057268;top:610452;height:287801;width:242114;" coordorigin="1057268,610452" coordsize="1526942,1815078" o:gfxdata="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1UZ/r0AAADcAAAADwAAAAAAAAABACAAAAAiAAAAZHJzL2Rvd25yZXYueG1s&#10;UEsBAhQAFAAAAAgAh07iQDMvBZ47AAAAOQAAABUAAAAAAAAAAQAgAAAADAEAAGRycy9ncm91cHNo&#10;YXBleG1sLnhtbFBLBQYAAAAABgAGAGABAADJAwAAAAA=&#10;">
                  <o:lock v:ext="edit" aspectratio="f"/>
                  <v:shape id="五边形 3" o:spid="_x0000_s1026" o:spt="100" alt="KSO_WM_UNIT_INDEX=1_7&amp;KSO_WM_UNIT_TYPE=q_i&amp;KSO_WM_UNIT_ID=wpsdiag20163440_5*q_i*1_7&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style="position:absolute;left:1226838;top:1233675;flip:y;height:568631;width:1815078;rotation:-4062522f;v-text-anchor:middle;" fillcolor="#548235 [2409]" filled="t" stroked="f" coordsize="3888432,1129027" o:gfxdata="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fcMzr4A&#10;AADcAAAADwAAAAAAAAABACAAAAAiAAAAZHJzL2Rvd25yZXYueG1sUEsBAhQAFAAAAAgAh07iQDMv&#10;BZ47AAAAOQAAABAAAAAAAAAAAQAgAAAADQEAAGRycy9zaGFwZXhtbC54bWxQSwUGAAAAAAYABgBb&#10;AQAAtwMAAAAA&#10;" path="m0,0l3323919,0,3888432,564514,3323919,1129027,1011895,1118735,0,8248,0,0xe">
                    <v:path o:connectlocs="0,0;1551569,0;1815078,284315;1551569,568631;472341,563447;0,4154;0,0" o:connectangles="0,0,0,0,0,0,0"/>
                    <v:fill type="gradientRadial" on="t" color2="#27CED7" focus="100%" focussize="0f,0f" focusposition="65536f,65536f" rotate="t">
                      <o:fill type="gradientCenter" v:ext="backwardCompatible"/>
                    </v:fill>
                    <v:stroke on="f" weight="2pt"/>
                    <v:imagedata o:title=""/>
                    <o:lock v:ext="edit" aspectratio="f"/>
                  </v:shape>
                  <v:shape id="图片 57" o:spid="_x0000_s1026" o:spt="75" alt="KSO_WM_UNIT_INDEX=1_8&amp;KSO_WM_UNIT_TYPE=q_i&amp;KSO_WM_UNIT_ID=wpsdiag20163440_5*q_i*1_8&amp;KSO_WM_UNIT_LAYERLEVEL=1_1&amp;KSO_WM_UNIT_CLEAR=1&amp;KSO_WM_TAG_VERSION=1.0&amp;KSO_WM_BEAUTIFY_FLAG=#wm#&amp;KSO_WM_TEMPLATE_CATEGORY=wpsdiag&amp;KSO_WM_TEMPLATE_INDEX=20163440&amp;KSO_WM_SLIDE_ITEM_CNT=5&amp;KSO_WM_DIAGRAM_GROUP_CODE=q1_1" type="#_x0000_t75" style="position:absolute;left:1676529;top:309887;height:1526942;width:288419;rotation:6684672f;" filled="f" o:preferrelative="t" stroked="f" coordsize="21600,21600" o:gfxdata="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b+rhbsAAADc&#10;AAAADwAAAAAAAAABACAAAAAiAAAAZHJzL2Rvd25yZXYueG1sUEsBAhQAFAAAAAgAh07iQDMvBZ47&#10;AAAAOQAAABAAAAAAAAAAAQAgAAAACgEAAGRycy9zaGFwZXhtbC54bWxQSwUGAAAAAAYABgBbAQAA&#10;tAMAAAAA&#10;">
                    <v:fill on="f" focussize="0,0"/>
                    <v:stroke on="f"/>
                    <v:imagedata r:id="rId5" cropleft="51881f" croptop="10173f" cropbottom="10459f" o:title=""/>
                    <o:lock v:ext="edit" aspectratio="t"/>
                  </v:shape>
                </v:group>
                <v:group id="组合 58" o:spid="_x0000_s1026" o:spt="203" style="position:absolute;left:935662;top:631704;height:334039;width:119631;" coordorigin="935662,631705" coordsize="754478,2106698" o:gfxdata="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QZvGW+AAAA3AAAAA8AAAAAAAAAAQAgAAAAIgAAAGRycy9kb3ducmV2Lnht&#10;bFBLAQIUABQAAAAIAIdO4kAzLwWeOwAAADkAAAAVAAAAAAAAAAEAIAAAAA0BAABkcnMvZ3JvdXBz&#10;aGFwZXhtbC54bWxQSwUGAAAAAAYABgBgAQAAygMAAAAA&#10;">
                  <o:lock v:ext="edit" aspectratio="f"/>
                  <v:shape id="五边形 3" o:spid="_x0000_s1026" o:spt="100" alt="KSO_WM_UNIT_INDEX=1_9&amp;KSO_WM_UNIT_TYPE=q_i&amp;KSO_WM_UNIT_ID=wpsdiag20163440_5*q_i*1_9&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style="position:absolute;left:312439;top:1546548;flip:y;height:568631;width:1815078;rotation:-8781114f;v-text-anchor:middle;" fillcolor="#92D050" filled="t" stroked="f" coordsize="3888432,1129027" o:gfxdata="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rG3i68AAAA&#10;3AAAAA8AAAAAAAAAAQAgAAAAIgAAAGRycy9kb3ducmV2LnhtbFBLAQIUABQAAAAIAIdO4kAzLwWe&#10;OwAAADkAAAAQAAAAAAAAAAEAIAAAAAsBAABkcnMvc2hhcGV4bWwueG1sUEsFBgAAAAAGAAYAWwEA&#10;ALUDAAAAAA==&#10;" path="m0,0l3323919,0,3888432,564514,3323919,1129027,1011895,1118735,0,8248,0,0xe">
                    <v:path o:connectlocs="0,0;1551569,0;1815078,284315;1551569,568631;472341,563447;0,4154;0,0" o:connectangles="0,0,0,0,0,0,0"/>
                    <v:fill type="gradient" on="t" color2="#035C7D" angle="90" focus="100%" focussize="0,0" rotate="t">
                      <o:fill type="gradientUnscaled" v:ext="backwardCompatible"/>
                    </v:fill>
                    <v:stroke on="f" weight="2pt"/>
                    <v:imagedata o:title=""/>
                    <o:lock v:ext="edit" aspectratio="f"/>
                  </v:shape>
                  <v:shape id="图片 60" o:spid="_x0000_s1026" o:spt="75" alt="KSO_WM_UNIT_INDEX=1_10&amp;KSO_WM_UNIT_TYPE=q_i&amp;KSO_WM_UNIT_ID=wpsdiag20163440_5*q_i*1_10&amp;KSO_WM_UNIT_LAYERLEVEL=1_1&amp;KSO_WM_UNIT_CLEAR=1&amp;KSO_WM_TAG_VERSION=1.0&amp;KSO_WM_BEAUTIFY_FLAG=#wm#&amp;KSO_WM_TEMPLATE_CATEGORY=wpsdiag&amp;KSO_WM_TEMPLATE_INDEX=20163440&amp;KSO_WM_SLIDE_ITEM_CNT=5&amp;KSO_WM_DIAGRAM_GROUP_CODE=q1_1" type="#_x0000_t75" style="position:absolute;left:1401721;top:631705;height:1526942;width:288419;rotation:11403264f;" filled="f" o:preferrelative="t" stroked="f" coordsize="21600,21600" o:gfxdata="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tw3S8AAAA&#10;3AAAAA8AAAAAAAAAAQAgAAAAIgAAAGRycy9kb3ducmV2LnhtbFBLAQIUABQAAAAIAIdO4kAzLwWe&#10;OwAAADkAAAAQAAAAAAAAAAEAIAAAAAsBAABkcnMvc2hhcGV4bWwueG1sUEsFBgAAAAAGAAYAWwEA&#10;ALUDAAAAAA==&#10;">
                    <v:fill on="f" focussize="0,0"/>
                    <v:stroke on="f"/>
                    <v:imagedata r:id="rId5" cropleft="51881f" croptop="10173f" cropbottom="10459f" o:title=""/>
                    <o:lock v:ext="edit" aspectratio="t"/>
                  </v:shape>
                </v:group>
                <v:shape id="文本框 22" o:spid="_x0000_s1026" o:spt="202" alt="KSO_WM_UNIT_INDEX=1_5_1&amp;KSO_WM_UNIT_TYPE=q_h_f&amp;KSO_WM_UNIT_ID=wpsdiag20163440_5*q_h_f*1_5_1&amp;KSO_WM_UNIT_LAYERLEVEL=1_1_1&amp;KSO_WM_UNIT_HIGHLIGHT=0&amp;KSO_WM_UNIT_CLEAR=0&amp;KSO_WM_UNIT_COMPATIBLE=0&amp;KSO_WM_UNIT_PRESET_TEXT=Lorem ipsum dolor sit amet&amp;KSO_WM_UNIT_VALUE=48&amp;KSO_WM_TAG_VERSION=1.0&amp;KSO_WM_BEAUTIFY_FLAG=#wm#&amp;KSO_WM_TEMPLATE_CATEGORY=wpsdiag&amp;KSO_WM_TEMPLATE_INDEX=20163440&amp;KSO_WM_SLIDE_ITEM_CNT=5&amp;KSO_WM_DIAGRAM_GROUP_CODE=q1_1&amp;KSO_WM_UNIT_TEXT_FILL_TYPE=1&amp;KSO_WM_UNIT_TEXT_FILL_FORE_SCHEMECOLOR_INDEX=13" type="#_x0000_t202" style="position:absolute;left:652069;top:0;height:138759;width:737727;v-text-anchor:middle;" filled="f" stroked="f" coordsize="21600,21600" o:gfxdata="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KmNo7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3"/>
                          <w:snapToGrid w:val="0"/>
                          <w:spacing w:before="0" w:beforeAutospacing="0" w:after="0" w:afterAutospacing="0" w:line="192" w:lineRule="auto"/>
                          <w:jc w:val="center"/>
                          <w:rPr>
                            <w:rFonts w:hint="default" w:ascii="微软雅黑" w:hAnsi="微软雅黑" w:eastAsia="微软雅黑"/>
                            <w:color w:val="000000" w:themeColor="text1"/>
                            <w:sz w:val="22"/>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olor w:val="000000" w:themeColor="text1"/>
                            <w:sz w:val="22"/>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成长出彩行动</w:t>
                        </w:r>
                      </w:p>
                    </w:txbxContent>
                  </v:textbox>
                </v:shape>
                <v:shape id="文本框 24" o:spid="_x0000_s1026" o:spt="202" alt="KSO_WM_UNIT_INDEX=1_1_1&amp;KSO_WM_UNIT_TYPE=q_h_f&amp;KSO_WM_UNIT_ID=wpsdiag20163440_5*q_h_f*1_1_1&amp;KSO_WM_UNIT_LAYERLEVEL=1_1_1&amp;KSO_WM_UNIT_HIGHLIGHT=0&amp;KSO_WM_UNIT_CLEAR=0&amp;KSO_WM_UNIT_COMPATIBLE=0&amp;KSO_WM_UNIT_PRESET_TEXT=Lorem ipsum dolor sit amet&amp;KSO_WM_UNIT_VALUE=36&amp;KSO_WM_TAG_VERSION=1.0&amp;KSO_WM_BEAUTIFY_FLAG=#wm#&amp;KSO_WM_TEMPLATE_CATEGORY=wpsdiag&amp;KSO_WM_TEMPLATE_INDEX=20163440&amp;KSO_WM_SLIDE_ITEM_CNT=5&amp;KSO_WM_DIAGRAM_GROUP_CODE=q1_1&amp;KSO_WM_UNIT_TEXT_FILL_TYPE=1&amp;KSO_WM_UNIT_TEXT_FILL_FORE_SCHEMECOLOR_INDEX=13" type="#_x0000_t202" style="position:absolute;left:1387343;top:343165;height:255052;width:617770;v-text-anchor:middle;" filled="f" stroked="f" coordsize="21600,21600" o:gfxdata="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Nhn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3"/>
                          <w:snapToGrid w:val="0"/>
                          <w:spacing w:before="0" w:beforeAutospacing="0" w:after="0" w:afterAutospacing="0" w:line="192" w:lineRule="auto"/>
                          <w:jc w:val="center"/>
                          <w:rPr>
                            <w:rFonts w:hint="default" w:ascii="微软雅黑" w:hAnsi="微软雅黑" w:eastAsia="微软雅黑"/>
                            <w:color w:val="000000" w:themeColor="text1"/>
                            <w:sz w:val="22"/>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专业出彩行动</w:t>
                        </w:r>
                      </w:p>
                    </w:txbxContent>
                  </v:textbox>
                </v:shape>
                <v:shape id="文本框 25" o:spid="_x0000_s1026" o:spt="202" alt="KSO_WM_UNIT_INDEX=1_2_1&amp;KSO_WM_UNIT_TYPE=q_h_f&amp;KSO_WM_UNIT_ID=wpsdiag20163440_5*q_h_f*1_2_1&amp;KSO_WM_UNIT_LAYERLEVEL=1_1_1&amp;KSO_WM_UNIT_HIGHLIGHT=0&amp;KSO_WM_UNIT_CLEAR=0&amp;KSO_WM_UNIT_COMPATIBLE=0&amp;KSO_WM_UNIT_PRESET_TEXT=Lorem ipsum dolor sit amet&amp;KSO_WM_UNIT_VALUE=40&amp;KSO_WM_TAG_VERSION=1.0&amp;KSO_WM_BEAUTIFY_FLAG=#wm#&amp;KSO_WM_TEMPLATE_CATEGORY=wpsdiag&amp;KSO_WM_TEMPLATE_INDEX=20163440&amp;KSO_WM_SLIDE_ITEM_CNT=5&amp;KSO_WM_DIAGRAM_GROUP_CODE=q1_1&amp;KSO_WM_UNIT_TEXT_FILL_TYPE=1&amp;KSO_WM_UNIT_TEXT_FILL_FORE_SCHEMECOLOR_INDEX=13" type="#_x0000_t202" style="position:absolute;left:320996;top:982877;height:155659;width:596940;" filled="f" stroked="f" coordsize="21600,21600" o:gfxdata="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Sx8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pStyle w:val="3"/>
                          <w:snapToGrid w:val="0"/>
                          <w:spacing w:before="0" w:beforeAutospacing="0" w:after="0" w:afterAutospacing="0" w:line="192" w:lineRule="auto"/>
                          <w:rPr>
                            <w:rFonts w:hint="default"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管理出彩行动</w:t>
                        </w:r>
                      </w:p>
                    </w:txbxContent>
                  </v:textbox>
                </v:shape>
                <v:shape id="文本框 26" o:spid="_x0000_s1026" o:spt="202" alt="KSO_WM_UNIT_INDEX=1_3_1&amp;KSO_WM_UNIT_TYPE=q_h_f&amp;KSO_WM_UNIT_ID=wpsdiag20163440_5*q_h_f*1_3_1&amp;KSO_WM_UNIT_LAYERLEVEL=1_1_1&amp;KSO_WM_UNIT_HIGHLIGHT=0&amp;KSO_WM_UNIT_CLEAR=0&amp;KSO_WM_UNIT_COMPATIBLE=0&amp;KSO_WM_UNIT_PRESET_TEXT=Lorem ipsum dolor sit amet&amp;KSO_WM_UNIT_VALUE=50&amp;KSO_WM_TAG_VERSION=1.0&amp;KSO_WM_BEAUTIFY_FLAG=#wm#&amp;KSO_WM_TEMPLATE_CATEGORY=wpsdiag&amp;KSO_WM_TEMPLATE_INDEX=20163440&amp;KSO_WM_SLIDE_ITEM_CNT=5&amp;KSO_WM_DIAGRAM_GROUP_CODE=q1_1&amp;KSO_WM_UNIT_TEXT_FILL_TYPE=1&amp;KSO_WM_UNIT_TEXT_FILL_FORE_SCHEMECOLOR_INDEX=13" type="#_x0000_t202" style="position:absolute;left:1180838;top:968645;height:142021;width:641992;" filled="f" stroked="f" coordsize="21600,21600" o:gfxdata="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eOs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pStyle w:val="3"/>
                          <w:snapToGrid w:val="0"/>
                          <w:spacing w:before="0" w:beforeAutospacing="0" w:after="0" w:afterAutospacing="0" w:line="192" w:lineRule="auto"/>
                          <w:jc w:val="right"/>
                          <w:rPr>
                            <w:rFonts w:hint="default" w:ascii="微软雅黑" w:hAnsi="微软雅黑" w:eastAsia="微软雅黑"/>
                            <w:color w:val="000000" w:themeColor="text1"/>
                            <w:sz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服务出彩行动</w:t>
                        </w:r>
                      </w:p>
                    </w:txbxContent>
                  </v:textbox>
                </v:shape>
                <v:shape id="文本框 27" o:spid="_x0000_s1026" o:spt="202" alt="KSO_WM_UNIT_INDEX=1_4_1&amp;KSO_WM_UNIT_TYPE=q_h_f&amp;KSO_WM_UNIT_ID=wpsdiag20163440_5*q_h_f*1_4_1&amp;KSO_WM_UNIT_LAYERLEVEL=1_1_1&amp;KSO_WM_UNIT_HIGHLIGHT=0&amp;KSO_WM_UNIT_CLEAR=0&amp;KSO_WM_UNIT_COMPATIBLE=0&amp;KSO_WM_UNIT_PRESET_TEXT=Lorem ipsum dolor sit amet&amp;KSO_WM_UNIT_VALUE=33&amp;KSO_WM_TAG_VERSION=1.0&amp;KSO_WM_BEAUTIFY_FLAG=#wm#&amp;KSO_WM_TEMPLATE_CATEGORY=wpsdiag&amp;KSO_WM_TEMPLATE_INDEX=20163440&amp;KSO_WM_SLIDE_ITEM_CNT=5&amp;KSO_WM_DIAGRAM_GROUP_CODE=q1_1&amp;KSO_WM_UNIT_TEXT_FILL_TYPE=1&amp;KSO_WM_UNIT_TEXT_FILL_FORE_SCHEMECOLOR_INDEX=13" type="#_x0000_t202" style="position:absolute;left:0;top:331986;height:224596;width:710597;v-text-anchor:bottom;" filled="f" stroked="f" coordsize="21600,21600" o:gfxdata="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D2+G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3"/>
                          <w:snapToGrid w:val="0"/>
                          <w:spacing w:before="0" w:beforeAutospacing="0" w:after="0" w:afterAutospacing="0" w:line="192" w:lineRule="auto"/>
                          <w:jc w:val="center"/>
                          <w:rPr>
                            <w:rFonts w:hint="default" w:ascii="微软雅黑" w:hAnsi="微软雅黑" w:eastAsia="微软雅黑"/>
                            <w:color w:val="000000" w:themeColor="text1"/>
                            <w:sz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课程出彩行动</w:t>
                        </w:r>
                      </w:p>
                    </w:txbxContent>
                  </v:textbox>
                </v:shape>
              </v:group>
            </w:pict>
          </mc:Fallback>
        </mc:AlternateContent>
      </w:r>
    </w:p>
    <w:p>
      <w:pPr>
        <w:rPr>
          <w:rFonts w:hint="eastAsia" w:eastAsiaTheme="minorEastAsia"/>
          <w:lang w:val="en-US" w:eastAsia="zh-CN"/>
        </w:rPr>
      </w:pPr>
    </w:p>
    <w:p>
      <w:pPr>
        <w:rPr>
          <w:rFonts w:hint="eastAsia" w:eastAsiaTheme="minorEastAsia"/>
          <w:lang w:val="en-US" w:eastAsia="zh-CN"/>
        </w:rPr>
      </w:pPr>
      <w:r>
        <mc:AlternateContent>
          <mc:Choice Requires="wpg">
            <w:drawing>
              <wp:anchor distT="0" distB="0" distL="114300" distR="114300" simplePos="0" relativeHeight="251666432" behindDoc="0" locked="0" layoutInCell="1" allowOverlap="1">
                <wp:simplePos x="0" y="0"/>
                <wp:positionH relativeFrom="column">
                  <wp:posOffset>610235</wp:posOffset>
                </wp:positionH>
                <wp:positionV relativeFrom="paragraph">
                  <wp:posOffset>8524240</wp:posOffset>
                </wp:positionV>
                <wp:extent cx="4295775" cy="2438400"/>
                <wp:effectExtent l="0" t="0" r="0" b="0"/>
                <wp:wrapNone/>
                <wp:docPr id="1" name="组合 10" descr="KSO_WM_TAG_VERSION=1.0&amp;KSO_WM_BEAUTIFY_FLAG=#wm#&amp;KSO_WM_UNIT_TYPE=i&amp;KSO_WM_UNIT_ID=wpsdiag20163440_5*i*1&amp;KSO_WM_TEMPLATE_CATEGORY=wpsdiag&amp;KSO_WM_TEMPLATE_INDEX=20163440"/>
                <wp:cNvGraphicFramePr/>
                <a:graphic xmlns:a="http://schemas.openxmlformats.org/drawingml/2006/main">
                  <a:graphicData uri="http://schemas.microsoft.com/office/word/2010/wordprocessingGroup">
                    <wpg:wgp>
                      <wpg:cNvGrpSpPr/>
                      <wpg:grpSpPr>
                        <a:xfrm>
                          <a:off x="0" y="0"/>
                          <a:ext cx="4295775" cy="2438400"/>
                          <a:chOff x="0" y="0"/>
                          <a:chExt cx="2005113" cy="1138536"/>
                        </a:xfrm>
                      </wpg:grpSpPr>
                      <wpg:grpSp>
                        <wpg:cNvPr id="3" name="组合 46"/>
                        <wpg:cNvGrpSpPr/>
                        <wpg:grpSpPr>
                          <a:xfrm>
                            <a:off x="696231" y="562411"/>
                            <a:ext cx="346630" cy="95753"/>
                            <a:chOff x="696231" y="562411"/>
                            <a:chExt cx="2186097" cy="603888"/>
                          </a:xfrm>
                        </wpg:grpSpPr>
                        <wps:wsp>
                          <wps:cNvPr id="5" name="五边形 3" descr="KSO_WM_UNIT_INDEX=1_1&amp;KSO_WM_UNIT_TYPE=q_i&amp;KSO_WM_UNIT_ID=wpsdiag20163440_5*q_i*1_1&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wps:cNvSpPr/>
                          <wps:spPr>
                            <a:xfrm rot="12359350" flipV="1">
                              <a:off x="696231" y="562411"/>
                              <a:ext cx="1815078" cy="568631"/>
                            </a:xfrm>
                            <a:custGeom>
                              <a:avLst/>
                              <a:gdLst>
                                <a:gd name="connsiteX0" fmla="*/ 0 w 3888432"/>
                                <a:gd name="connsiteY0" fmla="*/ 0 h 1129027"/>
                                <a:gd name="connsiteX1" fmla="*/ 3323919 w 3888432"/>
                                <a:gd name="connsiteY1" fmla="*/ 0 h 1129027"/>
                                <a:gd name="connsiteX2" fmla="*/ 3888432 w 3888432"/>
                                <a:gd name="connsiteY2" fmla="*/ 564514 h 1129027"/>
                                <a:gd name="connsiteX3" fmla="*/ 3323919 w 3888432"/>
                                <a:gd name="connsiteY3" fmla="*/ 1129027 h 1129027"/>
                                <a:gd name="connsiteX4" fmla="*/ 1011895 w 3888432"/>
                                <a:gd name="connsiteY4" fmla="*/ 1118735 h 1129027"/>
                                <a:gd name="connsiteX5" fmla="*/ 0 w 3888432"/>
                                <a:gd name="connsiteY5" fmla="*/ 8248 h 1129027"/>
                                <a:gd name="connsiteX6" fmla="*/ 0 w 3888432"/>
                                <a:gd name="connsiteY6" fmla="*/ 0 h 1129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88432" h="1129027">
                                  <a:moveTo>
                                    <a:pt x="0" y="0"/>
                                  </a:moveTo>
                                  <a:lnTo>
                                    <a:pt x="3323919" y="0"/>
                                  </a:lnTo>
                                  <a:lnTo>
                                    <a:pt x="3888432" y="564514"/>
                                  </a:lnTo>
                                  <a:lnTo>
                                    <a:pt x="3323919" y="1129027"/>
                                  </a:lnTo>
                                  <a:lnTo>
                                    <a:pt x="1011895" y="1118735"/>
                                  </a:lnTo>
                                  <a:lnTo>
                                    <a:pt x="0" y="8248"/>
                                  </a:lnTo>
                                  <a:lnTo>
                                    <a:pt x="0" y="0"/>
                                  </a:lnTo>
                                  <a:close/>
                                </a:path>
                              </a:pathLst>
                            </a:custGeom>
                            <a:gradFill>
                              <a:gsLst>
                                <a:gs pos="0">
                                  <a:srgbClr val="14CD68"/>
                                </a:gs>
                                <a:gs pos="100000">
                                  <a:srgbClr val="035C7D"/>
                                </a:gs>
                              </a:gsLst>
                              <a:path path="rect">
                                <a:fillToRect r="100000" b="100000"/>
                              </a:path>
                              <a:tileRect l="-100000" t="-100000"/>
                            </a:gradFill>
                            <a:ln w="25400" cap="flat" cmpd="sng" algn="ctr">
                              <a:noFill/>
                              <a:prstDash val="solid"/>
                            </a:ln>
                            <a:effectLst/>
                          </wps:spPr>
                          <wps:bodyPr rtlCol="0" anchor="ctr">
                            <a:normAutofit/>
                          </wps:bodyPr>
                        </wps:wsp>
                        <pic:pic xmlns:pic="http://schemas.openxmlformats.org/drawingml/2006/picture">
                          <pic:nvPicPr>
                            <pic:cNvPr id="6" name="图片 48" descr="KSO_WM_UNIT_INDEX=1_2&amp;KSO_WM_UNIT_TYPE=q_i&amp;KSO_WM_UNIT_ID=wpsdiag20163440_5*q_i*1_2&amp;KSO_WM_UNIT_LAYERLEVEL=1_1&amp;KSO_WM_UNIT_CLEAR=1&amp;KSO_WM_TAG_VERSION=1.0&amp;KSO_WM_BEAUTIFY_FLAG=#wm#&amp;KSO_WM_TEMPLATE_CATEGORY=wpsdiag&amp;KSO_WM_TEMPLATE_INDEX=20163440&amp;KSO_WM_SLIDE_ITEM_CNT=5&amp;KSO_WM_DIAGRAM_GROUP_CODE=q1_1"/>
                            <pic:cNvPicPr>
                              <a:picLocks noChangeAspect="1"/>
                            </pic:cNvPicPr>
                          </pic:nvPicPr>
                          <pic:blipFill>
                            <a:blip r:embed="rId5"/>
                            <a:srcRect l="79164" t="15523" b="15959"/>
                            <a:stretch>
                              <a:fillRect/>
                            </a:stretch>
                          </pic:blipFill>
                          <pic:spPr>
                            <a:xfrm rot="14760000">
                              <a:off x="1974647" y="258619"/>
                              <a:ext cx="288419" cy="1526942"/>
                            </a:xfrm>
                            <a:prstGeom prst="rect">
                              <a:avLst/>
                            </a:prstGeom>
                          </pic:spPr>
                        </pic:pic>
                      </wpg:grpSp>
                      <wpg:grpSp>
                        <wpg:cNvPr id="7" name="组合 49"/>
                        <wpg:cNvGrpSpPr/>
                        <wpg:grpSpPr>
                          <a:xfrm>
                            <a:off x="955458" y="263623"/>
                            <a:ext cx="90163" cy="351225"/>
                            <a:chOff x="955458" y="263623"/>
                            <a:chExt cx="568631" cy="2215077"/>
                          </a:xfrm>
                        </wpg:grpSpPr>
                        <wps:wsp>
                          <wps:cNvPr id="10" name="五边形 3" descr="KSO_WM_UNIT_INDEX=1_3&amp;KSO_WM_UNIT_TYPE=q_i&amp;KSO_WM_UNIT_ID=wpsdiag20163440_5*q_i*1_3&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wps:cNvSpPr/>
                          <wps:spPr>
                            <a:xfrm rot="16679350" flipV="1">
                              <a:off x="332235" y="886846"/>
                              <a:ext cx="1815078" cy="568631"/>
                            </a:xfrm>
                            <a:custGeom>
                              <a:avLst/>
                              <a:gdLst>
                                <a:gd name="connsiteX0" fmla="*/ 0 w 3888432"/>
                                <a:gd name="connsiteY0" fmla="*/ 0 h 1129027"/>
                                <a:gd name="connsiteX1" fmla="*/ 3323919 w 3888432"/>
                                <a:gd name="connsiteY1" fmla="*/ 0 h 1129027"/>
                                <a:gd name="connsiteX2" fmla="*/ 3888432 w 3888432"/>
                                <a:gd name="connsiteY2" fmla="*/ 564514 h 1129027"/>
                                <a:gd name="connsiteX3" fmla="*/ 3323919 w 3888432"/>
                                <a:gd name="connsiteY3" fmla="*/ 1129027 h 1129027"/>
                                <a:gd name="connsiteX4" fmla="*/ 1011895 w 3888432"/>
                                <a:gd name="connsiteY4" fmla="*/ 1118735 h 1129027"/>
                                <a:gd name="connsiteX5" fmla="*/ 0 w 3888432"/>
                                <a:gd name="connsiteY5" fmla="*/ 8248 h 1129027"/>
                                <a:gd name="connsiteX6" fmla="*/ 0 w 3888432"/>
                                <a:gd name="connsiteY6" fmla="*/ 0 h 1129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88432" h="1129027">
                                  <a:moveTo>
                                    <a:pt x="0" y="0"/>
                                  </a:moveTo>
                                  <a:lnTo>
                                    <a:pt x="3323919" y="0"/>
                                  </a:lnTo>
                                  <a:lnTo>
                                    <a:pt x="3888432" y="564514"/>
                                  </a:lnTo>
                                  <a:lnTo>
                                    <a:pt x="3323919" y="1129027"/>
                                  </a:lnTo>
                                  <a:lnTo>
                                    <a:pt x="1011895" y="1118735"/>
                                  </a:lnTo>
                                  <a:lnTo>
                                    <a:pt x="0" y="8248"/>
                                  </a:lnTo>
                                  <a:lnTo>
                                    <a:pt x="0" y="0"/>
                                  </a:lnTo>
                                  <a:close/>
                                </a:path>
                              </a:pathLst>
                            </a:custGeom>
                            <a:gradFill flip="none" rotWithShape="1">
                              <a:gsLst>
                                <a:gs pos="0">
                                  <a:srgbClr val="3EE2AA"/>
                                </a:gs>
                                <a:gs pos="100000">
                                  <a:srgbClr val="035C7D"/>
                                </a:gs>
                              </a:gsLst>
                              <a:lin ang="0" scaled="0"/>
                            </a:gradFill>
                            <a:ln w="25400" cap="flat" cmpd="sng" algn="ctr">
                              <a:noFill/>
                              <a:prstDash val="solid"/>
                            </a:ln>
                            <a:effectLst/>
                          </wps:spPr>
                          <wps:bodyPr rtlCol="0" anchor="ctr">
                            <a:normAutofit/>
                          </wps:bodyPr>
                        </wps:wsp>
                        <pic:pic xmlns:pic="http://schemas.openxmlformats.org/drawingml/2006/picture">
                          <pic:nvPicPr>
                            <pic:cNvPr id="11" name="图片 51" descr="KSO_WM_UNIT_INDEX=1_4&amp;KSO_WM_UNIT_TYPE=q_i&amp;KSO_WM_UNIT_ID=wpsdiag20163440_5*q_i*1_4&amp;KSO_WM_UNIT_LAYERLEVEL=1_1&amp;KSO_WM_UNIT_CLEAR=1&amp;KSO_WM_TAG_VERSION=1.0&amp;KSO_WM_BEAUTIFY_FLAG=#wm#&amp;KSO_WM_TEMPLATE_CATEGORY=wpsdiag&amp;KSO_WM_TEMPLATE_INDEX=20163440&amp;KSO_WM_SLIDE_ITEM_CNT=5&amp;KSO_WM_DIAGRAM_GROUP_CODE=q1_1"/>
                            <pic:cNvPicPr>
                              <a:picLocks noChangeAspect="1"/>
                            </pic:cNvPicPr>
                          </pic:nvPicPr>
                          <pic:blipFill>
                            <a:blip r:embed="rId5"/>
                            <a:srcRect l="79164" t="15523" b="15959"/>
                            <a:stretch>
                              <a:fillRect/>
                            </a:stretch>
                          </pic:blipFill>
                          <pic:spPr>
                            <a:xfrm rot="19080000">
                              <a:off x="1087954" y="951758"/>
                              <a:ext cx="288419" cy="1526942"/>
                            </a:xfrm>
                            <a:prstGeom prst="rect">
                              <a:avLst/>
                            </a:prstGeom>
                          </pic:spPr>
                        </pic:pic>
                      </wpg:grpSp>
                      <wpg:grpSp>
                        <wpg:cNvPr id="12" name="组合 52"/>
                        <wpg:cNvGrpSpPr/>
                        <wpg:grpSpPr>
                          <a:xfrm>
                            <a:off x="1096391" y="402741"/>
                            <a:ext cx="287801" cy="242114"/>
                            <a:chOff x="1096391" y="402741"/>
                            <a:chExt cx="1815078" cy="1526942"/>
                          </a:xfrm>
                        </wpg:grpSpPr>
                        <wps:wsp>
                          <wps:cNvPr id="13" name="五边形 3" descr="KSO_WM_UNIT_INDEX=1_5&amp;KSO_WM_UNIT_TYPE=q_i&amp;KSO_WM_UNIT_ID=wpsdiag20163440_5*q_i*1_5&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wps:cNvSpPr/>
                          <wps:spPr>
                            <a:xfrm rot="20999350" flipV="1">
                              <a:off x="1096391" y="721008"/>
                              <a:ext cx="1815078" cy="568631"/>
                            </a:xfrm>
                            <a:custGeom>
                              <a:avLst/>
                              <a:gdLst>
                                <a:gd name="connsiteX0" fmla="*/ 0 w 3888432"/>
                                <a:gd name="connsiteY0" fmla="*/ 0 h 1129027"/>
                                <a:gd name="connsiteX1" fmla="*/ 3323919 w 3888432"/>
                                <a:gd name="connsiteY1" fmla="*/ 0 h 1129027"/>
                                <a:gd name="connsiteX2" fmla="*/ 3888432 w 3888432"/>
                                <a:gd name="connsiteY2" fmla="*/ 564514 h 1129027"/>
                                <a:gd name="connsiteX3" fmla="*/ 3323919 w 3888432"/>
                                <a:gd name="connsiteY3" fmla="*/ 1129027 h 1129027"/>
                                <a:gd name="connsiteX4" fmla="*/ 1011895 w 3888432"/>
                                <a:gd name="connsiteY4" fmla="*/ 1118735 h 1129027"/>
                                <a:gd name="connsiteX5" fmla="*/ 0 w 3888432"/>
                                <a:gd name="connsiteY5" fmla="*/ 8248 h 1129027"/>
                                <a:gd name="connsiteX6" fmla="*/ 0 w 3888432"/>
                                <a:gd name="connsiteY6" fmla="*/ 0 h 1129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88432" h="1129027">
                                  <a:moveTo>
                                    <a:pt x="0" y="0"/>
                                  </a:moveTo>
                                  <a:lnTo>
                                    <a:pt x="3323919" y="0"/>
                                  </a:lnTo>
                                  <a:lnTo>
                                    <a:pt x="3888432" y="564514"/>
                                  </a:lnTo>
                                  <a:lnTo>
                                    <a:pt x="3323919" y="1129027"/>
                                  </a:lnTo>
                                  <a:lnTo>
                                    <a:pt x="1011895" y="1118735"/>
                                  </a:lnTo>
                                  <a:lnTo>
                                    <a:pt x="0" y="8248"/>
                                  </a:lnTo>
                                  <a:lnTo>
                                    <a:pt x="0" y="0"/>
                                  </a:lnTo>
                                  <a:close/>
                                </a:path>
                              </a:pathLst>
                            </a:custGeom>
                            <a:gradFill>
                              <a:gsLst>
                                <a:gs pos="0">
                                  <a:srgbClr val="92D050"/>
                                </a:gs>
                                <a:gs pos="100000">
                                  <a:srgbClr val="035C7D"/>
                                </a:gs>
                              </a:gsLst>
                              <a:lin ang="0" scaled="0"/>
                            </a:gradFill>
                            <a:ln w="25400" cap="flat" cmpd="sng" algn="ctr">
                              <a:noFill/>
                              <a:prstDash val="solid"/>
                            </a:ln>
                            <a:effectLst/>
                          </wps:spPr>
                          <wps:bodyPr rtlCol="0" anchor="ctr">
                            <a:normAutofit/>
                          </wps:bodyPr>
                        </wps:wsp>
                        <pic:pic xmlns:pic="http://schemas.openxmlformats.org/drawingml/2006/picture">
                          <pic:nvPicPr>
                            <pic:cNvPr id="14" name="图片 54" descr="KSO_WM_UNIT_INDEX=1_6&amp;KSO_WM_UNIT_TYPE=q_i&amp;KSO_WM_UNIT_ID=wpsdiag20163440_5*q_i*1_6&amp;KSO_WM_UNIT_LAYERLEVEL=1_1&amp;KSO_WM_UNIT_CLEAR=1&amp;KSO_WM_TAG_VERSION=1.0&amp;KSO_WM_BEAUTIFY_FLAG=#wm#&amp;KSO_WM_TEMPLATE_CATEGORY=wpsdiag&amp;KSO_WM_TEMPLATE_INDEX=20163440&amp;KSO_WM_SLIDE_ITEM_CNT=5&amp;KSO_WM_DIAGRAM_GROUP_CODE=q1_1"/>
                            <pic:cNvPicPr>
                              <a:picLocks noChangeAspect="1"/>
                            </pic:cNvPicPr>
                          </pic:nvPicPr>
                          <pic:blipFill>
                            <a:blip r:embed="rId5"/>
                            <a:srcRect l="79164" t="15523" b="15959"/>
                            <a:stretch>
                              <a:fillRect/>
                            </a:stretch>
                          </pic:blipFill>
                          <pic:spPr>
                            <a:xfrm rot="1800000">
                              <a:off x="1339929" y="402741"/>
                              <a:ext cx="288419" cy="1526942"/>
                            </a:xfrm>
                            <a:prstGeom prst="rect">
                              <a:avLst/>
                            </a:prstGeom>
                          </pic:spPr>
                        </pic:pic>
                      </wpg:grpSp>
                      <wpg:grpSp>
                        <wpg:cNvPr id="15" name="组合 55"/>
                        <wpg:cNvGrpSpPr/>
                        <wpg:grpSpPr>
                          <a:xfrm>
                            <a:off x="1057268" y="610452"/>
                            <a:ext cx="242114" cy="287801"/>
                            <a:chOff x="1057268" y="610452"/>
                            <a:chExt cx="1526942" cy="1815078"/>
                          </a:xfrm>
                        </wpg:grpSpPr>
                        <wps:wsp>
                          <wps:cNvPr id="20" name="五边形 3" descr="KSO_WM_UNIT_INDEX=1_7&amp;KSO_WM_UNIT_TYPE=q_i&amp;KSO_WM_UNIT_ID=wpsdiag20163440_5*q_i*1_7&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wps:cNvSpPr/>
                          <wps:spPr>
                            <a:xfrm rot="3719350" flipV="1">
                              <a:off x="1226838" y="1233675"/>
                              <a:ext cx="1815078" cy="568631"/>
                            </a:xfrm>
                            <a:custGeom>
                              <a:avLst/>
                              <a:gdLst>
                                <a:gd name="connsiteX0" fmla="*/ 0 w 3888432"/>
                                <a:gd name="connsiteY0" fmla="*/ 0 h 1129027"/>
                                <a:gd name="connsiteX1" fmla="*/ 3323919 w 3888432"/>
                                <a:gd name="connsiteY1" fmla="*/ 0 h 1129027"/>
                                <a:gd name="connsiteX2" fmla="*/ 3888432 w 3888432"/>
                                <a:gd name="connsiteY2" fmla="*/ 564514 h 1129027"/>
                                <a:gd name="connsiteX3" fmla="*/ 3323919 w 3888432"/>
                                <a:gd name="connsiteY3" fmla="*/ 1129027 h 1129027"/>
                                <a:gd name="connsiteX4" fmla="*/ 1011895 w 3888432"/>
                                <a:gd name="connsiteY4" fmla="*/ 1118735 h 1129027"/>
                                <a:gd name="connsiteX5" fmla="*/ 0 w 3888432"/>
                                <a:gd name="connsiteY5" fmla="*/ 8248 h 1129027"/>
                                <a:gd name="connsiteX6" fmla="*/ 0 w 3888432"/>
                                <a:gd name="connsiteY6" fmla="*/ 0 h 1129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88432" h="1129027">
                                  <a:moveTo>
                                    <a:pt x="0" y="0"/>
                                  </a:moveTo>
                                  <a:lnTo>
                                    <a:pt x="3323919" y="0"/>
                                  </a:lnTo>
                                  <a:lnTo>
                                    <a:pt x="3888432" y="564514"/>
                                  </a:lnTo>
                                  <a:lnTo>
                                    <a:pt x="3323919" y="1129027"/>
                                  </a:lnTo>
                                  <a:lnTo>
                                    <a:pt x="1011895" y="1118735"/>
                                  </a:lnTo>
                                  <a:lnTo>
                                    <a:pt x="0" y="8248"/>
                                  </a:lnTo>
                                  <a:lnTo>
                                    <a:pt x="0" y="0"/>
                                  </a:lnTo>
                                  <a:close/>
                                </a:path>
                              </a:pathLst>
                            </a:custGeom>
                            <a:gradFill flip="none" rotWithShape="1">
                              <a:gsLst>
                                <a:gs pos="0">
                                  <a:schemeClr val="accent6">
                                    <a:lumMod val="75000"/>
                                  </a:schemeClr>
                                </a:gs>
                                <a:gs pos="100000">
                                  <a:srgbClr val="27CED7"/>
                                </a:gs>
                              </a:gsLst>
                              <a:path path="rect">
                                <a:fillToRect l="100000" t="100000"/>
                              </a:path>
                              <a:tileRect r="-100000" b="-100000"/>
                            </a:gradFill>
                            <a:ln w="25400" cap="flat" cmpd="sng" algn="ctr">
                              <a:noFill/>
                              <a:prstDash val="solid"/>
                            </a:ln>
                            <a:effectLst/>
                          </wps:spPr>
                          <wps:bodyPr rtlCol="0" anchor="ctr">
                            <a:normAutofit/>
                          </wps:bodyPr>
                        </wps:wsp>
                        <pic:pic xmlns:pic="http://schemas.openxmlformats.org/drawingml/2006/picture">
                          <pic:nvPicPr>
                            <pic:cNvPr id="21" name="图片 57" descr="KSO_WM_UNIT_INDEX=1_8&amp;KSO_WM_UNIT_TYPE=q_i&amp;KSO_WM_UNIT_ID=wpsdiag20163440_5*q_i*1_8&amp;KSO_WM_UNIT_LAYERLEVEL=1_1&amp;KSO_WM_UNIT_CLEAR=1&amp;KSO_WM_TAG_VERSION=1.0&amp;KSO_WM_BEAUTIFY_FLAG=#wm#&amp;KSO_WM_TEMPLATE_CATEGORY=wpsdiag&amp;KSO_WM_TEMPLATE_INDEX=20163440&amp;KSO_WM_SLIDE_ITEM_CNT=5&amp;KSO_WM_DIAGRAM_GROUP_CODE=q1_1"/>
                            <pic:cNvPicPr>
                              <a:picLocks noChangeAspect="1"/>
                            </pic:cNvPicPr>
                          </pic:nvPicPr>
                          <pic:blipFill>
                            <a:blip r:embed="rId5"/>
                            <a:srcRect l="79164" t="15523" b="15959"/>
                            <a:stretch>
                              <a:fillRect/>
                            </a:stretch>
                          </pic:blipFill>
                          <pic:spPr>
                            <a:xfrm rot="6120000">
                              <a:off x="1676529" y="309887"/>
                              <a:ext cx="288419" cy="1526942"/>
                            </a:xfrm>
                            <a:prstGeom prst="rect">
                              <a:avLst/>
                            </a:prstGeom>
                          </pic:spPr>
                        </pic:pic>
                      </wpg:grpSp>
                      <wpg:grpSp>
                        <wpg:cNvPr id="22" name="组合 58"/>
                        <wpg:cNvGrpSpPr/>
                        <wpg:grpSpPr>
                          <a:xfrm>
                            <a:off x="935662" y="631704"/>
                            <a:ext cx="119631" cy="334039"/>
                            <a:chOff x="935662" y="631705"/>
                            <a:chExt cx="754478" cy="2106698"/>
                          </a:xfrm>
                        </wpg:grpSpPr>
                        <wps:wsp>
                          <wps:cNvPr id="23" name="五边形 3" descr="KSO_WM_UNIT_INDEX=1_9&amp;KSO_WM_UNIT_TYPE=q_i&amp;KSO_WM_UNIT_ID=wpsdiag20163440_5*q_i*1_9&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wps:cNvSpPr/>
                          <wps:spPr>
                            <a:xfrm rot="8039350" flipV="1">
                              <a:off x="312439" y="1546548"/>
                              <a:ext cx="1815078" cy="568631"/>
                            </a:xfrm>
                            <a:custGeom>
                              <a:avLst/>
                              <a:gdLst>
                                <a:gd name="connsiteX0" fmla="*/ 0 w 3888432"/>
                                <a:gd name="connsiteY0" fmla="*/ 0 h 1129027"/>
                                <a:gd name="connsiteX1" fmla="*/ 3323919 w 3888432"/>
                                <a:gd name="connsiteY1" fmla="*/ 0 h 1129027"/>
                                <a:gd name="connsiteX2" fmla="*/ 3888432 w 3888432"/>
                                <a:gd name="connsiteY2" fmla="*/ 564514 h 1129027"/>
                                <a:gd name="connsiteX3" fmla="*/ 3323919 w 3888432"/>
                                <a:gd name="connsiteY3" fmla="*/ 1129027 h 1129027"/>
                                <a:gd name="connsiteX4" fmla="*/ 1011895 w 3888432"/>
                                <a:gd name="connsiteY4" fmla="*/ 1118735 h 1129027"/>
                                <a:gd name="connsiteX5" fmla="*/ 0 w 3888432"/>
                                <a:gd name="connsiteY5" fmla="*/ 8248 h 1129027"/>
                                <a:gd name="connsiteX6" fmla="*/ 0 w 3888432"/>
                                <a:gd name="connsiteY6" fmla="*/ 0 h 11290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888432" h="1129027">
                                  <a:moveTo>
                                    <a:pt x="0" y="0"/>
                                  </a:moveTo>
                                  <a:lnTo>
                                    <a:pt x="3323919" y="0"/>
                                  </a:lnTo>
                                  <a:lnTo>
                                    <a:pt x="3888432" y="564514"/>
                                  </a:lnTo>
                                  <a:lnTo>
                                    <a:pt x="3323919" y="1129027"/>
                                  </a:lnTo>
                                  <a:lnTo>
                                    <a:pt x="1011895" y="1118735"/>
                                  </a:lnTo>
                                  <a:lnTo>
                                    <a:pt x="0" y="8248"/>
                                  </a:lnTo>
                                  <a:lnTo>
                                    <a:pt x="0" y="0"/>
                                  </a:lnTo>
                                  <a:close/>
                                </a:path>
                              </a:pathLst>
                            </a:custGeom>
                            <a:gradFill>
                              <a:gsLst>
                                <a:gs pos="0">
                                  <a:srgbClr val="92D050"/>
                                </a:gs>
                                <a:gs pos="100000">
                                  <a:srgbClr val="035C7D"/>
                                </a:gs>
                              </a:gsLst>
                              <a:lin ang="0" scaled="0"/>
                            </a:gradFill>
                            <a:ln w="25400" cap="flat" cmpd="sng" algn="ctr">
                              <a:noFill/>
                              <a:prstDash val="solid"/>
                            </a:ln>
                            <a:effectLst/>
                          </wps:spPr>
                          <wps:bodyPr rtlCol="0" anchor="ctr">
                            <a:normAutofit/>
                          </wps:bodyPr>
                        </wps:wsp>
                        <pic:pic xmlns:pic="http://schemas.openxmlformats.org/drawingml/2006/picture">
                          <pic:nvPicPr>
                            <pic:cNvPr id="24" name="图片 60" descr="KSO_WM_UNIT_INDEX=1_10&amp;KSO_WM_UNIT_TYPE=q_i&amp;KSO_WM_UNIT_ID=wpsdiag20163440_5*q_i*1_10&amp;KSO_WM_UNIT_LAYERLEVEL=1_1&amp;KSO_WM_UNIT_CLEAR=1&amp;KSO_WM_TAG_VERSION=1.0&amp;KSO_WM_BEAUTIFY_FLAG=#wm#&amp;KSO_WM_TEMPLATE_CATEGORY=wpsdiag&amp;KSO_WM_TEMPLATE_INDEX=20163440&amp;KSO_WM_SLIDE_ITEM_CNT=5&amp;KSO_WM_DIAGRAM_GROUP_CODE=q1_1"/>
                            <pic:cNvPicPr>
                              <a:picLocks noChangeAspect="1"/>
                            </pic:cNvPicPr>
                          </pic:nvPicPr>
                          <pic:blipFill>
                            <a:blip r:embed="rId5"/>
                            <a:srcRect l="79164" t="15523" b="15959"/>
                            <a:stretch>
                              <a:fillRect/>
                            </a:stretch>
                          </pic:blipFill>
                          <pic:spPr>
                            <a:xfrm rot="10440000">
                              <a:off x="1401721" y="631705"/>
                              <a:ext cx="288419" cy="1526942"/>
                            </a:xfrm>
                            <a:prstGeom prst="rect">
                              <a:avLst/>
                            </a:prstGeom>
                          </pic:spPr>
                        </pic:pic>
                      </wpg:grpSp>
                      <wps:wsp>
                        <wps:cNvPr id="25" name="文本框 22" descr="KSO_WM_UNIT_INDEX=1_5_1&amp;KSO_WM_UNIT_TYPE=q_h_f&amp;KSO_WM_UNIT_ID=wpsdiag20163440_5*q_h_f*1_5_1&amp;KSO_WM_UNIT_LAYERLEVEL=1_1_1&amp;KSO_WM_UNIT_HIGHLIGHT=0&amp;KSO_WM_UNIT_CLEAR=0&amp;KSO_WM_UNIT_COMPATIBLE=0&amp;KSO_WM_UNIT_PRESET_TEXT=Lorem ipsum dolor sit amet&amp;KSO_WM_UNIT_VALUE=48&amp;KSO_WM_TAG_VERSION=1.0&amp;KSO_WM_BEAUTIFY_FLAG=#wm#&amp;KSO_WM_TEMPLATE_CATEGORY=wpsdiag&amp;KSO_WM_TEMPLATE_INDEX=20163440&amp;KSO_WM_SLIDE_ITEM_CNT=5&amp;KSO_WM_DIAGRAM_GROUP_CODE=q1_1&amp;KSO_WM_UNIT_TEXT_FILL_TYPE=1&amp;KSO_WM_UNIT_TEXT_FILL_FORE_SCHEMECOLOR_INDEX=13"/>
                        <wps:cNvSpPr txBox="1"/>
                        <wps:spPr>
                          <a:xfrm>
                            <a:off x="652069" y="0"/>
                            <a:ext cx="737727" cy="138759"/>
                          </a:xfrm>
                          <a:prstGeom prst="rect">
                            <a:avLst/>
                          </a:prstGeom>
                          <a:noFill/>
                        </wps:spPr>
                        <wps:txbx>
                          <w:txbxContent>
                            <w:p>
                              <w:pPr>
                                <w:pStyle w:val="3"/>
                                <w:snapToGrid w:val="0"/>
                                <w:spacing w:before="0" w:beforeAutospacing="0" w:after="0" w:afterAutospacing="0" w:line="192" w:lineRule="auto"/>
                                <w:jc w:val="center"/>
                                <w:rPr>
                                  <w:rFonts w:hint="default" w:ascii="微软雅黑" w:hAnsi="微软雅黑" w:eastAsia="微软雅黑"/>
                                  <w:color w:val="000000" w:themeColor="text1"/>
                                  <w:sz w:val="22"/>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olor w:val="000000" w:themeColor="text1"/>
                                  <w:sz w:val="22"/>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成长出彩行动</w:t>
                              </w:r>
                            </w:p>
                          </w:txbxContent>
                        </wps:txbx>
                        <wps:bodyPr wrap="square" rtlCol="0" anchor="ctr" anchorCtr="0">
                          <a:noAutofit/>
                        </wps:bodyPr>
                      </wps:wsp>
                      <wps:wsp>
                        <wps:cNvPr id="26" name="文本框 24" descr="KSO_WM_UNIT_INDEX=1_1_1&amp;KSO_WM_UNIT_TYPE=q_h_f&amp;KSO_WM_UNIT_ID=wpsdiag20163440_5*q_h_f*1_1_1&amp;KSO_WM_UNIT_LAYERLEVEL=1_1_1&amp;KSO_WM_UNIT_HIGHLIGHT=0&amp;KSO_WM_UNIT_CLEAR=0&amp;KSO_WM_UNIT_COMPATIBLE=0&amp;KSO_WM_UNIT_PRESET_TEXT=Lorem ipsum dolor sit amet&amp;KSO_WM_UNIT_VALUE=36&amp;KSO_WM_TAG_VERSION=1.0&amp;KSO_WM_BEAUTIFY_FLAG=#wm#&amp;KSO_WM_TEMPLATE_CATEGORY=wpsdiag&amp;KSO_WM_TEMPLATE_INDEX=20163440&amp;KSO_WM_SLIDE_ITEM_CNT=5&amp;KSO_WM_DIAGRAM_GROUP_CODE=q1_1&amp;KSO_WM_UNIT_TEXT_FILL_TYPE=1&amp;KSO_WM_UNIT_TEXT_FILL_FORE_SCHEMECOLOR_INDEX=13"/>
                        <wps:cNvSpPr txBox="1"/>
                        <wps:spPr>
                          <a:xfrm>
                            <a:off x="1387343" y="343165"/>
                            <a:ext cx="617770" cy="255052"/>
                          </a:xfrm>
                          <a:prstGeom prst="rect">
                            <a:avLst/>
                          </a:prstGeom>
                          <a:noFill/>
                        </wps:spPr>
                        <wps:txbx>
                          <w:txbxContent>
                            <w:p>
                              <w:pPr>
                                <w:pStyle w:val="3"/>
                                <w:snapToGrid w:val="0"/>
                                <w:spacing w:before="0" w:beforeAutospacing="0" w:after="0" w:afterAutospacing="0" w:line="192" w:lineRule="auto"/>
                                <w:jc w:val="center"/>
                                <w:rPr>
                                  <w:rFonts w:hint="default" w:ascii="微软雅黑" w:hAnsi="微软雅黑" w:eastAsia="微软雅黑"/>
                                  <w:color w:val="000000" w:themeColor="text1"/>
                                  <w:sz w:val="22"/>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专业出彩行动</w:t>
                              </w:r>
                            </w:p>
                          </w:txbxContent>
                        </wps:txbx>
                        <wps:bodyPr wrap="square" rtlCol="0" anchor="ctr" anchorCtr="0">
                          <a:noAutofit/>
                        </wps:bodyPr>
                      </wps:wsp>
                      <wps:wsp>
                        <wps:cNvPr id="27" name="文本框 25" descr="KSO_WM_UNIT_INDEX=1_2_1&amp;KSO_WM_UNIT_TYPE=q_h_f&amp;KSO_WM_UNIT_ID=wpsdiag20163440_5*q_h_f*1_2_1&amp;KSO_WM_UNIT_LAYERLEVEL=1_1_1&amp;KSO_WM_UNIT_HIGHLIGHT=0&amp;KSO_WM_UNIT_CLEAR=0&amp;KSO_WM_UNIT_COMPATIBLE=0&amp;KSO_WM_UNIT_PRESET_TEXT=Lorem ipsum dolor sit amet&amp;KSO_WM_UNIT_VALUE=40&amp;KSO_WM_TAG_VERSION=1.0&amp;KSO_WM_BEAUTIFY_FLAG=#wm#&amp;KSO_WM_TEMPLATE_CATEGORY=wpsdiag&amp;KSO_WM_TEMPLATE_INDEX=20163440&amp;KSO_WM_SLIDE_ITEM_CNT=5&amp;KSO_WM_DIAGRAM_GROUP_CODE=q1_1&amp;KSO_WM_UNIT_TEXT_FILL_TYPE=1&amp;KSO_WM_UNIT_TEXT_FILL_FORE_SCHEMECOLOR_INDEX=13"/>
                        <wps:cNvSpPr txBox="1"/>
                        <wps:spPr>
                          <a:xfrm>
                            <a:off x="320996" y="982877"/>
                            <a:ext cx="596940" cy="155659"/>
                          </a:xfrm>
                          <a:prstGeom prst="rect">
                            <a:avLst/>
                          </a:prstGeom>
                          <a:noFill/>
                        </wps:spPr>
                        <wps:txbx>
                          <w:txbxContent>
                            <w:p>
                              <w:pPr>
                                <w:pStyle w:val="3"/>
                                <w:snapToGrid w:val="0"/>
                                <w:spacing w:before="0" w:beforeAutospacing="0" w:after="0" w:afterAutospacing="0" w:line="192" w:lineRule="auto"/>
                                <w:rPr>
                                  <w:rFonts w:hint="default"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管理出彩行动</w:t>
                              </w:r>
                            </w:p>
                          </w:txbxContent>
                        </wps:txbx>
                        <wps:bodyPr wrap="square" rtlCol="0" anchor="t" anchorCtr="0">
                          <a:noAutofit/>
                        </wps:bodyPr>
                      </wps:wsp>
                      <wps:wsp>
                        <wps:cNvPr id="28" name="文本框 26" descr="KSO_WM_UNIT_INDEX=1_3_1&amp;KSO_WM_UNIT_TYPE=q_h_f&amp;KSO_WM_UNIT_ID=wpsdiag20163440_5*q_h_f*1_3_1&amp;KSO_WM_UNIT_LAYERLEVEL=1_1_1&amp;KSO_WM_UNIT_HIGHLIGHT=0&amp;KSO_WM_UNIT_CLEAR=0&amp;KSO_WM_UNIT_COMPATIBLE=0&amp;KSO_WM_UNIT_PRESET_TEXT=Lorem ipsum dolor sit amet&amp;KSO_WM_UNIT_VALUE=50&amp;KSO_WM_TAG_VERSION=1.0&amp;KSO_WM_BEAUTIFY_FLAG=#wm#&amp;KSO_WM_TEMPLATE_CATEGORY=wpsdiag&amp;KSO_WM_TEMPLATE_INDEX=20163440&amp;KSO_WM_SLIDE_ITEM_CNT=5&amp;KSO_WM_DIAGRAM_GROUP_CODE=q1_1&amp;KSO_WM_UNIT_TEXT_FILL_TYPE=1&amp;KSO_WM_UNIT_TEXT_FILL_FORE_SCHEMECOLOR_INDEX=13"/>
                        <wps:cNvSpPr txBox="1"/>
                        <wps:spPr>
                          <a:xfrm>
                            <a:off x="1180838" y="968645"/>
                            <a:ext cx="641992" cy="142021"/>
                          </a:xfrm>
                          <a:prstGeom prst="rect">
                            <a:avLst/>
                          </a:prstGeom>
                          <a:noFill/>
                        </wps:spPr>
                        <wps:txbx>
                          <w:txbxContent>
                            <w:p>
                              <w:pPr>
                                <w:pStyle w:val="3"/>
                                <w:snapToGrid w:val="0"/>
                                <w:spacing w:before="0" w:beforeAutospacing="0" w:after="0" w:afterAutospacing="0" w:line="192" w:lineRule="auto"/>
                                <w:jc w:val="right"/>
                                <w:rPr>
                                  <w:rFonts w:hint="default" w:ascii="微软雅黑" w:hAnsi="微软雅黑" w:eastAsia="微软雅黑"/>
                                  <w:color w:val="000000" w:themeColor="text1"/>
                                  <w:sz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服务出彩行动</w:t>
                              </w:r>
                            </w:p>
                          </w:txbxContent>
                        </wps:txbx>
                        <wps:bodyPr wrap="square" rtlCol="0" anchor="t" anchorCtr="0">
                          <a:noAutofit/>
                        </wps:bodyPr>
                      </wps:wsp>
                      <wps:wsp>
                        <wps:cNvPr id="29" name="文本框 27" descr="KSO_WM_UNIT_INDEX=1_4_1&amp;KSO_WM_UNIT_TYPE=q_h_f&amp;KSO_WM_UNIT_ID=wpsdiag20163440_5*q_h_f*1_4_1&amp;KSO_WM_UNIT_LAYERLEVEL=1_1_1&amp;KSO_WM_UNIT_HIGHLIGHT=0&amp;KSO_WM_UNIT_CLEAR=0&amp;KSO_WM_UNIT_COMPATIBLE=0&amp;KSO_WM_UNIT_PRESET_TEXT=Lorem ipsum dolor sit amet&amp;KSO_WM_UNIT_VALUE=33&amp;KSO_WM_TAG_VERSION=1.0&amp;KSO_WM_BEAUTIFY_FLAG=#wm#&amp;KSO_WM_TEMPLATE_CATEGORY=wpsdiag&amp;KSO_WM_TEMPLATE_INDEX=20163440&amp;KSO_WM_SLIDE_ITEM_CNT=5&amp;KSO_WM_DIAGRAM_GROUP_CODE=q1_1&amp;KSO_WM_UNIT_TEXT_FILL_TYPE=1&amp;KSO_WM_UNIT_TEXT_FILL_FORE_SCHEMECOLOR_INDEX=13"/>
                        <wps:cNvSpPr txBox="1"/>
                        <wps:spPr>
                          <a:xfrm>
                            <a:off x="0" y="331986"/>
                            <a:ext cx="710597" cy="224596"/>
                          </a:xfrm>
                          <a:prstGeom prst="rect">
                            <a:avLst/>
                          </a:prstGeom>
                          <a:noFill/>
                        </wps:spPr>
                        <wps:txbx>
                          <w:txbxContent>
                            <w:p>
                              <w:pPr>
                                <w:pStyle w:val="3"/>
                                <w:snapToGrid w:val="0"/>
                                <w:spacing w:before="0" w:beforeAutospacing="0" w:after="0" w:afterAutospacing="0" w:line="192" w:lineRule="auto"/>
                                <w:jc w:val="center"/>
                                <w:rPr>
                                  <w:rFonts w:hint="default" w:ascii="微软雅黑" w:hAnsi="微软雅黑" w:eastAsia="微软雅黑"/>
                                  <w:color w:val="000000" w:themeColor="text1"/>
                                  <w:sz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课程出彩行动</w:t>
                              </w:r>
                            </w:p>
                          </w:txbxContent>
                        </wps:txbx>
                        <wps:bodyPr wrap="square" rtlCol="0" anchor="b" anchorCtr="0">
                          <a:noAutofit/>
                        </wps:bodyPr>
                      </wps:wsp>
                    </wpg:wgp>
                  </a:graphicData>
                </a:graphic>
              </wp:anchor>
            </w:drawing>
          </mc:Choice>
          <mc:Fallback>
            <w:pict>
              <v:group id="组合 10" o:spid="_x0000_s1026" o:spt="203" alt="KSO_WM_TAG_VERSION=1.0&amp;KSO_WM_BEAUTIFY_FLAG=#wm#&amp;KSO_WM_UNIT_TYPE=i&amp;KSO_WM_UNIT_ID=wpsdiag20163440_5*i*1&amp;KSO_WM_TEMPLATE_CATEGORY=wpsdiag&amp;KSO_WM_TEMPLATE_INDEX=20163440" style="position:absolute;left:0pt;margin-left:48.05pt;margin-top:671.2pt;height:192pt;width:338.25pt;z-index:251666432;mso-width-relative:page;mso-height-relative:page;" coordsize="2005113,1138536" o:gfxdata="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">
                <o:lock v:ext="edit" aspectratio="f"/>
                <v:group id="组合 46" o:spid="_x0000_s1026" o:spt="203" style="position:absolute;left:696231;top:562411;height:95753;width:346630;" coordorigin="696231,562411" coordsize="2186097,603888" o:gfxdata="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Fd0lL0AAADaAAAADwAAAAAAAAABACAAAAAiAAAAZHJzL2Rvd25yZXYueG1s&#10;UEsBAhQAFAAAAAgAh07iQDMvBZ47AAAAOQAAABUAAAAAAAAAAQAgAAAADAEAAGRycy9ncm91cHNo&#10;YXBleG1sLnhtbFBLBQYAAAAABgAGAGABAADJAwAAAAA=&#10;">
                  <o:lock v:ext="edit" aspectratio="f"/>
                  <v:shape id="五边形 3" o:spid="_x0000_s1026" o:spt="100" alt="KSO_WM_UNIT_INDEX=1_1&amp;KSO_WM_UNIT_TYPE=q_i&amp;KSO_WM_UNIT_ID=wpsdiag20163440_5*q_i*1_1&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style="position:absolute;left:696231;top:562411;flip:y;height:568631;width:1815078;rotation:10093254f;v-text-anchor:middle;" fillcolor="#14CD68" filled="t" stroked="f" coordsize="3888432,1129027" o:gfxdata="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OJkpvQAA&#10;ANoAAAAPAAAAAAAAAAEAIAAAACIAAABkcnMvZG93bnJldi54bWxQSwECFAAUAAAACACHTuJAMy8F&#10;njsAAAA5AAAAEAAAAAAAAAABACAAAAAMAQAAZHJzL3NoYXBleG1sLnhtbFBLBQYAAAAABgAGAFsB&#10;AAC2AwAAAAA=&#10;" path="m0,0l3323919,0,3888432,564514,3323919,1129027,1011895,1118735,0,8248,0,0xe">
                    <v:path o:connectlocs="0,0;1551569,0;1815078,284315;1551569,568631;472341,563447;0,4154;0,0" o:connectangles="0,0,0,0,0,0,0"/>
                    <v:fill type="gradientRadial" on="t" color2="#035C7D" focus="100%" focussize="0f,0f" focusposition="0f,0f" rotate="t">
                      <o:fill type="gradientCenter" v:ext="backwardCompatible"/>
                    </v:fill>
                    <v:stroke on="f" weight="2pt"/>
                    <v:imagedata o:title=""/>
                    <o:lock v:ext="edit" aspectratio="f"/>
                  </v:shape>
                  <v:shape id="图片 48" o:spid="_x0000_s1026" o:spt="75" alt="KSO_WM_UNIT_INDEX=1_2&amp;KSO_WM_UNIT_TYPE=q_i&amp;KSO_WM_UNIT_ID=wpsdiag20163440_5*q_i*1_2&amp;KSO_WM_UNIT_LAYERLEVEL=1_1&amp;KSO_WM_UNIT_CLEAR=1&amp;KSO_WM_TAG_VERSION=1.0&amp;KSO_WM_BEAUTIFY_FLAG=#wm#&amp;KSO_WM_TEMPLATE_CATEGORY=wpsdiag&amp;KSO_WM_TEMPLATE_INDEX=20163440&amp;KSO_WM_SLIDE_ITEM_CNT=5&amp;KSO_WM_DIAGRAM_GROUP_CODE=q1_1" type="#_x0000_t75" style="position:absolute;left:1974647;top:258619;height:1526942;width:288419;rotation:-7471104f;" filled="f" o:preferrelative="t" stroked="f" coordsize="21600,21600" o:gfxdata="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N6/evQAA&#10;ANoAAAAPAAAAAAAAAAEAIAAAACIAAABkcnMvZG93bnJldi54bWxQSwECFAAUAAAACACHTuJAMy8F&#10;njsAAAA5AAAAEAAAAAAAAAABACAAAAAMAQAAZHJzL3NoYXBleG1sLnhtbFBLBQYAAAAABgAGAFsB&#10;AAC2AwAAAAA=&#10;">
                    <v:fill on="f" focussize="0,0"/>
                    <v:stroke on="f"/>
                    <v:imagedata r:id="rId5" cropleft="51881f" croptop="10173f" cropbottom="10459f" o:title=""/>
                    <o:lock v:ext="edit" aspectratio="t"/>
                  </v:shape>
                </v:group>
                <v:group id="组合 49" o:spid="_x0000_s1026" o:spt="203" style="position:absolute;left:955458;top:263623;height:351225;width:90163;" coordorigin="955458,263623" coordsize="568631,2215077" o:gfxdata="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tscpe+AAAA2gAAAA8AAAAAAAAAAQAgAAAAIgAAAGRycy9kb3ducmV2Lnht&#10;bFBLAQIUABQAAAAIAIdO4kAzLwWeOwAAADkAAAAVAAAAAAAAAAEAIAAAAA0BAABkcnMvZ3JvdXBz&#10;aGFwZXhtbC54bWxQSwUGAAAAAAYABgBgAQAAygMAAAAA&#10;">
                  <o:lock v:ext="edit" aspectratio="f"/>
                  <v:shape id="五边形 3" o:spid="_x0000_s1026" o:spt="100" alt="KSO_WM_UNIT_INDEX=1_3&amp;KSO_WM_UNIT_TYPE=q_i&amp;KSO_WM_UNIT_ID=wpsdiag20163440_5*q_i*1_3&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style="position:absolute;left:332235;top:886846;flip:y;height:568631;width:1815078;rotation:5374662f;v-text-anchor:middle;" fillcolor="#3EE2AA" filled="t" stroked="f" coordsize="3888432,1129027" o:gfxdata="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HRI9vQAA&#10;ANsAAAAPAAAAAAAAAAEAIAAAACIAAABkcnMvZG93bnJldi54bWxQSwECFAAUAAAACACHTuJAMy8F&#10;njsAAAA5AAAAEAAAAAAAAAABACAAAAAMAQAAZHJzL3NoYXBleG1sLnhtbFBLBQYAAAAABgAGAFsB&#10;AAC2AwAAAAA=&#10;" path="m0,0l3323919,0,3888432,564514,3323919,1129027,1011895,1118735,0,8248,0,0xe">
                    <v:path o:connectlocs="0,0;1551569,0;1815078,284315;1551569,568631;472341,563447;0,4154;0,0" o:connectangles="0,0,0,0,0,0,0"/>
                    <v:fill type="gradient" on="t" color2="#035C7D" angle="90" focus="100%" focussize="0,0" rotate="t">
                      <o:fill type="gradientUnscaled" v:ext="backwardCompatible"/>
                    </v:fill>
                    <v:stroke on="f" weight="2pt"/>
                    <v:imagedata o:title=""/>
                    <o:lock v:ext="edit" aspectratio="f"/>
                  </v:shape>
                  <v:shape id="图片 51" o:spid="_x0000_s1026" o:spt="75" alt="KSO_WM_UNIT_INDEX=1_4&amp;KSO_WM_UNIT_TYPE=q_i&amp;KSO_WM_UNIT_ID=wpsdiag20163440_5*q_i*1_4&amp;KSO_WM_UNIT_LAYERLEVEL=1_1&amp;KSO_WM_UNIT_CLEAR=1&amp;KSO_WM_TAG_VERSION=1.0&amp;KSO_WM_BEAUTIFY_FLAG=#wm#&amp;KSO_WM_TEMPLATE_CATEGORY=wpsdiag&amp;KSO_WM_TEMPLATE_INDEX=20163440&amp;KSO_WM_SLIDE_ITEM_CNT=5&amp;KSO_WM_DIAGRAM_GROUP_CODE=q1_1" type="#_x0000_t75" style="position:absolute;left:1087954;top:951758;height:1526942;width:288419;rotation:-2752512f;" filled="f" o:preferrelative="t" stroked="f" coordsize="21600,21600" o:gfxdata="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bbFd7gAAADbAAAA&#10;DwAAAAAAAAABACAAAAAiAAAAZHJzL2Rvd25yZXYueG1sUEsBAhQAFAAAAAgAh07iQDMvBZ47AAAA&#10;OQAAABAAAAAAAAAAAQAgAAAABwEAAGRycy9zaGFwZXhtbC54bWxQSwUGAAAAAAYABgBbAQAAsQMA&#10;AAAA&#10;">
                    <v:fill on="f" focussize="0,0"/>
                    <v:stroke on="f"/>
                    <v:imagedata r:id="rId5" cropleft="51881f" croptop="10173f" cropbottom="10459f" o:title=""/>
                    <o:lock v:ext="edit" aspectratio="t"/>
                  </v:shape>
                </v:group>
                <v:group id="组合 52" o:spid="_x0000_s1026" o:spt="203" style="position:absolute;left:1096391;top:402741;height:242114;width:287801;" coordorigin="1096391,402741" coordsize="1815078,1526942" o:gfxdata="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tkKr5vAAAANsAAAAPAAAAAAAAAAEAIAAAACIAAABkcnMvZG93bnJldi54bWxQ&#10;SwECFAAUAAAACACHTuJAMy8FnjsAAAA5AAAAFQAAAAAAAAABACAAAAALAQAAZHJzL2dyb3Vwc2hh&#10;cGV4bWwueG1sUEsFBgAAAAAGAAYAYAEAAMgDAAAAAA==&#10;">
                  <o:lock v:ext="edit" aspectratio="f"/>
                  <v:shape id="五边形 3" o:spid="_x0000_s1026" o:spt="100" alt="KSO_WM_UNIT_INDEX=1_5&amp;KSO_WM_UNIT_TYPE=q_i&amp;KSO_WM_UNIT_ID=wpsdiag20163440_5*q_i*1_5&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style="position:absolute;left:1096391;top:721008;flip:y;height:568631;width:1815078;rotation:656070f;v-text-anchor:middle;" fillcolor="#92D050" filled="t" stroked="f" coordsize="3888432,1129027" o:gfxdata="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G3BxG5AAAA2wAA&#10;AA8AAAAAAAAAAQAgAAAAIgAAAGRycy9kb3ducmV2LnhtbFBLAQIUABQAAAAIAIdO4kAzLwWeOwAA&#10;ADkAAAAQAAAAAAAAAAEAIAAAAAgBAABkcnMvc2hhcGV4bWwueG1sUEsFBgAAAAAGAAYAWwEAALID&#10;AAAAAA==&#10;" path="m0,0l3323919,0,3888432,564514,3323919,1129027,1011895,1118735,0,8248,0,0xe">
                    <v:path o:connectlocs="0,0;1551569,0;1815078,284315;1551569,568631;472341,563447;0,4154;0,0" o:connectangles="0,0,0,0,0,0,0"/>
                    <v:fill type="gradient" on="t" color2="#035C7D" angle="90" focus="100%" focussize="0,0" rotate="t">
                      <o:fill type="gradientUnscaled" v:ext="backwardCompatible"/>
                    </v:fill>
                    <v:stroke on="f" weight="2pt"/>
                    <v:imagedata o:title=""/>
                    <o:lock v:ext="edit" aspectratio="f"/>
                  </v:shape>
                  <v:shape id="图片 54" o:spid="_x0000_s1026" o:spt="75" alt="KSO_WM_UNIT_INDEX=1_6&amp;KSO_WM_UNIT_TYPE=q_i&amp;KSO_WM_UNIT_ID=wpsdiag20163440_5*q_i*1_6&amp;KSO_WM_UNIT_LAYERLEVEL=1_1&amp;KSO_WM_UNIT_CLEAR=1&amp;KSO_WM_TAG_VERSION=1.0&amp;KSO_WM_BEAUTIFY_FLAG=#wm#&amp;KSO_WM_TEMPLATE_CATEGORY=wpsdiag&amp;KSO_WM_TEMPLATE_INDEX=20163440&amp;KSO_WM_SLIDE_ITEM_CNT=5&amp;KSO_WM_DIAGRAM_GROUP_CODE=q1_1" type="#_x0000_t75" style="position:absolute;left:1339929;top:402741;height:1526942;width:288419;rotation:1966080f;" filled="f" o:preferrelative="t" stroked="f" coordsize="21600,21600" o:gfxdata="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H2dY9u2AAAA2wAAAA8A&#10;AAAAAAAAAQAgAAAAIgAAAGRycy9kb3ducmV2LnhtbFBLAQIUABQAAAAIAIdO4kAzLwWeOwAAADkA&#10;AAAQAAAAAAAAAAEAIAAAAAUBAABkcnMvc2hhcGV4bWwueG1sUEsFBgAAAAAGAAYAWwEAAK8DAAAA&#10;AA==&#10;">
                    <v:fill on="f" focussize="0,0"/>
                    <v:stroke on="f"/>
                    <v:imagedata r:id="rId5" cropleft="51881f" croptop="10173f" cropbottom="10459f" o:title=""/>
                    <o:lock v:ext="edit" aspectratio="t"/>
                  </v:shape>
                </v:group>
                <v:group id="组合 55" o:spid="_x0000_s1026" o:spt="203" style="position:absolute;left:1057268;top:610452;height:287801;width:242114;" coordorigin="1057268,610452" coordsize="1526942,1815078"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五边形 3" o:spid="_x0000_s1026" o:spt="100" alt="KSO_WM_UNIT_INDEX=1_7&amp;KSO_WM_UNIT_TYPE=q_i&amp;KSO_WM_UNIT_ID=wpsdiag20163440_5*q_i*1_7&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style="position:absolute;left:1226838;top:1233675;flip:y;height:568631;width:1815078;rotation:-4062522f;v-text-anchor:middle;" fillcolor="#548235 [2409]" filled="t" stroked="f" coordsize="3888432,1129027" o:gfxdata="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XZu74A&#10;AADbAAAADwAAAAAAAAABACAAAAAiAAAAZHJzL2Rvd25yZXYueG1sUEsBAhQAFAAAAAgAh07iQDMv&#10;BZ47AAAAOQAAABAAAAAAAAAAAQAgAAAADQEAAGRycy9zaGFwZXhtbC54bWxQSwUGAAAAAAYABgBb&#10;AQAAtwMAAAAA&#10;" path="m0,0l3323919,0,3888432,564514,3323919,1129027,1011895,1118735,0,8248,0,0xe">
                    <v:path o:connectlocs="0,0;1551569,0;1815078,284315;1551569,568631;472341,563447;0,4154;0,0" o:connectangles="0,0,0,0,0,0,0"/>
                    <v:fill type="gradientRadial" on="t" color2="#27CED7" focus="100%" focussize="0f,0f" focusposition="65536f,65536f" rotate="t">
                      <o:fill type="gradientCenter" v:ext="backwardCompatible"/>
                    </v:fill>
                    <v:stroke on="f" weight="2pt"/>
                    <v:imagedata o:title=""/>
                    <o:lock v:ext="edit" aspectratio="f"/>
                  </v:shape>
                  <v:shape id="图片 57" o:spid="_x0000_s1026" o:spt="75" alt="KSO_WM_UNIT_INDEX=1_8&amp;KSO_WM_UNIT_TYPE=q_i&amp;KSO_WM_UNIT_ID=wpsdiag20163440_5*q_i*1_8&amp;KSO_WM_UNIT_LAYERLEVEL=1_1&amp;KSO_WM_UNIT_CLEAR=1&amp;KSO_WM_TAG_VERSION=1.0&amp;KSO_WM_BEAUTIFY_FLAG=#wm#&amp;KSO_WM_TEMPLATE_CATEGORY=wpsdiag&amp;KSO_WM_TEMPLATE_INDEX=20163440&amp;KSO_WM_SLIDE_ITEM_CNT=5&amp;KSO_WM_DIAGRAM_GROUP_CODE=q1_1" type="#_x0000_t75" style="position:absolute;left:1676529;top:309887;height:1526942;width:288419;rotation:6684672f;" filled="f" o:preferrelative="t" stroked="f" coordsize="21600,21600" o:gfxdata="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VuQrsAAADb&#10;AAAADwAAAAAAAAABACAAAAAiAAAAZHJzL2Rvd25yZXYueG1sUEsBAhQAFAAAAAgAh07iQDMvBZ47&#10;AAAAOQAAABAAAAAAAAAAAQAgAAAACgEAAGRycy9zaGFwZXhtbC54bWxQSwUGAAAAAAYABgBbAQAA&#10;tAMAAAAA&#10;">
                    <v:fill on="f" focussize="0,0"/>
                    <v:stroke on="f"/>
                    <v:imagedata r:id="rId5" cropleft="51881f" croptop="10173f" cropbottom="10459f" o:title=""/>
                    <o:lock v:ext="edit" aspectratio="t"/>
                  </v:shape>
                </v:group>
                <v:group id="组合 58" o:spid="_x0000_s1026" o:spt="203" style="position:absolute;left:935662;top:631704;height:334039;width:119631;" coordorigin="935662,631705" coordsize="754478,2106698"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五边形 3" o:spid="_x0000_s1026" o:spt="100" alt="KSO_WM_UNIT_INDEX=1_9&amp;KSO_WM_UNIT_TYPE=q_i&amp;KSO_WM_UNIT_ID=wpsdiag20163440_5*q_i*1_9&amp;KSO_WM_UNIT_LAYERLEVEL=1_1&amp;KSO_WM_UNIT_CLEAR=1&amp;KSO_WM_TAG_VERSION=1.0&amp;KSO_WM_BEAUTIFY_FLAG=#wm#&amp;KSO_WM_TEMPLATE_CATEGORY=wpsdiag&amp;KSO_WM_TEMPLATE_INDEX=20163440&amp;KSO_WM_SLIDE_ITEM_CNT=5&amp;KSO_WM_DIAGRAM_GROUP_CODE=q1_1&amp;KSO_WM_UNIT_FILL_TYPE=3&amp;KSO_WM_UNIT_FILL_FORE_SCHEMECOLOR_INDEX=0&amp;KSO_WM_UNIT_FILL_BACK_SCHEMECOLOR_INDEX=0" style="position:absolute;left:312439;top:1546548;flip:y;height:568631;width:1815078;rotation:-8781114f;v-text-anchor:middle;" fillcolor="#92D050" filled="t" stroked="f" coordsize="3888432,1129027" o:gfxdata="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uk4r4A&#10;AADbAAAADwAAAAAAAAABACAAAAAiAAAAZHJzL2Rvd25yZXYueG1sUEsBAhQAFAAAAAgAh07iQDMv&#10;BZ47AAAAOQAAABAAAAAAAAAAAQAgAAAADQEAAGRycy9zaGFwZXhtbC54bWxQSwUGAAAAAAYABgBb&#10;AQAAtwMAAAAA&#10;" path="m0,0l3323919,0,3888432,564514,3323919,1129027,1011895,1118735,0,8248,0,0xe">
                    <v:path o:connectlocs="0,0;1551569,0;1815078,284315;1551569,568631;472341,563447;0,4154;0,0" o:connectangles="0,0,0,0,0,0,0"/>
                    <v:fill type="gradient" on="t" color2="#035C7D" angle="90" focus="100%" focussize="0,0" rotate="t">
                      <o:fill type="gradientUnscaled" v:ext="backwardCompatible"/>
                    </v:fill>
                    <v:stroke on="f" weight="2pt"/>
                    <v:imagedata o:title=""/>
                    <o:lock v:ext="edit" aspectratio="f"/>
                  </v:shape>
                  <v:shape id="图片 60" o:spid="_x0000_s1026" o:spt="75" alt="KSO_WM_UNIT_INDEX=1_10&amp;KSO_WM_UNIT_TYPE=q_i&amp;KSO_WM_UNIT_ID=wpsdiag20163440_5*q_i*1_10&amp;KSO_WM_UNIT_LAYERLEVEL=1_1&amp;KSO_WM_UNIT_CLEAR=1&amp;KSO_WM_TAG_VERSION=1.0&amp;KSO_WM_BEAUTIFY_FLAG=#wm#&amp;KSO_WM_TEMPLATE_CATEGORY=wpsdiag&amp;KSO_WM_TEMPLATE_INDEX=20163440&amp;KSO_WM_SLIDE_ITEM_CNT=5&amp;KSO_WM_DIAGRAM_GROUP_CODE=q1_1" type="#_x0000_t75" style="position:absolute;left:1401721;top:631705;height:1526942;width:288419;rotation:11403264f;" filled="f" o:preferrelative="t" stroked="f" coordsize="21600,21600" o:gfxdata="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eqF74A&#10;AADbAAAADwAAAAAAAAABACAAAAAiAAAAZHJzL2Rvd25yZXYueG1sUEsBAhQAFAAAAAgAh07iQDMv&#10;BZ47AAAAOQAAABAAAAAAAAAAAQAgAAAADQEAAGRycy9zaGFwZXhtbC54bWxQSwUGAAAAAAYABgBb&#10;AQAAtwMAAAAA&#10;">
                    <v:fill on="f" focussize="0,0"/>
                    <v:stroke on="f"/>
                    <v:imagedata r:id="rId5" cropleft="51881f" croptop="10173f" cropbottom="10459f" o:title=""/>
                    <o:lock v:ext="edit" aspectratio="t"/>
                  </v:shape>
                </v:group>
                <v:shape id="文本框 22" o:spid="_x0000_s1026" o:spt="202" alt="KSO_WM_UNIT_INDEX=1_5_1&amp;KSO_WM_UNIT_TYPE=q_h_f&amp;KSO_WM_UNIT_ID=wpsdiag20163440_5*q_h_f*1_5_1&amp;KSO_WM_UNIT_LAYERLEVEL=1_1_1&amp;KSO_WM_UNIT_HIGHLIGHT=0&amp;KSO_WM_UNIT_CLEAR=0&amp;KSO_WM_UNIT_COMPATIBLE=0&amp;KSO_WM_UNIT_PRESET_TEXT=Lorem ipsum dolor sit amet&amp;KSO_WM_UNIT_VALUE=48&amp;KSO_WM_TAG_VERSION=1.0&amp;KSO_WM_BEAUTIFY_FLAG=#wm#&amp;KSO_WM_TEMPLATE_CATEGORY=wpsdiag&amp;KSO_WM_TEMPLATE_INDEX=20163440&amp;KSO_WM_SLIDE_ITEM_CNT=5&amp;KSO_WM_DIAGRAM_GROUP_CODE=q1_1&amp;KSO_WM_UNIT_TEXT_FILL_TYPE=1&amp;KSO_WM_UNIT_TEXT_FILL_FORE_SCHEMECOLOR_INDEX=13" type="#_x0000_t202" style="position:absolute;left:652069;top:0;height:138759;width:737727;v-text-anchor:middle;" filled="f" stroked="f" coordsize="21600,21600" o:gfxdata="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HJc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3"/>
                          <w:snapToGrid w:val="0"/>
                          <w:spacing w:before="0" w:beforeAutospacing="0" w:after="0" w:afterAutospacing="0" w:line="192" w:lineRule="auto"/>
                          <w:jc w:val="center"/>
                          <w:rPr>
                            <w:rFonts w:hint="default" w:ascii="微软雅黑" w:hAnsi="微软雅黑" w:eastAsia="微软雅黑"/>
                            <w:color w:val="000000" w:themeColor="text1"/>
                            <w:sz w:val="22"/>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olor w:val="000000" w:themeColor="text1"/>
                            <w:sz w:val="22"/>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成长出彩行动</w:t>
                        </w:r>
                      </w:p>
                    </w:txbxContent>
                  </v:textbox>
                </v:shape>
                <v:shape id="文本框 24" o:spid="_x0000_s1026" o:spt="202" alt="KSO_WM_UNIT_INDEX=1_1_1&amp;KSO_WM_UNIT_TYPE=q_h_f&amp;KSO_WM_UNIT_ID=wpsdiag20163440_5*q_h_f*1_1_1&amp;KSO_WM_UNIT_LAYERLEVEL=1_1_1&amp;KSO_WM_UNIT_HIGHLIGHT=0&amp;KSO_WM_UNIT_CLEAR=0&amp;KSO_WM_UNIT_COMPATIBLE=0&amp;KSO_WM_UNIT_PRESET_TEXT=Lorem ipsum dolor sit amet&amp;KSO_WM_UNIT_VALUE=36&amp;KSO_WM_TAG_VERSION=1.0&amp;KSO_WM_BEAUTIFY_FLAG=#wm#&amp;KSO_WM_TEMPLATE_CATEGORY=wpsdiag&amp;KSO_WM_TEMPLATE_INDEX=20163440&amp;KSO_WM_SLIDE_ITEM_CNT=5&amp;KSO_WM_DIAGRAM_GROUP_CODE=q1_1&amp;KSO_WM_UNIT_TEXT_FILL_TYPE=1&amp;KSO_WM_UNIT_TEXT_FILL_FORE_SCHEMECOLOR_INDEX=13" type="#_x0000_t202" style="position:absolute;left:1387343;top:343165;height:255052;width:617770;v-text-anchor:middle;" filled="f" stroked="f" coordsize="21600,21600" o:gfxdata="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zgl5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3"/>
                          <w:snapToGrid w:val="0"/>
                          <w:spacing w:before="0" w:beforeAutospacing="0" w:after="0" w:afterAutospacing="0" w:line="192" w:lineRule="auto"/>
                          <w:jc w:val="center"/>
                          <w:rPr>
                            <w:rFonts w:hint="default" w:ascii="微软雅黑" w:hAnsi="微软雅黑" w:eastAsia="微软雅黑"/>
                            <w:color w:val="000000" w:themeColor="text1"/>
                            <w:sz w:val="22"/>
                            <w:szCs w:val="36"/>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专业出彩行动</w:t>
                        </w:r>
                      </w:p>
                    </w:txbxContent>
                  </v:textbox>
                </v:shape>
                <v:shape id="文本框 25" o:spid="_x0000_s1026" o:spt="202" alt="KSO_WM_UNIT_INDEX=1_2_1&amp;KSO_WM_UNIT_TYPE=q_h_f&amp;KSO_WM_UNIT_ID=wpsdiag20163440_5*q_h_f*1_2_1&amp;KSO_WM_UNIT_LAYERLEVEL=1_1_1&amp;KSO_WM_UNIT_HIGHLIGHT=0&amp;KSO_WM_UNIT_CLEAR=0&amp;KSO_WM_UNIT_COMPATIBLE=0&amp;KSO_WM_UNIT_PRESET_TEXT=Lorem ipsum dolor sit amet&amp;KSO_WM_UNIT_VALUE=40&amp;KSO_WM_TAG_VERSION=1.0&amp;KSO_WM_BEAUTIFY_FLAG=#wm#&amp;KSO_WM_TEMPLATE_CATEGORY=wpsdiag&amp;KSO_WM_TEMPLATE_INDEX=20163440&amp;KSO_WM_SLIDE_ITEM_CNT=5&amp;KSO_WM_DIAGRAM_GROUP_CODE=q1_1&amp;KSO_WM_UNIT_TEXT_FILL_TYPE=1&amp;KSO_WM_UNIT_TEXT_FILL_FORE_SCHEMECOLOR_INDEX=13" type="#_x0000_t202" style="position:absolute;left:320996;top:982877;height:155659;width:596940;" filled="f" stroked="f" coordsize="21600,21600" o:gfxdata="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t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3"/>
                          <w:snapToGrid w:val="0"/>
                          <w:spacing w:before="0" w:beforeAutospacing="0" w:after="0" w:afterAutospacing="0" w:line="192" w:lineRule="auto"/>
                          <w:rPr>
                            <w:rFonts w:hint="default"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管理出彩行动</w:t>
                        </w:r>
                      </w:p>
                    </w:txbxContent>
                  </v:textbox>
                </v:shape>
                <v:shape id="文本框 26" o:spid="_x0000_s1026" o:spt="202" alt="KSO_WM_UNIT_INDEX=1_3_1&amp;KSO_WM_UNIT_TYPE=q_h_f&amp;KSO_WM_UNIT_ID=wpsdiag20163440_5*q_h_f*1_3_1&amp;KSO_WM_UNIT_LAYERLEVEL=1_1_1&amp;KSO_WM_UNIT_HIGHLIGHT=0&amp;KSO_WM_UNIT_CLEAR=0&amp;KSO_WM_UNIT_COMPATIBLE=0&amp;KSO_WM_UNIT_PRESET_TEXT=Lorem ipsum dolor sit amet&amp;KSO_WM_UNIT_VALUE=50&amp;KSO_WM_TAG_VERSION=1.0&amp;KSO_WM_BEAUTIFY_FLAG=#wm#&amp;KSO_WM_TEMPLATE_CATEGORY=wpsdiag&amp;KSO_WM_TEMPLATE_INDEX=20163440&amp;KSO_WM_SLIDE_ITEM_CNT=5&amp;KSO_WM_DIAGRAM_GROUP_CODE=q1_1&amp;KSO_WM_UNIT_TEXT_FILL_TYPE=1&amp;KSO_WM_UNIT_TEXT_FILL_FORE_SCHEMECOLOR_INDEX=13" type="#_x0000_t202" style="position:absolute;left:1180838;top:968645;height:142021;width:641992;" filled="f" stroked="f" coordsize="21600,21600" o:gfxdata="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pQE2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pStyle w:val="3"/>
                          <w:snapToGrid w:val="0"/>
                          <w:spacing w:before="0" w:beforeAutospacing="0" w:after="0" w:afterAutospacing="0" w:line="192" w:lineRule="auto"/>
                          <w:jc w:val="right"/>
                          <w:rPr>
                            <w:rFonts w:hint="default" w:ascii="微软雅黑" w:hAnsi="微软雅黑" w:eastAsia="微软雅黑"/>
                            <w:color w:val="000000" w:themeColor="text1"/>
                            <w:sz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服务出彩行动</w:t>
                        </w:r>
                      </w:p>
                    </w:txbxContent>
                  </v:textbox>
                </v:shape>
                <v:shape id="文本框 27" o:spid="_x0000_s1026" o:spt="202" alt="KSO_WM_UNIT_INDEX=1_4_1&amp;KSO_WM_UNIT_TYPE=q_h_f&amp;KSO_WM_UNIT_ID=wpsdiag20163440_5*q_h_f*1_4_1&amp;KSO_WM_UNIT_LAYERLEVEL=1_1_1&amp;KSO_WM_UNIT_HIGHLIGHT=0&amp;KSO_WM_UNIT_CLEAR=0&amp;KSO_WM_UNIT_COMPATIBLE=0&amp;KSO_WM_UNIT_PRESET_TEXT=Lorem ipsum dolor sit amet&amp;KSO_WM_UNIT_VALUE=33&amp;KSO_WM_TAG_VERSION=1.0&amp;KSO_WM_BEAUTIFY_FLAG=#wm#&amp;KSO_WM_TEMPLATE_CATEGORY=wpsdiag&amp;KSO_WM_TEMPLATE_INDEX=20163440&amp;KSO_WM_SLIDE_ITEM_CNT=5&amp;KSO_WM_DIAGRAM_GROUP_CODE=q1_1&amp;KSO_WM_UNIT_TEXT_FILL_TYPE=1&amp;KSO_WM_UNIT_TEXT_FILL_FORE_SCHEMECOLOR_INDEX=13" type="#_x0000_t202" style="position:absolute;left:0;top:331986;height:224596;width:710597;v-text-anchor:bottom;" filled="f" stroked="f" coordsize="21600,21600" o:gfxdata="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eP+c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3"/>
                          <w:snapToGrid w:val="0"/>
                          <w:spacing w:before="0" w:beforeAutospacing="0" w:after="0" w:afterAutospacing="0" w:line="192" w:lineRule="auto"/>
                          <w:jc w:val="center"/>
                          <w:rPr>
                            <w:rFonts w:hint="default" w:ascii="微软雅黑" w:hAnsi="微软雅黑" w:eastAsia="微软雅黑"/>
                            <w:color w:val="000000" w:themeColor="text1"/>
                            <w:sz w:val="1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微软雅黑" w:hAnsi="微软雅黑" w:eastAsia="微软雅黑" w:cstheme="minorBidi"/>
                            <w:color w:val="000000" w:themeColor="text1"/>
                            <w:kern w:val="24"/>
                            <w:sz w:val="22"/>
                            <w:szCs w:val="15"/>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课程出彩行动</w:t>
                        </w:r>
                      </w:p>
                    </w:txbxContent>
                  </v:textbox>
                </v:shape>
              </v:group>
            </w:pict>
          </mc:Fallback>
        </mc:AlternateContent>
      </w: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rPr>
          <w:rFonts w:hint="eastAsia" w:eastAsiaTheme="minorEastAsia"/>
          <w:lang w:val="en-US" w:eastAsia="zh-CN"/>
        </w:rPr>
      </w:pPr>
    </w:p>
    <w:p>
      <w:pPr>
        <w:spacing w:line="360" w:lineRule="auto"/>
        <w:ind w:firstLine="420"/>
        <w:rPr>
          <w:rFonts w:hint="eastAsia" w:ascii="黑体" w:hAnsi="黑体" w:eastAsia="黑体"/>
          <w:b/>
          <w:bCs/>
          <w:sz w:val="24"/>
          <w:szCs w:val="24"/>
        </w:rPr>
      </w:pPr>
    </w:p>
    <w:p>
      <w:pPr>
        <w:spacing w:line="360" w:lineRule="auto"/>
        <w:ind w:firstLine="420"/>
        <w:rPr>
          <w:rFonts w:hint="eastAsia" w:ascii="黑体" w:hAnsi="黑体" w:eastAsia="黑体"/>
          <w:b/>
          <w:bCs/>
          <w:sz w:val="24"/>
          <w:szCs w:val="24"/>
        </w:rPr>
      </w:pPr>
    </w:p>
    <w:p>
      <w:pPr>
        <w:spacing w:line="360" w:lineRule="auto"/>
        <w:ind w:firstLine="420"/>
        <w:rPr>
          <w:rFonts w:hint="default" w:ascii="黑体" w:hAnsi="黑体" w:eastAsia="黑体"/>
          <w:b/>
          <w:bCs/>
          <w:sz w:val="24"/>
          <w:szCs w:val="24"/>
          <w:lang w:val="en-US" w:eastAsia="zh-CN"/>
        </w:rPr>
      </w:pPr>
      <w:r>
        <w:rPr>
          <w:rFonts w:hint="eastAsia" w:ascii="黑体" w:hAnsi="黑体" w:eastAsia="黑体"/>
          <w:b/>
          <w:bCs/>
          <w:sz w:val="24"/>
          <w:szCs w:val="24"/>
        </w:rPr>
        <w:t>（</w:t>
      </w:r>
      <w:r>
        <w:rPr>
          <w:rFonts w:hint="eastAsia" w:ascii="黑体" w:hAnsi="黑体" w:eastAsia="黑体"/>
          <w:b/>
          <w:bCs/>
          <w:sz w:val="24"/>
          <w:szCs w:val="24"/>
          <w:lang w:val="en-US" w:eastAsia="zh-CN"/>
        </w:rPr>
        <w:t>一</w:t>
      </w:r>
      <w:r>
        <w:rPr>
          <w:rFonts w:hint="eastAsia" w:ascii="黑体" w:hAnsi="黑体" w:eastAsia="黑体"/>
          <w:b/>
          <w:bCs/>
          <w:sz w:val="24"/>
          <w:szCs w:val="24"/>
        </w:rPr>
        <w:t>）</w:t>
      </w:r>
      <w:r>
        <w:rPr>
          <w:rFonts w:hint="eastAsia" w:ascii="黑体" w:hAnsi="黑体" w:eastAsia="黑体"/>
          <w:b/>
          <w:bCs/>
          <w:sz w:val="24"/>
          <w:szCs w:val="24"/>
          <w:lang w:val="en-US" w:eastAsia="zh-CN"/>
        </w:rPr>
        <w:t>管理出彩行动：组织管理的提质与增效</w:t>
      </w:r>
    </w:p>
    <w:p>
      <w:pPr>
        <w:spacing w:line="360" w:lineRule="auto"/>
        <w:ind w:firstLine="482" w:firstLineChars="200"/>
        <w:rPr>
          <w:rFonts w:hint="eastAsia" w:ascii="黑体" w:hAnsi="黑体" w:eastAsia="黑体"/>
          <w:b/>
          <w:bCs/>
          <w:sz w:val="24"/>
          <w:szCs w:val="24"/>
        </w:rPr>
      </w:pPr>
      <w:r>
        <w:rPr>
          <w:rFonts w:hint="eastAsia" w:ascii="黑体" w:hAnsi="黑体" w:eastAsia="黑体"/>
          <w:b/>
          <w:bCs/>
          <w:sz w:val="24"/>
          <w:szCs w:val="24"/>
          <w:lang w:val="en-US" w:eastAsia="zh-CN"/>
        </w:rPr>
        <w:t>行动</w:t>
      </w:r>
      <w:r>
        <w:rPr>
          <w:rFonts w:hint="eastAsia" w:ascii="黑体" w:hAnsi="黑体" w:eastAsia="黑体"/>
          <w:b/>
          <w:bCs/>
          <w:sz w:val="24"/>
          <w:szCs w:val="24"/>
        </w:rPr>
        <w:t>目标：</w:t>
      </w:r>
    </w:p>
    <w:p>
      <w:pPr>
        <w:spacing w:line="360" w:lineRule="auto"/>
        <w:ind w:firstLine="480" w:firstLineChars="200"/>
        <w:rPr>
          <w:rFonts w:hint="default"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default"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全面贯彻新时代党的组织路线和党的教育方针，坚持和加强党对中小学校的全面领导</w:t>
      </w: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w:t>
      </w:r>
      <w:r>
        <w:rPr>
          <w:rFonts w:hint="default"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贯彻落实中小学校党组织领导的校长负责制</w:t>
      </w: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w:t>
      </w:r>
      <w:r>
        <w:rPr>
          <w:rFonts w:hint="default"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聚焦立德树人根本任务，充分发挥基层党组织的战斗堡垒作用和党员教师的先锋模范作用</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；完善学校管理机构，优化组织管理制度机制，提升行政团队领导力、学习力、执行力、创新力和表达力。</w:t>
      </w:r>
    </w:p>
    <w:p>
      <w:pPr>
        <w:spacing w:line="360" w:lineRule="auto"/>
        <w:ind w:firstLine="420"/>
        <w:rPr>
          <w:rFonts w:ascii="黑体" w:hAnsi="黑体" w:eastAsia="黑体"/>
          <w:b/>
          <w:bCs/>
          <w:sz w:val="24"/>
          <w:szCs w:val="24"/>
        </w:rPr>
      </w:pPr>
      <w:r>
        <w:rPr>
          <w:rFonts w:hint="eastAsia" w:ascii="黑体" w:hAnsi="黑体" w:eastAsia="黑体"/>
          <w:b/>
          <w:bCs/>
          <w:sz w:val="24"/>
          <w:szCs w:val="24"/>
          <w:lang w:val="en-US" w:eastAsia="zh-CN"/>
        </w:rPr>
        <w:t>任务举措</w:t>
      </w:r>
      <w:r>
        <w:rPr>
          <w:rFonts w:hint="eastAsia" w:ascii="黑体" w:hAnsi="黑体" w:eastAsia="黑体"/>
          <w:b/>
          <w:bCs/>
          <w:sz w:val="24"/>
          <w:szCs w:val="24"/>
        </w:rPr>
        <w:t>：</w:t>
      </w:r>
    </w:p>
    <w:p>
      <w:pPr>
        <w:numPr>
          <w:ilvl w:val="0"/>
          <w:numId w:val="3"/>
        </w:numPr>
        <w:spacing w:line="360" w:lineRule="auto"/>
        <w:ind w:firstLine="482" w:firstLineChars="200"/>
        <w:rPr>
          <w:rFonts w:hint="default" w:asciiTheme="minorEastAsia" w:hAnsiTheme="minorEastAsia" w:eastAsiaTheme="minorEastAsia" w:cstheme="minorEastAsia"/>
          <w:b/>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
          <w:bCs w:val="0"/>
          <w:color w:val="000000" w:themeColor="text1"/>
          <w:kern w:val="2"/>
          <w:sz w:val="24"/>
          <w:szCs w:val="24"/>
          <w:lang w:val="en-US" w:eastAsia="zh-CN" w:bidi="ar-SA"/>
          <w14:textFill>
            <w14:solidFill>
              <w14:schemeClr w14:val="tx1"/>
            </w14:solidFill>
          </w14:textFill>
        </w:rPr>
        <w:t>打造党建</w:t>
      </w:r>
      <w:r>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t>文化</w:t>
      </w:r>
      <w:r>
        <w:rPr>
          <w:rFonts w:hint="eastAsia" w:asciiTheme="minorEastAsia" w:hAnsiTheme="minorEastAsia" w:eastAsiaTheme="minorEastAsia" w:cstheme="minorEastAsia"/>
          <w:b/>
          <w:bCs w:val="0"/>
          <w:color w:val="000000" w:themeColor="text1"/>
          <w:kern w:val="2"/>
          <w:sz w:val="24"/>
          <w:szCs w:val="24"/>
          <w:lang w:val="en-US" w:eastAsia="zh-CN" w:bidi="ar-SA"/>
          <w14:textFill>
            <w14:solidFill>
              <w14:schemeClr w14:val="tx1"/>
            </w14:solidFill>
          </w14:textFill>
        </w:rPr>
        <w:t>品牌。</w:t>
      </w:r>
    </w:p>
    <w:p>
      <w:pPr>
        <w:numPr>
          <w:ilvl w:val="0"/>
          <w:numId w:val="0"/>
        </w:numPr>
        <w:spacing w:line="360" w:lineRule="auto"/>
        <w:ind w:firstLine="480" w:firstLineChars="200"/>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坚持和加强党对教育工作的全面领导，</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积极打造</w:t>
      </w: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“正心</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”党建文化品牌，将学校党建与教育教学工作相融合，与提升学生品格、培养时代新人的育人目标相契合，“强核心、明初心、见爱心、炼慧心、育红心”，引领全体党员干部和教师不忘初心使命，</w:t>
      </w:r>
      <w:r>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t>提升思想政治素质</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w:t>
      </w:r>
      <w:r>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t>厚植乡村教育情怀</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w:t>
      </w:r>
      <w:r>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t>塑造新时代文明乡风，</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争当</w:t>
      </w:r>
      <w:r>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t>促进乡村文化振兴</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的</w:t>
      </w:r>
      <w:r>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t>新乡贤</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w:t>
      </w:r>
    </w:p>
    <w:p>
      <w:pPr>
        <w:numPr>
          <w:ilvl w:val="0"/>
          <w:numId w:val="3"/>
        </w:numPr>
        <w:spacing w:line="360" w:lineRule="auto"/>
        <w:ind w:left="0" w:leftChars="0" w:firstLine="482" w:firstLineChars="200"/>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t>优化学校治理体系。</w:t>
      </w:r>
    </w:p>
    <w:p>
      <w:pPr>
        <w:numPr>
          <w:ilvl w:val="0"/>
          <w:numId w:val="0"/>
        </w:numPr>
        <w:spacing w:line="360" w:lineRule="auto"/>
        <w:ind w:firstLine="480" w:firstLineChars="200"/>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凸显党组织对学校工作的全面领导</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w:t>
      </w: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优化、调整</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学校</w:t>
      </w: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治理体系</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，建立</w:t>
      </w:r>
      <w:r>
        <w:rPr>
          <w:rFonts w:hint="default"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党建</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思政研究</w:t>
      </w:r>
      <w:r>
        <w:rPr>
          <w:rFonts w:hint="default"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中心</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、教师与课程发展中心、学生成长指导中心、资源服务保障中心等职能管理部门；成立学校学术专业委员会，负责学校课程建设、教师课程素养专业支持与考核等。</w:t>
      </w:r>
    </w:p>
    <w:p>
      <w:pPr>
        <w:numPr>
          <w:ilvl w:val="0"/>
          <w:numId w:val="3"/>
        </w:numPr>
        <w:spacing w:line="360" w:lineRule="auto"/>
        <w:ind w:left="0" w:leftChars="0" w:firstLine="482" w:firstLineChars="200"/>
        <w:rPr>
          <w:rFonts w:hint="default" w:asciiTheme="minorEastAsia" w:hAnsiTheme="minorEastAsia" w:cstheme="minorEastAsia"/>
          <w:b/>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t>创新协同管理模式。</w:t>
      </w:r>
    </w:p>
    <w:p>
      <w:pPr>
        <w:numPr>
          <w:ilvl w:val="0"/>
          <w:numId w:val="0"/>
        </w:numPr>
        <w:spacing w:line="360" w:lineRule="auto"/>
        <w:ind w:firstLine="480" w:firstLineChars="200"/>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完善协作员等特岗设置及运行制度，体现普通教师参与学校管理和青年教师体验行政管理的双重职能；进一步完善级部负责制，加大年级行政分管和年级组长自主管理权重，在校级工作计划的基础上，对本级部的教育教学活动开展策划、指导、评估，向教职工大会述职，评选“年度出彩</w:t>
      </w:r>
      <w:r>
        <w:rPr>
          <w:rFonts w:hint="default" w:asciiTheme="minorEastAsia" w:hAnsiTheme="minorEastAsia" w:cstheme="minorEastAsia"/>
          <w:bCs/>
          <w:color w:val="000000" w:themeColor="text1"/>
          <w:kern w:val="2"/>
          <w:sz w:val="24"/>
          <w:szCs w:val="24"/>
          <w:lang w:eastAsia="zh-CN" w:bidi="ar-SA"/>
          <w14:textFill>
            <w14:solidFill>
              <w14:schemeClr w14:val="tx1"/>
            </w14:solidFill>
          </w14:textFill>
        </w:rPr>
        <w:t>年级组</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w:t>
      </w:r>
    </w:p>
    <w:p>
      <w:pPr>
        <w:numPr>
          <w:ilvl w:val="0"/>
          <w:numId w:val="0"/>
        </w:numPr>
        <w:spacing w:line="360" w:lineRule="auto"/>
        <w:ind w:firstLine="482" w:firstLineChars="200"/>
        <w:rPr>
          <w:rFonts w:hint="default" w:ascii="黑体" w:hAnsi="黑体" w:eastAsia="黑体"/>
          <w:b/>
          <w:bCs/>
          <w:sz w:val="24"/>
          <w:szCs w:val="24"/>
          <w:lang w:val="en-US" w:eastAsia="zh-CN"/>
        </w:rPr>
      </w:pPr>
      <w:r>
        <w:rPr>
          <w:rFonts w:hint="eastAsia" w:ascii="黑体" w:hAnsi="黑体" w:eastAsia="黑体"/>
          <w:b/>
          <w:bCs/>
          <w:sz w:val="24"/>
          <w:szCs w:val="24"/>
        </w:rPr>
        <w:t>（</w:t>
      </w:r>
      <w:r>
        <w:rPr>
          <w:rFonts w:hint="eastAsia" w:ascii="黑体" w:hAnsi="黑体" w:eastAsia="黑体"/>
          <w:b/>
          <w:bCs/>
          <w:sz w:val="24"/>
          <w:szCs w:val="24"/>
          <w:lang w:val="en-US" w:eastAsia="zh-CN"/>
        </w:rPr>
        <w:t>二</w:t>
      </w:r>
      <w:r>
        <w:rPr>
          <w:rFonts w:hint="eastAsia" w:ascii="黑体" w:hAnsi="黑体" w:eastAsia="黑体"/>
          <w:b/>
          <w:bCs/>
          <w:sz w:val="24"/>
          <w:szCs w:val="24"/>
        </w:rPr>
        <w:t>）</w:t>
      </w:r>
      <w:r>
        <w:rPr>
          <w:rFonts w:hint="eastAsia" w:ascii="黑体" w:hAnsi="黑体" w:eastAsia="黑体"/>
          <w:b/>
          <w:bCs/>
          <w:sz w:val="24"/>
          <w:szCs w:val="24"/>
          <w:lang w:val="en-US" w:eastAsia="zh-CN"/>
        </w:rPr>
        <w:t>课程出彩行动：课程体系的整合与优化</w:t>
      </w:r>
    </w:p>
    <w:p>
      <w:pPr>
        <w:spacing w:line="360" w:lineRule="auto"/>
        <w:ind w:firstLine="420"/>
        <w:rPr>
          <w:rFonts w:hint="eastAsia" w:ascii="黑体" w:hAnsi="黑体" w:eastAsia="黑体"/>
          <w:b/>
          <w:bCs/>
          <w:sz w:val="24"/>
          <w:szCs w:val="24"/>
        </w:rPr>
      </w:pPr>
      <w:r>
        <w:rPr>
          <w:rFonts w:hint="eastAsia" w:ascii="黑体" w:hAnsi="黑体" w:eastAsia="黑体"/>
          <w:b/>
          <w:bCs/>
          <w:sz w:val="24"/>
          <w:szCs w:val="24"/>
          <w:lang w:val="en-US" w:eastAsia="zh-CN"/>
        </w:rPr>
        <w:t>行动</w:t>
      </w:r>
      <w:r>
        <w:rPr>
          <w:rFonts w:hint="eastAsia" w:ascii="黑体" w:hAnsi="黑体" w:eastAsia="黑体"/>
          <w:b/>
          <w:bCs/>
          <w:sz w:val="24"/>
          <w:szCs w:val="24"/>
        </w:rPr>
        <w:t>目标：</w:t>
      </w:r>
    </w:p>
    <w:p>
      <w:pPr>
        <w:numPr>
          <w:ilvl w:val="0"/>
          <w:numId w:val="0"/>
        </w:numPr>
        <w:spacing w:line="360" w:lineRule="auto"/>
        <w:ind w:firstLine="480" w:firstLineChars="200"/>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围绕发展愿景和素养提升目标，打造“人人出彩”的课程文化，聚焦课程整合，落实五育并举，开展高质量实施国家课程的校本化研究与实践，以丰富的课程样态、多样的学习经历、多维的评价方式，满足学生多元的发展需求。</w:t>
      </w:r>
    </w:p>
    <w:p>
      <w:pPr>
        <w:spacing w:line="360" w:lineRule="auto"/>
        <w:ind w:firstLine="420"/>
        <w:rPr>
          <w:rFonts w:ascii="黑体" w:hAnsi="黑体" w:eastAsia="黑体"/>
          <w:b/>
          <w:bCs/>
          <w:sz w:val="24"/>
          <w:szCs w:val="24"/>
        </w:rPr>
      </w:pPr>
      <w:r>
        <w:rPr>
          <w:rFonts w:hint="eastAsia" w:ascii="黑体" w:hAnsi="黑体" w:eastAsia="黑体"/>
          <w:b/>
          <w:bCs/>
          <w:sz w:val="24"/>
          <w:szCs w:val="24"/>
          <w:lang w:val="en-US" w:eastAsia="zh-CN"/>
        </w:rPr>
        <w:t>任务举措</w:t>
      </w:r>
      <w:r>
        <w:rPr>
          <w:rFonts w:hint="eastAsia" w:ascii="黑体" w:hAnsi="黑体" w:eastAsia="黑体"/>
          <w:b/>
          <w:bCs/>
          <w:sz w:val="24"/>
          <w:szCs w:val="24"/>
        </w:rPr>
        <w:t>：</w:t>
      </w:r>
    </w:p>
    <w:p>
      <w:pPr>
        <w:pStyle w:val="2"/>
        <w:numPr>
          <w:ilvl w:val="0"/>
          <w:numId w:val="4"/>
        </w:numPr>
        <w:spacing w:line="460" w:lineRule="exact"/>
        <w:ind w:firstLine="482" w:firstLineChars="200"/>
        <w:jc w:val="left"/>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t>构建“人人出彩”的课程体系。</w:t>
      </w:r>
    </w:p>
    <w:p>
      <w:pPr>
        <w:pStyle w:val="2"/>
        <w:numPr>
          <w:ilvl w:val="0"/>
          <w:numId w:val="0"/>
        </w:numPr>
        <w:spacing w:line="460" w:lineRule="exact"/>
        <w:ind w:firstLine="480" w:firstLineChars="200"/>
        <w:jc w:val="left"/>
        <w:rPr>
          <w:rFonts w:hint="eastAsia" w:asciiTheme="minorEastAsia" w:hAnsiTheme="minorEastAsia" w:cstheme="minorEastAsia"/>
          <w:b w:val="0"/>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 w:val="0"/>
          <w:bCs/>
          <w:color w:val="000000" w:themeColor="text1"/>
          <w:kern w:val="2"/>
          <w:sz w:val="24"/>
          <w:szCs w:val="24"/>
          <w:lang w:val="en-US" w:eastAsia="zh-CN" w:bidi="ar-SA"/>
          <w14:textFill>
            <w14:solidFill>
              <w14:schemeClr w14:val="tx1"/>
            </w14:solidFill>
          </w14:textFill>
        </w:rPr>
        <w:t>梳理和完善学校原有课程，从学科基础课程、学科拓展课程、德育生长课程、实践研学课程、社团活动课程、家校协同课程等六个维度构建“人人出彩”课程体系，从“整合中出彩”、“在选择中出彩”、“在实践中出彩”为基本实施方式，看见和回应学生的多元发展需求，培养“有先贤遗风，有家国情怀，有共进态度，有时代精神”的和爱少年。</w:t>
      </w:r>
    </w:p>
    <w:p>
      <w:pPr>
        <w:pStyle w:val="2"/>
        <w:spacing w:line="460" w:lineRule="exact"/>
        <w:ind w:firstLine="482" w:firstLineChars="200"/>
        <w:jc w:val="left"/>
        <w:rPr>
          <w:rFonts w:hint="eastAsia" w:asciiTheme="minorEastAsia" w:hAnsiTheme="minorEastAsia" w:cstheme="minorEastAsia"/>
          <w:b w:val="0"/>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drawing>
          <wp:anchor distT="0" distB="0" distL="114300" distR="114300" simplePos="0" relativeHeight="251660288" behindDoc="0" locked="0" layoutInCell="1" allowOverlap="1">
            <wp:simplePos x="0" y="0"/>
            <wp:positionH relativeFrom="column">
              <wp:posOffset>561340</wp:posOffset>
            </wp:positionH>
            <wp:positionV relativeFrom="paragraph">
              <wp:posOffset>4445</wp:posOffset>
            </wp:positionV>
            <wp:extent cx="4372610" cy="3818255"/>
            <wp:effectExtent l="0" t="0" r="8890" b="1270"/>
            <wp:wrapNone/>
            <wp:docPr id="4" name="图片 4" descr="课程框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课程框架图"/>
                    <pic:cNvPicPr>
                      <a:picLocks noChangeAspect="1"/>
                    </pic:cNvPicPr>
                  </pic:nvPicPr>
                  <pic:blipFill>
                    <a:blip r:embed="rId6"/>
                    <a:stretch>
                      <a:fillRect/>
                    </a:stretch>
                  </pic:blipFill>
                  <pic:spPr>
                    <a:xfrm>
                      <a:off x="0" y="0"/>
                      <a:ext cx="4372610" cy="3818255"/>
                    </a:xfrm>
                    <a:prstGeom prst="rect">
                      <a:avLst/>
                    </a:prstGeom>
                  </pic:spPr>
                </pic:pic>
              </a:graphicData>
            </a:graphic>
          </wp:anchor>
        </w:drawing>
      </w:r>
    </w:p>
    <w:p>
      <w:pPr>
        <w:pStyle w:val="2"/>
        <w:spacing w:line="460" w:lineRule="exact"/>
        <w:ind w:firstLine="482" w:firstLineChars="200"/>
        <w:jc w:val="left"/>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pPr>
    </w:p>
    <w:p>
      <w:pPr>
        <w:pStyle w:val="2"/>
        <w:spacing w:line="460" w:lineRule="exact"/>
        <w:ind w:firstLine="482" w:firstLineChars="200"/>
        <w:jc w:val="left"/>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pPr>
    </w:p>
    <w:p>
      <w:pPr>
        <w:numPr>
          <w:ilvl w:val="0"/>
          <w:numId w:val="0"/>
        </w:numPr>
        <w:spacing w:line="360" w:lineRule="auto"/>
        <w:rPr>
          <w:rFonts w:hint="default" w:asciiTheme="minorEastAsia" w:hAnsiTheme="minorEastAsia" w:cstheme="minorEastAsia"/>
          <w:b/>
          <w:bCs w:val="0"/>
          <w:color w:val="000000" w:themeColor="text1"/>
          <w:kern w:val="2"/>
          <w:sz w:val="24"/>
          <w:szCs w:val="24"/>
          <w:lang w:val="en-US" w:eastAsia="zh-CN" w:bidi="ar-SA"/>
          <w14:textFill>
            <w14:solidFill>
              <w14:schemeClr w14:val="tx1"/>
            </w14:solidFill>
          </w14:textFill>
        </w:rPr>
      </w:pPr>
    </w:p>
    <w:p>
      <w:pPr>
        <w:numPr>
          <w:ilvl w:val="0"/>
          <w:numId w:val="0"/>
        </w:numPr>
        <w:spacing w:line="360" w:lineRule="auto"/>
        <w:rPr>
          <w:rFonts w:hint="default" w:asciiTheme="minorEastAsia" w:hAnsiTheme="minorEastAsia" w:cstheme="minorEastAsia"/>
          <w:b/>
          <w:bCs w:val="0"/>
          <w:color w:val="000000" w:themeColor="text1"/>
          <w:kern w:val="2"/>
          <w:sz w:val="24"/>
          <w:szCs w:val="24"/>
          <w:lang w:val="en-US" w:eastAsia="zh-CN" w:bidi="ar-SA"/>
          <w14:textFill>
            <w14:solidFill>
              <w14:schemeClr w14:val="tx1"/>
            </w14:solidFill>
          </w14:textFill>
        </w:rPr>
      </w:pPr>
    </w:p>
    <w:p>
      <w:pPr>
        <w:numPr>
          <w:ilvl w:val="0"/>
          <w:numId w:val="0"/>
        </w:numPr>
        <w:spacing w:line="360" w:lineRule="auto"/>
        <w:rPr>
          <w:rFonts w:hint="default" w:asciiTheme="minorEastAsia" w:hAnsiTheme="minorEastAsia" w:cstheme="minorEastAsia"/>
          <w:b/>
          <w:bCs w:val="0"/>
          <w:color w:val="000000" w:themeColor="text1"/>
          <w:kern w:val="2"/>
          <w:sz w:val="24"/>
          <w:szCs w:val="24"/>
          <w:lang w:val="en-US" w:eastAsia="zh-CN" w:bidi="ar-SA"/>
          <w14:textFill>
            <w14:solidFill>
              <w14:schemeClr w14:val="tx1"/>
            </w14:solidFill>
          </w14:textFill>
        </w:rPr>
      </w:pPr>
    </w:p>
    <w:p>
      <w:pPr>
        <w:numPr>
          <w:ilvl w:val="0"/>
          <w:numId w:val="0"/>
        </w:numPr>
        <w:spacing w:line="360" w:lineRule="auto"/>
        <w:rPr>
          <w:rFonts w:hint="default" w:asciiTheme="minorEastAsia" w:hAnsiTheme="minorEastAsia" w:cstheme="minorEastAsia"/>
          <w:b/>
          <w:bCs w:val="0"/>
          <w:color w:val="000000" w:themeColor="text1"/>
          <w:kern w:val="2"/>
          <w:sz w:val="24"/>
          <w:szCs w:val="24"/>
          <w:lang w:val="en-US" w:eastAsia="zh-CN" w:bidi="ar-SA"/>
          <w14:textFill>
            <w14:solidFill>
              <w14:schemeClr w14:val="tx1"/>
            </w14:solidFill>
          </w14:textFill>
        </w:rPr>
      </w:pPr>
    </w:p>
    <w:p>
      <w:pPr>
        <w:numPr>
          <w:ilvl w:val="0"/>
          <w:numId w:val="0"/>
        </w:numPr>
        <w:spacing w:line="360" w:lineRule="auto"/>
        <w:rPr>
          <w:rFonts w:hint="default" w:asciiTheme="minorEastAsia" w:hAnsiTheme="minorEastAsia" w:cstheme="minorEastAsia"/>
          <w:b/>
          <w:bCs w:val="0"/>
          <w:color w:val="000000" w:themeColor="text1"/>
          <w:kern w:val="2"/>
          <w:sz w:val="24"/>
          <w:szCs w:val="24"/>
          <w:lang w:val="en-US" w:eastAsia="zh-CN" w:bidi="ar-SA"/>
          <w14:textFill>
            <w14:solidFill>
              <w14:schemeClr w14:val="tx1"/>
            </w14:solidFill>
          </w14:textFill>
        </w:rPr>
      </w:pPr>
    </w:p>
    <w:p>
      <w:pPr>
        <w:numPr>
          <w:ilvl w:val="0"/>
          <w:numId w:val="0"/>
        </w:numPr>
        <w:spacing w:line="360" w:lineRule="auto"/>
        <w:rPr>
          <w:rFonts w:hint="default" w:asciiTheme="minorEastAsia" w:hAnsiTheme="minorEastAsia" w:cstheme="minorEastAsia"/>
          <w:b/>
          <w:bCs w:val="0"/>
          <w:color w:val="000000" w:themeColor="text1"/>
          <w:kern w:val="2"/>
          <w:sz w:val="24"/>
          <w:szCs w:val="24"/>
          <w:lang w:val="en-US" w:eastAsia="zh-CN" w:bidi="ar-SA"/>
          <w14:textFill>
            <w14:solidFill>
              <w14:schemeClr w14:val="tx1"/>
            </w14:solidFill>
          </w14:textFill>
        </w:rPr>
      </w:pPr>
    </w:p>
    <w:p>
      <w:pPr>
        <w:numPr>
          <w:ilvl w:val="0"/>
          <w:numId w:val="0"/>
        </w:numPr>
        <w:spacing w:line="360" w:lineRule="auto"/>
        <w:rPr>
          <w:rFonts w:hint="default" w:asciiTheme="minorEastAsia" w:hAnsiTheme="minorEastAsia" w:cstheme="minorEastAsia"/>
          <w:b/>
          <w:bCs w:val="0"/>
          <w:color w:val="000000" w:themeColor="text1"/>
          <w:kern w:val="2"/>
          <w:sz w:val="24"/>
          <w:szCs w:val="24"/>
          <w:lang w:val="en-US" w:eastAsia="zh-CN" w:bidi="ar-SA"/>
          <w14:textFill>
            <w14:solidFill>
              <w14:schemeClr w14:val="tx1"/>
            </w14:solidFill>
          </w14:textFill>
        </w:rPr>
      </w:pPr>
    </w:p>
    <w:p>
      <w:pPr>
        <w:numPr>
          <w:ilvl w:val="0"/>
          <w:numId w:val="0"/>
        </w:numPr>
        <w:spacing w:line="360" w:lineRule="auto"/>
        <w:rPr>
          <w:rFonts w:hint="default" w:asciiTheme="minorEastAsia" w:hAnsiTheme="minorEastAsia" w:cstheme="minorEastAsia"/>
          <w:b/>
          <w:bCs w:val="0"/>
          <w:color w:val="000000" w:themeColor="text1"/>
          <w:kern w:val="2"/>
          <w:sz w:val="24"/>
          <w:szCs w:val="24"/>
          <w:lang w:val="en-US" w:eastAsia="zh-CN" w:bidi="ar-SA"/>
          <w14:textFill>
            <w14:solidFill>
              <w14:schemeClr w14:val="tx1"/>
            </w14:solidFill>
          </w14:textFill>
        </w:rPr>
      </w:pPr>
    </w:p>
    <w:p>
      <w:pPr>
        <w:numPr>
          <w:ilvl w:val="0"/>
          <w:numId w:val="0"/>
        </w:numPr>
        <w:spacing w:line="360" w:lineRule="auto"/>
        <w:rPr>
          <w:rFonts w:hint="default" w:asciiTheme="minorEastAsia" w:hAnsiTheme="minorEastAsia" w:cstheme="minorEastAsia"/>
          <w:b/>
          <w:bCs w:val="0"/>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4"/>
        </w:numPr>
        <w:kinsoku/>
        <w:wordWrap/>
        <w:overflowPunct/>
        <w:topLinePunct w:val="0"/>
        <w:autoSpaceDE/>
        <w:autoSpaceDN/>
        <w:bidi w:val="0"/>
        <w:adjustRightInd/>
        <w:snapToGrid/>
        <w:spacing w:line="460" w:lineRule="exact"/>
        <w:ind w:left="0" w:leftChars="0" w:firstLine="482" w:firstLineChars="200"/>
        <w:textAlignment w:val="auto"/>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t>“依学而教”课堂教学研究项目。</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开展高质量实施国家课程的校本化研究与实践，引导不同学力基础、不同学习风格的学生，通过完整、丰富、深度的学习经历，实现不同学习路径和方式的发展和成长，形成生命自觉的学科价值观，获得真实的学习体验、具体的学科经验，获得问题解决的方法，以达成感、充实感和一体感，促使儿童更想学、更会学，让儿童学得更快、更多、更有意义。</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t>3.“五艺达人”综合素质评价研究项目。</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落实五育并举，建立“看见每一个、发展每一个、出彩每一个”的综合素质评价体系，开展终结性评价、过程性评价和个性化评价相结合的多元评价，看见和回应每一种成长需求，让每一个学生都有出彩的机会。</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t>过程性评价和终结性评价相结合。</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依据每月常规和学期重点活动制订表现性评价标准，学期结束时学生可根据自己在各类学习活动的参与情况自主申报“美德小达人（诚信友善与自律自强）”、“学习小达人（学科表现与社团竞赛）”、“健康小达人”（体质健康与体育特长）、“实践小达人”（劳动实践与社区服务）、“创造小达人”（艺术创作和科技创新）；德智体美劳全面发展的学生可申报“五艺达人”。达人评价细则中体现过程累积，如学习小达人必须获得至少一门单科免考生资格，创造小达人必须有校级艺术展演经历或者科技类校级以上竞赛获奖等。</w: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20" w:firstLineChars="200"/>
        <w:textAlignment w:val="auto"/>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r>
        <mc:AlternateContent>
          <mc:Choice Requires="wpg">
            <w:drawing>
              <wp:anchor distT="0" distB="0" distL="114300" distR="114300" simplePos="0" relativeHeight="251659264" behindDoc="0" locked="0" layoutInCell="1" allowOverlap="1">
                <wp:simplePos x="0" y="0"/>
                <wp:positionH relativeFrom="column">
                  <wp:posOffset>782955</wp:posOffset>
                </wp:positionH>
                <wp:positionV relativeFrom="paragraph">
                  <wp:posOffset>68580</wp:posOffset>
                </wp:positionV>
                <wp:extent cx="3639820" cy="2321560"/>
                <wp:effectExtent l="6350" t="6350" r="11430" b="15240"/>
                <wp:wrapNone/>
                <wp:docPr id="8" name="组合 1" descr="KSO_WM_TAG_VERSION=1.0&amp;KSO_WM_BEAUTIFY_FLAG=#wm#&amp;KSO_WM_UNIT_TYPE=i&amp;KSO_WM_UNIT_ID=wpsdiag20163475_5*i*1&amp;KSO_WM_TEMPLATE_CATEGORY=wpsdiag&amp;KSO_WM_TEMPLATE_INDEX=20163475"/>
                <wp:cNvGraphicFramePr/>
                <a:graphic xmlns:a="http://schemas.openxmlformats.org/drawingml/2006/main">
                  <a:graphicData uri="http://schemas.microsoft.com/office/word/2010/wordprocessingGroup">
                    <wpg:wgp>
                      <wpg:cNvGrpSpPr/>
                      <wpg:grpSpPr>
                        <a:xfrm>
                          <a:off x="817880" y="439420"/>
                          <a:ext cx="3639820" cy="2321560"/>
                          <a:chOff x="0" y="0"/>
                          <a:chExt cx="3640376" cy="2321898"/>
                        </a:xfrm>
                      </wpg:grpSpPr>
                      <wps:wsp>
                        <wps:cNvPr id="58" name="椭圆 58" descr="KSO_WM_UNIT_INDEX=1_1&amp;KSO_WM_UNIT_TYPE=n_i&amp;KSO_WM_UNIT_ID=wpsdiag20163475_5*n_i*1_1&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14&amp;KSO_WM_UNIT_FILL_BACK_SCHEMECOLOR_INDEX=0&amp;KSO_WM_UNIT_LINE_FILL_TYPE=1&amp;KSO_WM_UNIT_LINE_FORE_SCHEMECOLOR_INDEX=0&amp;KSO_WM_UNIT_LINE_BACK_SCHEMECOLOR_INDEX=0"/>
                        <wps:cNvSpPr/>
                        <wps:spPr>
                          <a:xfrm>
                            <a:off x="1274274" y="0"/>
                            <a:ext cx="1040235" cy="1040235"/>
                          </a:xfrm>
                          <a:prstGeom prst="ellipse">
                            <a:avLst/>
                          </a:prstGeom>
                          <a:solidFill>
                            <a:srgbClr val="FFFFFF"/>
                          </a:solidFill>
                          <a:ln w="12700" cap="flat" cmpd="sng" algn="ctr">
                            <a:solidFill>
                              <a:srgbClr val="FFFFFF"/>
                            </a:solidFill>
                            <a:prstDash val="solid"/>
                            <a:miter lim="800000"/>
                          </a:ln>
                          <a:effectLst/>
                          <a:scene3d>
                            <a:camera prst="orthographicFront"/>
                            <a:lightRig rig="threePt" dir="t"/>
                          </a:scene3d>
                          <a:sp3d>
                            <a:bevelT w="228600"/>
                          </a:sp3d>
                        </wps:spPr>
                        <wps:bodyPr rtlCol="0" anchor="ctr"/>
                      </wps:wsp>
                      <wps:wsp>
                        <wps:cNvPr id="59" name="泪滴形 59" descr="KSO_WM_UNIT_INDEX=1_2&amp;KSO_WM_UNIT_TYPE=n_i&amp;KSO_WM_UNIT_ID=wpsdiag20163475_5*n_i*1_2&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6&amp;KSO_WM_UNIT_FILL_BACK_SCHEMECOLOR_INDEX=0&amp;KSO_WM_UNIT_LINE_FILL_TYPE=1&amp;KSO_WM_UNIT_LINE_FORE_SCHEMECOLOR_INDEX=6&amp;KSO_WM_UNIT_LINE_BACK_SCHEMECOLOR_INDEX=0"/>
                        <wps:cNvSpPr/>
                        <wps:spPr>
                          <a:xfrm rot="2822661">
                            <a:off x="0" y="17924"/>
                            <a:ext cx="914400" cy="914400"/>
                          </a:xfrm>
                          <a:prstGeom prst="teardrop">
                            <a:avLst/>
                          </a:prstGeom>
                          <a:solidFill>
                            <a:srgbClr val="5ABEAA"/>
                          </a:solidFill>
                          <a:ln w="12700" cap="flat" cmpd="sng" algn="ctr">
                            <a:solidFill>
                              <a:srgbClr val="5ABEAA"/>
                            </a:solidFill>
                            <a:prstDash val="solid"/>
                            <a:miter lim="800000"/>
                          </a:ln>
                          <a:effectLst/>
                        </wps:spPr>
                        <wps:bodyPr rtlCol="0" anchor="ctr"/>
                      </wps:wsp>
                      <wps:wsp>
                        <wps:cNvPr id="61" name="文本框 61" descr="KSO_WM_UNIT_INDEX=1_1_1&amp;KSO_WM_UNIT_TYPE=n_h_a&amp;KSO_WM_UNIT_ID=wpsdiag20163475_5*n_h_a*1_1_1&amp;KSO_WM_UNIT_LAYERLEVEL=1_1_1&amp;KSO_WM_UNIT_HIGHLIGHT=0&amp;KSO_WM_UNIT_CLEAR=0&amp;KSO_WM_UNIT_COMPATIBLE=0&amp;KSO_WM_UNIT_PRESET_TEXT=添加标题&amp;KSO_WM_UNIT_VALUE=4&amp;KSO_WM_TAG_VERSION=1.0&amp;KSO_WM_BEAUTIFY_FLAG=#wm#&amp;KSO_WM_TEMPLATE_CATEGORY=wpsdiag&amp;KSO_WM_TEMPLATE_INDEX=20163475&amp;KSO_WM_SLIDE_ITEM_CNT=5&amp;KSO_WM_DIAGRAM_GROUP_CODE=n1_1&amp;KSO_WM_UNIT_TEXT_FILL_TYPE=1&amp;KSO_WM_UNIT_TEXT_FILL_FORE_SCHEMECOLOR_INDEX=5"/>
                        <wps:cNvSpPr txBox="1"/>
                        <wps:spPr>
                          <a:xfrm>
                            <a:off x="1115230" y="314371"/>
                            <a:ext cx="1413726" cy="562692"/>
                          </a:xfrm>
                          <a:prstGeom prst="rect">
                            <a:avLst/>
                          </a:prstGeom>
                          <a:noFill/>
                        </wps:spPr>
                        <wps:txbx>
                          <w:txbxContent>
                            <w:p>
                              <w:pPr>
                                <w:pStyle w:val="3"/>
                                <w:snapToGrid w:val="0"/>
                                <w:spacing w:before="0" w:beforeAutospacing="0" w:after="0" w:afterAutospacing="0" w:line="192" w:lineRule="auto"/>
                                <w:jc w:val="center"/>
                                <w:rPr>
                                  <w:rFonts w:hint="eastAsia" w:ascii="汉仪超级战甲W" w:hAnsi="汉仪超级战甲W" w:eastAsia="汉仪超级战甲W" w:cs="汉仪超级战甲W"/>
                                  <w:b/>
                                  <w:bCs/>
                                  <w:color w:val="276458"/>
                                  <w:kern w:val="24"/>
                                  <w:sz w:val="28"/>
                                  <w:szCs w:val="28"/>
                                  <w:lang w:val="en-US" w:eastAsia="zh-CN"/>
                                </w:rPr>
                              </w:pPr>
                              <w:r>
                                <w:rPr>
                                  <w:rFonts w:hint="eastAsia" w:ascii="汉仪超级战甲W" w:hAnsi="汉仪超级战甲W" w:eastAsia="汉仪超级战甲W" w:cs="汉仪超级战甲W"/>
                                  <w:b/>
                                  <w:bCs/>
                                  <w:color w:val="276458"/>
                                  <w:kern w:val="24"/>
                                  <w:sz w:val="28"/>
                                  <w:szCs w:val="28"/>
                                  <w:lang w:val="en-US" w:eastAsia="zh-CN"/>
                                </w:rPr>
                                <w:t>五艺</w:t>
                              </w:r>
                            </w:p>
                            <w:p>
                              <w:pPr>
                                <w:pStyle w:val="3"/>
                                <w:snapToGrid w:val="0"/>
                                <w:spacing w:before="0" w:beforeAutospacing="0" w:after="0" w:afterAutospacing="0" w:line="192" w:lineRule="auto"/>
                                <w:jc w:val="center"/>
                                <w:rPr>
                                  <w:rFonts w:hint="eastAsia" w:ascii="汉仪超级战甲W" w:hAnsi="汉仪超级战甲W" w:eastAsia="汉仪超级战甲W" w:cs="汉仪超级战甲W"/>
                                  <w:color w:val="276458"/>
                                  <w:sz w:val="32"/>
                                  <w:szCs w:val="32"/>
                                  <w:lang w:val="en-US" w:eastAsia="zh-CN"/>
                                </w:rPr>
                              </w:pPr>
                              <w:r>
                                <w:rPr>
                                  <w:rFonts w:hint="eastAsia" w:ascii="汉仪超级战甲W" w:hAnsi="汉仪超级战甲W" w:eastAsia="汉仪超级战甲W" w:cs="汉仪超级战甲W"/>
                                  <w:b/>
                                  <w:bCs/>
                                  <w:color w:val="276458"/>
                                  <w:kern w:val="24"/>
                                  <w:sz w:val="28"/>
                                  <w:szCs w:val="28"/>
                                  <w:lang w:val="en-US" w:eastAsia="zh-CN"/>
                                </w:rPr>
                                <w:t>达人</w:t>
                              </w:r>
                            </w:p>
                          </w:txbxContent>
                        </wps:txbx>
                        <wps:bodyPr wrap="square" rtlCol="0">
                          <a:noAutofit/>
                        </wps:bodyPr>
                      </wps:wsp>
                      <wps:wsp>
                        <wps:cNvPr id="63" name="文本框 16" descr="KSO_WM_UNIT_INDEX=1_2_1&amp;KSO_WM_UNIT_TYPE=n_h_f&amp;KSO_WM_UNIT_ID=wpsdiag20163475_5*n_h_f*1_2_1&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5&amp;KSO_WM_DIAGRAM_GROUP_CODE=n1_1&amp;KSO_WM_UNIT_TEXT_FILL_TYPE=1&amp;KSO_WM_UNIT_TEXT_FILL_FORE_SCHEMECOLOR_INDEX=12"/>
                        <wps:cNvSpPr txBox="1"/>
                        <wps:spPr>
                          <a:xfrm>
                            <a:off x="31754" y="177191"/>
                            <a:ext cx="811654" cy="529032"/>
                          </a:xfrm>
                          <a:prstGeom prst="rect">
                            <a:avLst/>
                          </a:prstGeom>
                          <a:noFill/>
                        </wps:spPr>
                        <wps:txbx>
                          <w:txbxContent>
                            <w:p>
                              <w:pPr>
                                <w:pStyle w:val="3"/>
                                <w:snapToGrid w:val="0"/>
                                <w:spacing w:before="0" w:beforeAutospacing="0" w:after="0" w:afterAutospacing="0" w:line="192" w:lineRule="auto"/>
                                <w:jc w:val="center"/>
                                <w:rPr>
                                  <w:rFonts w:hint="eastAsia" w:ascii="微软雅黑" w:hAnsi="微软雅黑" w:eastAsia="微软雅黑" w:cstheme="minorBidi"/>
                                  <w:b/>
                                  <w:bCs/>
                                  <w:color w:val="FFFFFF"/>
                                  <w:kern w:val="24"/>
                                  <w:sz w:val="24"/>
                                  <w:szCs w:val="24"/>
                                  <w:lang w:val="en-US" w:eastAsia="zh-CN"/>
                                </w:rPr>
                              </w:pPr>
                              <w:r>
                                <w:rPr>
                                  <w:rFonts w:hint="eastAsia" w:ascii="微软雅黑" w:hAnsi="微软雅黑" w:eastAsia="微软雅黑" w:cstheme="minorBidi"/>
                                  <w:b/>
                                  <w:bCs/>
                                  <w:color w:val="FFFFFF"/>
                                  <w:kern w:val="24"/>
                                  <w:sz w:val="24"/>
                                  <w:szCs w:val="24"/>
                                  <w:lang w:val="en-US" w:eastAsia="zh-CN"/>
                                </w:rPr>
                                <w:t>美德</w:t>
                              </w:r>
                            </w:p>
                            <w:p>
                              <w:pPr>
                                <w:pStyle w:val="3"/>
                                <w:snapToGrid w:val="0"/>
                                <w:spacing w:before="0" w:beforeAutospacing="0" w:after="0" w:afterAutospacing="0" w:line="192" w:lineRule="auto"/>
                                <w:jc w:val="center"/>
                                <w:rPr>
                                  <w:rFonts w:hint="default" w:ascii="微软雅黑" w:hAnsi="微软雅黑" w:eastAsia="微软雅黑"/>
                                  <w:color w:val="FFFFFF"/>
                                  <w:lang w:val="en-US" w:eastAsia="zh-CN"/>
                                </w:rPr>
                              </w:pPr>
                              <w:r>
                                <w:rPr>
                                  <w:rFonts w:hint="eastAsia" w:ascii="微软雅黑" w:hAnsi="微软雅黑" w:eastAsia="微软雅黑" w:cstheme="minorBidi"/>
                                  <w:b/>
                                  <w:bCs/>
                                  <w:color w:val="FFFFFF"/>
                                  <w:kern w:val="24"/>
                                  <w:sz w:val="24"/>
                                  <w:szCs w:val="24"/>
                                  <w:lang w:val="en-US" w:eastAsia="zh-CN"/>
                                </w:rPr>
                                <w:t>小达人</w:t>
                              </w:r>
                            </w:p>
                          </w:txbxContent>
                        </wps:txbx>
                        <wps:bodyPr wrap="square" rtlCol="0">
                          <a:noAutofit/>
                        </wps:bodyPr>
                      </wps:wsp>
                      <wps:wsp>
                        <wps:cNvPr id="64" name="泪滴形 64" descr="KSO_WM_UNIT_INDEX=1_4&amp;KSO_WM_UNIT_TYPE=n_i&amp;KSO_WM_UNIT_ID=wpsdiag20163475_5*n_i*1_4&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7&amp;KSO_WM_UNIT_FILL_BACK_SCHEMECOLOR_INDEX=0&amp;KSO_WM_UNIT_LINE_FILL_TYPE=1&amp;KSO_WM_UNIT_LINE_FORE_SCHEMECOLOR_INDEX=7&amp;KSO_WM_UNIT_LINE_BACK_SCHEMECOLOR_INDEX=0"/>
                        <wps:cNvSpPr/>
                        <wps:spPr>
                          <a:xfrm rot="13471001">
                            <a:off x="2725976" y="61429"/>
                            <a:ext cx="914400" cy="914400"/>
                          </a:xfrm>
                          <a:prstGeom prst="teardrop">
                            <a:avLst/>
                          </a:prstGeom>
                          <a:solidFill>
                            <a:srgbClr val="F9BD58"/>
                          </a:solidFill>
                          <a:ln w="12700" cap="flat" cmpd="sng" algn="ctr">
                            <a:solidFill>
                              <a:srgbClr val="F9BD58"/>
                            </a:solidFill>
                            <a:prstDash val="solid"/>
                            <a:miter lim="800000"/>
                          </a:ln>
                          <a:effectLst/>
                        </wps:spPr>
                        <wps:bodyPr rtlCol="0" anchor="ctr"/>
                      </wps:wsp>
                      <wps:wsp>
                        <wps:cNvPr id="66" name="文本框 10" descr="KSO_WM_UNIT_INDEX=1_2_5&amp;KSO_WM_UNIT_TYPE=n_h_f&amp;KSO_WM_UNIT_ID=wpsdiag20163475_5*n_h_f*1_2_5&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5&amp;KSO_WM_DIAGRAM_GROUP_CODE=n1_1&amp;KSO_WM_UNIT_TEXT_FILL_TYPE=1&amp;KSO_WM_UNIT_TEXT_FILL_FORE_SCHEMECOLOR_INDEX=12"/>
                        <wps:cNvSpPr txBox="1"/>
                        <wps:spPr>
                          <a:xfrm>
                            <a:off x="2803318" y="243876"/>
                            <a:ext cx="744969" cy="537923"/>
                          </a:xfrm>
                          <a:prstGeom prst="rect">
                            <a:avLst/>
                          </a:prstGeom>
                          <a:noFill/>
                        </wps:spPr>
                        <wps:txbx>
                          <w:txbxContent>
                            <w:p>
                              <w:pPr>
                                <w:pStyle w:val="3"/>
                                <w:snapToGrid w:val="0"/>
                                <w:spacing w:before="0" w:beforeAutospacing="0" w:after="0" w:afterAutospacing="0" w:line="192" w:lineRule="auto"/>
                                <w:jc w:val="center"/>
                                <w:rPr>
                                  <w:rFonts w:hint="eastAsia" w:ascii="微软雅黑" w:hAnsi="微软雅黑" w:eastAsia="微软雅黑" w:cstheme="minorBidi"/>
                                  <w:b/>
                                  <w:bCs/>
                                  <w:color w:val="FFFFFF"/>
                                  <w:kern w:val="24"/>
                                  <w:sz w:val="24"/>
                                  <w:szCs w:val="24"/>
                                  <w:lang w:val="en-US" w:eastAsia="zh-CN"/>
                                </w:rPr>
                              </w:pPr>
                              <w:r>
                                <w:rPr>
                                  <w:rFonts w:hint="eastAsia" w:ascii="微软雅黑" w:hAnsi="微软雅黑" w:eastAsia="微软雅黑" w:cstheme="minorBidi"/>
                                  <w:b/>
                                  <w:bCs/>
                                  <w:color w:val="FFFFFF"/>
                                  <w:kern w:val="24"/>
                                  <w:sz w:val="24"/>
                                  <w:szCs w:val="24"/>
                                  <w:lang w:val="en-US" w:eastAsia="zh-CN"/>
                                </w:rPr>
                                <w:t>学习</w:t>
                              </w:r>
                            </w:p>
                            <w:p>
                              <w:pPr>
                                <w:pStyle w:val="3"/>
                                <w:snapToGrid w:val="0"/>
                                <w:spacing w:before="0" w:beforeAutospacing="0" w:after="0" w:afterAutospacing="0" w:line="192" w:lineRule="auto"/>
                                <w:jc w:val="center"/>
                                <w:rPr>
                                  <w:rFonts w:hint="default" w:ascii="微软雅黑" w:hAnsi="微软雅黑" w:eastAsia="微软雅黑" w:cstheme="minorBidi"/>
                                  <w:b/>
                                  <w:bCs/>
                                  <w:color w:val="FFFFFF"/>
                                  <w:kern w:val="24"/>
                                  <w:sz w:val="24"/>
                                  <w:szCs w:val="24"/>
                                  <w:lang w:val="en-US" w:eastAsia="zh-CN"/>
                                </w:rPr>
                              </w:pPr>
                              <w:r>
                                <w:rPr>
                                  <w:rFonts w:hint="eastAsia" w:ascii="微软雅黑" w:hAnsi="微软雅黑" w:eastAsia="微软雅黑" w:cstheme="minorBidi"/>
                                  <w:b/>
                                  <w:bCs/>
                                  <w:color w:val="FFFFFF"/>
                                  <w:kern w:val="24"/>
                                  <w:sz w:val="24"/>
                                  <w:szCs w:val="24"/>
                                  <w:lang w:val="en-US" w:eastAsia="zh-CN"/>
                                </w:rPr>
                                <w:t>小达人</w:t>
                              </w:r>
                            </w:p>
                          </w:txbxContent>
                        </wps:txbx>
                        <wps:bodyPr wrap="square" rtlCol="0">
                          <a:noAutofit/>
                        </wps:bodyPr>
                      </wps:wsp>
                      <wps:wsp>
                        <wps:cNvPr id="67" name="泪滴形 67" descr="KSO_WM_UNIT_INDEX=1_5&amp;KSO_WM_UNIT_TYPE=n_i&amp;KSO_WM_UNIT_ID=wpsdiag20163475_5*n_i*1_5&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8&amp;KSO_WM_UNIT_FILL_BACK_SCHEMECOLOR_INDEX=0&amp;KSO_WM_UNIT_LINE_FILL_TYPE=1&amp;KSO_WM_UNIT_LINE_FORE_SCHEMECOLOR_INDEX=8&amp;KSO_WM_UNIT_LINE_BACK_SCHEMECOLOR_INDEX=0"/>
                        <wps:cNvSpPr/>
                        <wps:spPr>
                          <a:xfrm>
                            <a:off x="363770" y="1028961"/>
                            <a:ext cx="914400" cy="914400"/>
                          </a:xfrm>
                          <a:prstGeom prst="teardrop">
                            <a:avLst/>
                          </a:prstGeom>
                          <a:solidFill>
                            <a:srgbClr val="1C597E"/>
                          </a:solidFill>
                          <a:ln w="12700" cap="flat" cmpd="sng" algn="ctr">
                            <a:solidFill>
                              <a:srgbClr val="1C597E"/>
                            </a:solidFill>
                            <a:prstDash val="solid"/>
                            <a:miter lim="800000"/>
                          </a:ln>
                          <a:effectLst/>
                        </wps:spPr>
                        <wps:bodyPr rtlCol="0" anchor="ctr"/>
                      </wps:wsp>
                      <wps:wsp>
                        <wps:cNvPr id="69" name="文本框 69" descr="KSO_WM_UNIT_INDEX=1_2_2&amp;KSO_WM_UNIT_TYPE=n_h_f&amp;KSO_WM_UNIT_ID=wpsdiag20163475_5*n_h_f*1_2_2&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5&amp;KSO_WM_DIAGRAM_GROUP_CODE=n1_1&amp;KSO_WM_UNIT_TEXT_FILL_TYPE=1&amp;KSO_WM_UNIT_TEXT_FILL_FORE_SCHEMECOLOR_INDEX=12"/>
                        <wps:cNvSpPr txBox="1"/>
                        <wps:spPr>
                          <a:xfrm>
                            <a:off x="442663" y="1261294"/>
                            <a:ext cx="744969" cy="475684"/>
                          </a:xfrm>
                          <a:prstGeom prst="rect">
                            <a:avLst/>
                          </a:prstGeom>
                          <a:noFill/>
                        </wps:spPr>
                        <wps:txbx>
                          <w:txbxContent>
                            <w:p>
                              <w:pPr>
                                <w:pStyle w:val="3"/>
                                <w:snapToGrid w:val="0"/>
                                <w:spacing w:before="0" w:beforeAutospacing="0" w:after="0" w:afterAutospacing="0" w:line="192" w:lineRule="auto"/>
                                <w:jc w:val="center"/>
                                <w:rPr>
                                  <w:rFonts w:hint="eastAsia" w:ascii="微软雅黑" w:hAnsi="微软雅黑" w:eastAsia="微软雅黑" w:cstheme="minorBidi"/>
                                  <w:b/>
                                  <w:bCs/>
                                  <w:color w:val="FFFFFF"/>
                                  <w:kern w:val="24"/>
                                  <w:sz w:val="24"/>
                                  <w:szCs w:val="24"/>
                                  <w:lang w:val="en-US" w:eastAsia="zh-CN"/>
                                </w:rPr>
                              </w:pPr>
                              <w:r>
                                <w:rPr>
                                  <w:rFonts w:hint="eastAsia" w:ascii="微软雅黑" w:hAnsi="微软雅黑" w:eastAsia="微软雅黑" w:cstheme="minorBidi"/>
                                  <w:b/>
                                  <w:bCs/>
                                  <w:color w:val="FFFFFF"/>
                                  <w:kern w:val="24"/>
                                  <w:sz w:val="24"/>
                                  <w:szCs w:val="24"/>
                                  <w:lang w:val="en-US" w:eastAsia="zh-CN"/>
                                </w:rPr>
                                <w:t>健康</w:t>
                              </w:r>
                            </w:p>
                            <w:p>
                              <w:pPr>
                                <w:pStyle w:val="3"/>
                                <w:snapToGrid w:val="0"/>
                                <w:spacing w:before="0" w:beforeAutospacing="0" w:after="0" w:afterAutospacing="0" w:line="192" w:lineRule="auto"/>
                                <w:jc w:val="center"/>
                                <w:rPr>
                                  <w:rFonts w:hint="eastAsia" w:ascii="微软雅黑" w:hAnsi="微软雅黑" w:eastAsia="微软雅黑" w:cstheme="minorBidi"/>
                                  <w:b/>
                                  <w:bCs/>
                                  <w:color w:val="FFFFFF"/>
                                  <w:kern w:val="24"/>
                                  <w:sz w:val="24"/>
                                  <w:szCs w:val="24"/>
                                  <w:lang w:val="en-US" w:eastAsia="zh-CN"/>
                                </w:rPr>
                              </w:pPr>
                              <w:r>
                                <w:rPr>
                                  <w:rFonts w:hint="eastAsia" w:ascii="微软雅黑" w:hAnsi="微软雅黑" w:eastAsia="微软雅黑" w:cstheme="minorBidi"/>
                                  <w:b/>
                                  <w:bCs/>
                                  <w:color w:val="FFFFFF"/>
                                  <w:kern w:val="24"/>
                                  <w:sz w:val="24"/>
                                  <w:szCs w:val="24"/>
                                  <w:lang w:val="en-US" w:eastAsia="zh-CN"/>
                                </w:rPr>
                                <w:t>小达人</w:t>
                              </w:r>
                            </w:p>
                          </w:txbxContent>
                        </wps:txbx>
                        <wps:bodyPr wrap="square" rtlCol="0">
                          <a:noAutofit/>
                        </wps:bodyPr>
                      </wps:wsp>
                      <wps:wsp>
                        <wps:cNvPr id="70" name="泪滴形 70" descr="KSO_WM_UNIT_INDEX=1_6&amp;KSO_WM_UNIT_TYPE=n_i&amp;KSO_WM_UNIT_ID=wpsdiag20163475_5*n_i*1_6&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9&amp;KSO_WM_UNIT_FILL_BACK_SCHEMECOLOR_INDEX=0&amp;KSO_WM_UNIT_LINE_FILL_TYPE=1&amp;KSO_WM_UNIT_LINE_FORE_SCHEMECOLOR_INDEX=9&amp;KSO_WM_UNIT_LINE_BACK_SCHEMECOLOR_INDEX=0"/>
                        <wps:cNvSpPr/>
                        <wps:spPr>
                          <a:xfrm rot="18888076">
                            <a:off x="1339140" y="1407498"/>
                            <a:ext cx="914400" cy="914400"/>
                          </a:xfrm>
                          <a:prstGeom prst="teardrop">
                            <a:avLst/>
                          </a:prstGeom>
                          <a:solidFill>
                            <a:srgbClr val="DB474B"/>
                          </a:solidFill>
                          <a:ln w="12700" cap="flat" cmpd="sng" algn="ctr">
                            <a:solidFill>
                              <a:srgbClr val="DB474B"/>
                            </a:solidFill>
                            <a:prstDash val="solid"/>
                            <a:miter lim="800000"/>
                          </a:ln>
                          <a:effectLst/>
                        </wps:spPr>
                        <wps:bodyPr rtlCol="0" anchor="ctr"/>
                      </wps:wsp>
                      <wps:wsp>
                        <wps:cNvPr id="72" name="文本框 20" descr="KSO_WM_UNIT_INDEX=1_2_3&amp;KSO_WM_UNIT_TYPE=n_h_f&amp;KSO_WM_UNIT_ID=wpsdiag20163475_5*n_h_f*1_2_3&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5&amp;KSO_WM_DIAGRAM_GROUP_CODE=n1_1&amp;KSO_WM_UNIT_TEXT_FILL_TYPE=1&amp;KSO_WM_UNIT_TEXT_FILL_FORE_SCHEMECOLOR_INDEX=12"/>
                        <wps:cNvSpPr txBox="1"/>
                        <wps:spPr>
                          <a:xfrm>
                            <a:off x="1444846" y="1576935"/>
                            <a:ext cx="744334" cy="548085"/>
                          </a:xfrm>
                          <a:prstGeom prst="rect">
                            <a:avLst/>
                          </a:prstGeom>
                          <a:noFill/>
                        </wps:spPr>
                        <wps:txbx>
                          <w:txbxContent>
                            <w:p>
                              <w:pPr>
                                <w:pStyle w:val="3"/>
                                <w:snapToGrid w:val="0"/>
                                <w:spacing w:before="0" w:beforeAutospacing="0" w:after="0" w:afterAutospacing="0" w:line="192" w:lineRule="auto"/>
                                <w:jc w:val="center"/>
                                <w:rPr>
                                  <w:rFonts w:hint="eastAsia" w:ascii="微软雅黑" w:hAnsi="微软雅黑" w:eastAsia="微软雅黑"/>
                                  <w:b/>
                                  <w:bCs/>
                                  <w:color w:val="FFFFFF"/>
                                  <w:lang w:val="en-US" w:eastAsia="zh-CN"/>
                                </w:rPr>
                              </w:pPr>
                              <w:r>
                                <w:rPr>
                                  <w:rFonts w:hint="eastAsia" w:ascii="微软雅黑" w:hAnsi="微软雅黑" w:eastAsia="微软雅黑"/>
                                  <w:b/>
                                  <w:bCs/>
                                  <w:color w:val="FFFFFF"/>
                                  <w:lang w:val="en-US" w:eastAsia="zh-CN"/>
                                </w:rPr>
                                <w:t>实践</w:t>
                              </w:r>
                            </w:p>
                            <w:p>
                              <w:pPr>
                                <w:pStyle w:val="3"/>
                                <w:snapToGrid w:val="0"/>
                                <w:spacing w:before="0" w:beforeAutospacing="0" w:after="0" w:afterAutospacing="0" w:line="192" w:lineRule="auto"/>
                                <w:jc w:val="center"/>
                                <w:rPr>
                                  <w:rFonts w:hint="default" w:ascii="微软雅黑" w:hAnsi="微软雅黑" w:eastAsia="微软雅黑"/>
                                  <w:b/>
                                  <w:bCs/>
                                  <w:color w:val="FFFFFF"/>
                                  <w:lang w:val="en-US" w:eastAsia="zh-CN"/>
                                </w:rPr>
                              </w:pPr>
                              <w:r>
                                <w:rPr>
                                  <w:rFonts w:hint="eastAsia" w:ascii="微软雅黑" w:hAnsi="微软雅黑" w:eastAsia="微软雅黑"/>
                                  <w:b/>
                                  <w:bCs/>
                                  <w:color w:val="FFFFFF"/>
                                  <w:lang w:val="en-US" w:eastAsia="zh-CN"/>
                                </w:rPr>
                                <w:t>小达人</w:t>
                              </w:r>
                            </w:p>
                          </w:txbxContent>
                        </wps:txbx>
                        <wps:bodyPr wrap="square" rtlCol="0">
                          <a:noAutofit/>
                        </wps:bodyPr>
                      </wps:wsp>
                      <wps:wsp>
                        <wps:cNvPr id="73" name="泪滴形 73" descr="KSO_WM_UNIT_INDEX=1_7&amp;KSO_WM_UNIT_TYPE=n_i&amp;KSO_WM_UNIT_ID=wpsdiag20163475_5*n_i*1_7&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10&amp;KSO_WM_UNIT_FILL_BACK_SCHEMECOLOR_INDEX=0&amp;KSO_WM_UNIT_LINE_FILL_TYPE=1&amp;KSO_WM_UNIT_LINE_FORE_SCHEMECOLOR_INDEX=10&amp;KSO_WM_UNIT_LINE_BACK_SCHEMECOLOR_INDEX=0"/>
                        <wps:cNvSpPr/>
                        <wps:spPr>
                          <a:xfrm rot="16200000">
                            <a:off x="2325493" y="1040235"/>
                            <a:ext cx="914400" cy="914400"/>
                          </a:xfrm>
                          <a:prstGeom prst="teardrop">
                            <a:avLst/>
                          </a:prstGeom>
                          <a:solidFill>
                            <a:srgbClr val="890D55"/>
                          </a:solidFill>
                          <a:ln w="12700" cap="flat" cmpd="sng" algn="ctr">
                            <a:solidFill>
                              <a:srgbClr val="890D55"/>
                            </a:solidFill>
                            <a:prstDash val="solid"/>
                            <a:miter lim="800000"/>
                          </a:ln>
                          <a:effectLst/>
                        </wps:spPr>
                        <wps:bodyPr rtlCol="0" anchor="ctr"/>
                      </wps:wsp>
                      <wps:wsp>
                        <wps:cNvPr id="75" name="文本框 25" descr="KSO_WM_UNIT_INDEX=1_2_4&amp;KSO_WM_UNIT_TYPE=n_h_f&amp;KSO_WM_UNIT_ID=wpsdiag20163475_5*n_h_f*1_2_4&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5&amp;KSO_WM_DIAGRAM_GROUP_CODE=n1_1&amp;KSO_WM_UNIT_TEXT_FILL_TYPE=1&amp;KSO_WM_UNIT_TEXT_FILL_FORE_SCHEMECOLOR_INDEX=12"/>
                        <wps:cNvSpPr txBox="1"/>
                        <wps:spPr>
                          <a:xfrm>
                            <a:off x="2441948" y="1227634"/>
                            <a:ext cx="744969" cy="562057"/>
                          </a:xfrm>
                          <a:prstGeom prst="rect">
                            <a:avLst/>
                          </a:prstGeom>
                          <a:noFill/>
                        </wps:spPr>
                        <wps:txbx>
                          <w:txbxContent>
                            <w:p>
                              <w:pPr>
                                <w:pStyle w:val="3"/>
                                <w:snapToGrid w:val="0"/>
                                <w:spacing w:before="0" w:beforeAutospacing="0" w:after="0" w:afterAutospacing="0" w:line="192" w:lineRule="auto"/>
                                <w:jc w:val="center"/>
                                <w:rPr>
                                  <w:rFonts w:hint="eastAsia" w:ascii="微软雅黑" w:hAnsi="微软雅黑" w:eastAsia="微软雅黑"/>
                                  <w:b/>
                                  <w:bCs/>
                                  <w:color w:val="FFFFFF"/>
                                  <w:lang w:val="en-US" w:eastAsia="zh-CN"/>
                                </w:rPr>
                              </w:pPr>
                              <w:r>
                                <w:rPr>
                                  <w:rFonts w:hint="eastAsia" w:ascii="微软雅黑" w:hAnsi="微软雅黑" w:eastAsia="微软雅黑"/>
                                  <w:b/>
                                  <w:bCs/>
                                  <w:color w:val="FFFFFF"/>
                                  <w:lang w:val="en-US" w:eastAsia="zh-CN"/>
                                </w:rPr>
                                <w:t>创造</w:t>
                              </w:r>
                            </w:p>
                            <w:p>
                              <w:pPr>
                                <w:pStyle w:val="3"/>
                                <w:snapToGrid w:val="0"/>
                                <w:spacing w:before="0" w:beforeAutospacing="0" w:after="0" w:afterAutospacing="0" w:line="192" w:lineRule="auto"/>
                                <w:jc w:val="center"/>
                                <w:rPr>
                                  <w:rFonts w:hint="default" w:ascii="微软雅黑" w:hAnsi="微软雅黑" w:eastAsia="微软雅黑"/>
                                  <w:b/>
                                  <w:bCs/>
                                  <w:color w:val="FFFFFF"/>
                                  <w:lang w:val="en-US" w:eastAsia="zh-CN"/>
                                </w:rPr>
                              </w:pPr>
                              <w:r>
                                <w:rPr>
                                  <w:rFonts w:hint="eastAsia" w:ascii="微软雅黑" w:hAnsi="微软雅黑" w:eastAsia="微软雅黑"/>
                                  <w:b/>
                                  <w:bCs/>
                                  <w:color w:val="FFFFFF"/>
                                  <w:lang w:val="en-US" w:eastAsia="zh-CN"/>
                                </w:rPr>
                                <w:t>小达人</w:t>
                              </w:r>
                            </w:p>
                          </w:txbxContent>
                        </wps:txbx>
                        <wps:bodyPr wrap="square" rtlCol="0">
                          <a:noAutofit/>
                        </wps:bodyPr>
                      </wps:wsp>
                      <wps:wsp>
                        <wps:cNvPr id="76" name="椭圆 76" descr="KSO_WM_UNIT_INDEX=1_8&amp;KSO_WM_UNIT_TYPE=n_i&amp;KSO_WM_UNIT_ID=wpsdiag20163475_5*n_i*1_8&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7&amp;KSO_WM_UNIT_FILL_BACK_SCHEMECOLOR_INDEX=0&amp;KSO_WM_UNIT_LINE_FILL_TYPE=1&amp;KSO_WM_UNIT_LINE_FORE_SCHEMECOLOR_INDEX=7&amp;KSO_WM_UNIT_LINE_BACK_SCHEMECOLOR_INDEX=0"/>
                        <wps:cNvSpPr/>
                        <wps:spPr>
                          <a:xfrm>
                            <a:off x="2372884" y="470400"/>
                            <a:ext cx="66851" cy="66851"/>
                          </a:xfrm>
                          <a:prstGeom prst="ellipse">
                            <a:avLst/>
                          </a:prstGeom>
                          <a:solidFill>
                            <a:srgbClr val="F9BD58"/>
                          </a:solidFill>
                          <a:ln w="12700" cap="flat" cmpd="sng" algn="ctr">
                            <a:solidFill>
                              <a:srgbClr val="F9BD58"/>
                            </a:solidFill>
                            <a:prstDash val="solid"/>
                            <a:miter lim="800000"/>
                          </a:ln>
                          <a:effectLst/>
                        </wps:spPr>
                        <wps:bodyPr rtlCol="0" anchor="ctr"/>
                      </wps:wsp>
                      <wps:wsp>
                        <wps:cNvPr id="77" name="椭圆 77" descr="KSO_WM_UNIT_INDEX=1_9&amp;KSO_WM_UNIT_TYPE=n_i&amp;KSO_WM_UNIT_ID=wpsdiag20163475_5*n_i*1_9&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6&amp;KSO_WM_UNIT_FILL_BACK_SCHEMECOLOR_INDEX=0&amp;KSO_WM_UNIT_LINE_FILL_TYPE=1&amp;KSO_WM_UNIT_LINE_FORE_SCHEMECOLOR_INDEX=6&amp;KSO_WM_UNIT_LINE_BACK_SCHEMECOLOR_INDEX=0"/>
                        <wps:cNvSpPr/>
                        <wps:spPr>
                          <a:xfrm>
                            <a:off x="1149048" y="470401"/>
                            <a:ext cx="66851" cy="66851"/>
                          </a:xfrm>
                          <a:prstGeom prst="ellipse">
                            <a:avLst/>
                          </a:prstGeom>
                          <a:solidFill>
                            <a:srgbClr val="5ABEAA"/>
                          </a:solidFill>
                          <a:ln w="12700" cap="flat" cmpd="sng" algn="ctr">
                            <a:solidFill>
                              <a:srgbClr val="5ABEAA"/>
                            </a:solidFill>
                            <a:prstDash val="solid"/>
                            <a:miter lim="800000"/>
                          </a:ln>
                          <a:effectLst/>
                        </wps:spPr>
                        <wps:bodyPr rtlCol="0" anchor="ctr"/>
                      </wps:wsp>
                      <wps:wsp>
                        <wps:cNvPr id="78" name="椭圆 78" descr="KSO_WM_UNIT_INDEX=1_10&amp;KSO_WM_UNIT_TYPE=n_i&amp;KSO_WM_UNIT_ID=wpsdiag20163475_5*n_i*1_10&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8&amp;KSO_WM_UNIT_FILL_BACK_SCHEMECOLOR_INDEX=0&amp;KSO_WM_UNIT_LINE_FILL_TYPE=1&amp;KSO_WM_UNIT_LINE_FORE_SCHEMECOLOR_INDEX=8&amp;KSO_WM_UNIT_LINE_BACK_SCHEMECOLOR_INDEX=0"/>
                        <wps:cNvSpPr/>
                        <wps:spPr>
                          <a:xfrm>
                            <a:off x="1329004" y="947123"/>
                            <a:ext cx="66851" cy="66851"/>
                          </a:xfrm>
                          <a:prstGeom prst="ellipse">
                            <a:avLst/>
                          </a:prstGeom>
                          <a:solidFill>
                            <a:srgbClr val="1C597E"/>
                          </a:solidFill>
                          <a:ln w="12700" cap="flat" cmpd="sng" algn="ctr">
                            <a:solidFill>
                              <a:srgbClr val="1C597E"/>
                            </a:solidFill>
                            <a:prstDash val="solid"/>
                            <a:miter lim="800000"/>
                          </a:ln>
                          <a:effectLst/>
                        </wps:spPr>
                        <wps:bodyPr rtlCol="0" anchor="ctr"/>
                      </wps:wsp>
                      <wps:wsp>
                        <wps:cNvPr id="79" name="椭圆 79" descr="KSO_WM_UNIT_INDEX=1_11&amp;KSO_WM_UNIT_TYPE=n_i&amp;KSO_WM_UNIT_ID=wpsdiag20163475_5*n_i*1_11&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9&amp;KSO_WM_UNIT_FILL_BACK_SCHEMECOLOR_INDEX=0&amp;KSO_WM_UNIT_LINE_FILL_TYPE=1&amp;KSO_WM_UNIT_LINE_FORE_SCHEMECOLOR_INDEX=9&amp;KSO_WM_UNIT_LINE_BACK_SCHEMECOLOR_INDEX=0"/>
                        <wps:cNvSpPr/>
                        <wps:spPr>
                          <a:xfrm>
                            <a:off x="1760965" y="1095706"/>
                            <a:ext cx="66851" cy="66851"/>
                          </a:xfrm>
                          <a:prstGeom prst="ellipse">
                            <a:avLst/>
                          </a:prstGeom>
                          <a:solidFill>
                            <a:srgbClr val="DB474B"/>
                          </a:solidFill>
                          <a:ln w="12700" cap="flat" cmpd="sng" algn="ctr">
                            <a:solidFill>
                              <a:srgbClr val="DB474B"/>
                            </a:solidFill>
                            <a:prstDash val="solid"/>
                            <a:miter lim="800000"/>
                          </a:ln>
                          <a:effectLst/>
                        </wps:spPr>
                        <wps:bodyPr rtlCol="0" anchor="ctr"/>
                      </wps:wsp>
                      <wps:wsp>
                        <wps:cNvPr id="80" name="椭圆 80" descr="KSO_WM_UNIT_INDEX=1_12&amp;KSO_WM_UNIT_TYPE=n_i&amp;KSO_WM_UNIT_ID=wpsdiag20163475_5*n_i*1_12&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10&amp;KSO_WM_UNIT_FILL_BACK_SCHEMECOLOR_INDEX=0&amp;KSO_WM_UNIT_LINE_FILL_TYPE=1&amp;KSO_WM_UNIT_LINE_FORE_SCHEMECOLOR_INDEX=10&amp;KSO_WM_UNIT_LINE_BACK_SCHEMECOLOR_INDEX=0"/>
                        <wps:cNvSpPr/>
                        <wps:spPr>
                          <a:xfrm>
                            <a:off x="2207280" y="924779"/>
                            <a:ext cx="66851" cy="66851"/>
                          </a:xfrm>
                          <a:prstGeom prst="ellipse">
                            <a:avLst/>
                          </a:prstGeom>
                          <a:solidFill>
                            <a:srgbClr val="890D55"/>
                          </a:solidFill>
                          <a:ln w="12700" cap="flat" cmpd="sng" algn="ctr">
                            <a:solidFill>
                              <a:srgbClr val="890D55"/>
                            </a:solidFill>
                            <a:prstDash val="solid"/>
                            <a:miter lim="800000"/>
                          </a:ln>
                          <a:effectLst/>
                        </wps:spPr>
                        <wps:bodyPr rtlCol="0" anchor="ctr"/>
                      </wps:wsp>
                    </wpg:wgp>
                  </a:graphicData>
                </a:graphic>
              </wp:anchor>
            </w:drawing>
          </mc:Choice>
          <mc:Fallback>
            <w:pict>
              <v:group id="组合 1" o:spid="_x0000_s1026" o:spt="203" alt="KSO_WM_TAG_VERSION=1.0&amp;KSO_WM_BEAUTIFY_FLAG=#wm#&amp;KSO_WM_UNIT_TYPE=i&amp;KSO_WM_UNIT_ID=wpsdiag20163475_5*i*1&amp;KSO_WM_TEMPLATE_CATEGORY=wpsdiag&amp;KSO_WM_TEMPLATE_INDEX=20163475" style="position:absolute;left:0pt;margin-left:61.65pt;margin-top:5.4pt;height:182.8pt;width:286.6pt;z-index:251659264;mso-width-relative:page;mso-height-relative:page;" coordsize="3640376,2321898" o:gfxdata="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">
                <o:lock v:ext="edit" aspectratio="f"/>
                <v:shape id="_x0000_s1026" o:spid="_x0000_s1026" o:spt="3" alt="KSO_WM_UNIT_INDEX=1_1&amp;KSO_WM_UNIT_TYPE=n_i&amp;KSO_WM_UNIT_ID=wpsdiag20163475_5*n_i*1_1&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14&amp;KSO_WM_UNIT_FILL_BACK_SCHEMECOLOR_INDEX=0&amp;KSO_WM_UNIT_LINE_FILL_TYPE=1&amp;KSO_WM_UNIT_LINE_FORE_SCHEMECOLOR_INDEX=0&amp;KSO_WM_UNIT_LINE_BACK_SCHEMECOLOR_INDEX=0" type="#_x0000_t3" style="position:absolute;left:1274274;top:0;height:1040235;width:1040235;v-text-anchor:middle;" fillcolor="#FFFFFF" filled="t" stroked="t" coordsize="21600,21600" o:gfxdata="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NtLsAAADb&#10;AAAADwAAAAAAAAABACAAAAAiAAAAZHJzL2Rvd25yZXYueG1sUEsBAhQAFAAAAAgAh07iQDMvBZ47&#10;AAAAOQAAABAAAAAAAAAAAQAgAAAACgEAAGRycy9zaGFwZXhtbC54bWxQSwUGAAAAAAYABgBbAQAA&#10;tAMAAAAA&#10;">
                  <v:fill on="t" focussize="0,0"/>
                  <v:stroke weight="1pt" color="#FFFFFF" miterlimit="8" joinstyle="miter"/>
                  <v:imagedata o:title=""/>
                  <o:lock v:ext="edit" aspectratio="f"/>
                </v:shape>
                <v:shape id="_x0000_s1026" o:spid="_x0000_s1026" alt="KSO_WM_UNIT_INDEX=1_2&amp;KSO_WM_UNIT_TYPE=n_i&amp;KSO_WM_UNIT_ID=wpsdiag20163475_5*n_i*1_2&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6&amp;KSO_WM_UNIT_FILL_BACK_SCHEMECOLOR_INDEX=0&amp;KSO_WM_UNIT_LINE_FILL_TYPE=1&amp;KSO_WM_UNIT_LINE_FORE_SCHEMECOLOR_INDEX=6&amp;KSO_WM_UNIT_LINE_BACK_SCHEMECOLOR_INDEX=0" style="position:absolute;left:0;top:17924;height:914400;width:914400;rotation:3083099f;v-text-anchor:middle;" fillcolor="#5ABEAA" filled="t" stroked="t" coordsize="914400,914400" o:gfxdata="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3/k6q/&#10;AAAA2wAAAA8AAAAAAAAAAQAgAAAAIgAAAGRycy9kb3ducmV2LnhtbFBLAQIUABQAAAAIAIdO4kAz&#10;LwWeOwAAADkAAAAQAAAAAAAAAAEAIAAAAA4BAABkcnMvc2hhcGV4bWwueG1sUEsFBgAAAAAGAAYA&#10;WwEAALgDAAAAAA==&#10;" path="m0,457200c0,204695,204695,0,457200,0c609600,0,762000,0,914400,0c914400,152400,914400,304800,914400,457200c914400,709705,709705,914400,457200,914400c204695,914400,0,709705,0,457200xe">
                  <v:path o:connectlocs="914400,457200;780489,780489;457200,914400;133910,780489;0,457200;133910,133910;457200,0;914400,0" o:connectangles="0,82,82,82,164,247,247,247"/>
                  <v:fill on="t" focussize="0,0"/>
                  <v:stroke weight="1pt" color="#5ABEAA" miterlimit="8" joinstyle="miter"/>
                  <v:imagedata o:title=""/>
                  <o:lock v:ext="edit" aspectratio="f"/>
                </v:shape>
                <v:shape id="_x0000_s1026" o:spid="_x0000_s1026" o:spt="202" alt="KSO_WM_UNIT_INDEX=1_1_1&amp;KSO_WM_UNIT_TYPE=n_h_a&amp;KSO_WM_UNIT_ID=wpsdiag20163475_5*n_h_a*1_1_1&amp;KSO_WM_UNIT_LAYERLEVEL=1_1_1&amp;KSO_WM_UNIT_HIGHLIGHT=0&amp;KSO_WM_UNIT_CLEAR=0&amp;KSO_WM_UNIT_COMPATIBLE=0&amp;KSO_WM_UNIT_PRESET_TEXT=添加标题&amp;KSO_WM_UNIT_VALUE=4&amp;KSO_WM_TAG_VERSION=1.0&amp;KSO_WM_BEAUTIFY_FLAG=#wm#&amp;KSO_WM_TEMPLATE_CATEGORY=wpsdiag&amp;KSO_WM_TEMPLATE_INDEX=20163475&amp;KSO_WM_SLIDE_ITEM_CNT=5&amp;KSO_WM_DIAGRAM_GROUP_CODE=n1_1&amp;KSO_WM_UNIT_TEXT_FILL_TYPE=1&amp;KSO_WM_UNIT_TEXT_FILL_FORE_SCHEMECOLOR_INDEX=5" type="#_x0000_t202" style="position:absolute;left:1115230;top:314371;height:562692;width:1413726;" filled="f" stroked="f" coordsize="21600,21600" o:gfxdata="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VA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3"/>
                          <w:snapToGrid w:val="0"/>
                          <w:spacing w:before="0" w:beforeAutospacing="0" w:after="0" w:afterAutospacing="0" w:line="192" w:lineRule="auto"/>
                          <w:jc w:val="center"/>
                          <w:rPr>
                            <w:rFonts w:hint="eastAsia" w:ascii="汉仪超级战甲W" w:hAnsi="汉仪超级战甲W" w:eastAsia="汉仪超级战甲W" w:cs="汉仪超级战甲W"/>
                            <w:b/>
                            <w:bCs/>
                            <w:color w:val="276458"/>
                            <w:kern w:val="24"/>
                            <w:sz w:val="28"/>
                            <w:szCs w:val="28"/>
                            <w:lang w:val="en-US" w:eastAsia="zh-CN"/>
                          </w:rPr>
                        </w:pPr>
                        <w:r>
                          <w:rPr>
                            <w:rFonts w:hint="eastAsia" w:ascii="汉仪超级战甲W" w:hAnsi="汉仪超级战甲W" w:eastAsia="汉仪超级战甲W" w:cs="汉仪超级战甲W"/>
                            <w:b/>
                            <w:bCs/>
                            <w:color w:val="276458"/>
                            <w:kern w:val="24"/>
                            <w:sz w:val="28"/>
                            <w:szCs w:val="28"/>
                            <w:lang w:val="en-US" w:eastAsia="zh-CN"/>
                          </w:rPr>
                          <w:t>五艺</w:t>
                        </w:r>
                      </w:p>
                      <w:p>
                        <w:pPr>
                          <w:pStyle w:val="3"/>
                          <w:snapToGrid w:val="0"/>
                          <w:spacing w:before="0" w:beforeAutospacing="0" w:after="0" w:afterAutospacing="0" w:line="192" w:lineRule="auto"/>
                          <w:jc w:val="center"/>
                          <w:rPr>
                            <w:rFonts w:hint="eastAsia" w:ascii="汉仪超级战甲W" w:hAnsi="汉仪超级战甲W" w:eastAsia="汉仪超级战甲W" w:cs="汉仪超级战甲W"/>
                            <w:color w:val="276458"/>
                            <w:sz w:val="32"/>
                            <w:szCs w:val="32"/>
                            <w:lang w:val="en-US" w:eastAsia="zh-CN"/>
                          </w:rPr>
                        </w:pPr>
                        <w:r>
                          <w:rPr>
                            <w:rFonts w:hint="eastAsia" w:ascii="汉仪超级战甲W" w:hAnsi="汉仪超级战甲W" w:eastAsia="汉仪超级战甲W" w:cs="汉仪超级战甲W"/>
                            <w:b/>
                            <w:bCs/>
                            <w:color w:val="276458"/>
                            <w:kern w:val="24"/>
                            <w:sz w:val="28"/>
                            <w:szCs w:val="28"/>
                            <w:lang w:val="en-US" w:eastAsia="zh-CN"/>
                          </w:rPr>
                          <w:t>达人</w:t>
                        </w:r>
                      </w:p>
                    </w:txbxContent>
                  </v:textbox>
                </v:shape>
                <v:shape id="文本框 16" o:spid="_x0000_s1026" o:spt="202" alt="KSO_WM_UNIT_INDEX=1_2_1&amp;KSO_WM_UNIT_TYPE=n_h_f&amp;KSO_WM_UNIT_ID=wpsdiag20163475_5*n_h_f*1_2_1&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5&amp;KSO_WM_DIAGRAM_GROUP_CODE=n1_1&amp;KSO_WM_UNIT_TEXT_FILL_TYPE=1&amp;KSO_WM_UNIT_TEXT_FILL_FORE_SCHEMECOLOR_INDEX=12" type="#_x0000_t202" style="position:absolute;left:31754;top:177191;height:529032;width:811654;" filled="f" stroked="f" coordsize="21600,21600" o:gfxdata="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na/y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pPr>
                          <w:pStyle w:val="3"/>
                          <w:snapToGrid w:val="0"/>
                          <w:spacing w:before="0" w:beforeAutospacing="0" w:after="0" w:afterAutospacing="0" w:line="192" w:lineRule="auto"/>
                          <w:jc w:val="center"/>
                          <w:rPr>
                            <w:rFonts w:hint="eastAsia" w:ascii="微软雅黑" w:hAnsi="微软雅黑" w:eastAsia="微软雅黑" w:cstheme="minorBidi"/>
                            <w:b/>
                            <w:bCs/>
                            <w:color w:val="FFFFFF"/>
                            <w:kern w:val="24"/>
                            <w:sz w:val="24"/>
                            <w:szCs w:val="24"/>
                            <w:lang w:val="en-US" w:eastAsia="zh-CN"/>
                          </w:rPr>
                        </w:pPr>
                        <w:r>
                          <w:rPr>
                            <w:rFonts w:hint="eastAsia" w:ascii="微软雅黑" w:hAnsi="微软雅黑" w:eastAsia="微软雅黑" w:cstheme="minorBidi"/>
                            <w:b/>
                            <w:bCs/>
                            <w:color w:val="FFFFFF"/>
                            <w:kern w:val="24"/>
                            <w:sz w:val="24"/>
                            <w:szCs w:val="24"/>
                            <w:lang w:val="en-US" w:eastAsia="zh-CN"/>
                          </w:rPr>
                          <w:t>美德</w:t>
                        </w:r>
                      </w:p>
                      <w:p>
                        <w:pPr>
                          <w:pStyle w:val="3"/>
                          <w:snapToGrid w:val="0"/>
                          <w:spacing w:before="0" w:beforeAutospacing="0" w:after="0" w:afterAutospacing="0" w:line="192" w:lineRule="auto"/>
                          <w:jc w:val="center"/>
                          <w:rPr>
                            <w:rFonts w:hint="default" w:ascii="微软雅黑" w:hAnsi="微软雅黑" w:eastAsia="微软雅黑"/>
                            <w:color w:val="FFFFFF"/>
                            <w:lang w:val="en-US" w:eastAsia="zh-CN"/>
                          </w:rPr>
                        </w:pPr>
                        <w:r>
                          <w:rPr>
                            <w:rFonts w:hint="eastAsia" w:ascii="微软雅黑" w:hAnsi="微软雅黑" w:eastAsia="微软雅黑" w:cstheme="minorBidi"/>
                            <w:b/>
                            <w:bCs/>
                            <w:color w:val="FFFFFF"/>
                            <w:kern w:val="24"/>
                            <w:sz w:val="24"/>
                            <w:szCs w:val="24"/>
                            <w:lang w:val="en-US" w:eastAsia="zh-CN"/>
                          </w:rPr>
                          <w:t>小达人</w:t>
                        </w:r>
                      </w:p>
                    </w:txbxContent>
                  </v:textbox>
                </v:shape>
                <v:shape id="_x0000_s1026" o:spid="_x0000_s1026" alt="KSO_WM_UNIT_INDEX=1_4&amp;KSO_WM_UNIT_TYPE=n_i&amp;KSO_WM_UNIT_ID=wpsdiag20163475_5*n_i*1_4&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7&amp;KSO_WM_UNIT_FILL_BACK_SCHEMECOLOR_INDEX=0&amp;KSO_WM_UNIT_LINE_FILL_TYPE=1&amp;KSO_WM_UNIT_LINE_FORE_SCHEMECOLOR_INDEX=7&amp;KSO_WM_UNIT_LINE_BACK_SCHEMECOLOR_INDEX=0" style="position:absolute;left:2725976;top:61429;height:914400;width:914400;rotation:-8879035f;v-text-anchor:middle;" fillcolor="#F9BD58" filled="t" stroked="t" coordsize="914400,914400" o:gfxdata="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pB/+&#10;wAAAANsAAAAPAAAAAAAAAAEAIAAAACIAAABkcnMvZG93bnJldi54bWxQSwECFAAUAAAACACHTuJA&#10;My8FnjsAAAA5AAAAEAAAAAAAAAABACAAAAAPAQAAZHJzL3NoYXBleG1sLnhtbFBLBQYAAAAABgAG&#10;AFsBAAC5AwAAAAA=&#10;" path="m0,457200c0,204695,204695,0,457200,0c609600,0,762000,0,914400,0c914400,152400,914400,304800,914400,457200c914400,709705,709705,914400,457200,914400c204695,914400,0,709705,0,457200xe">
                  <v:path o:connectlocs="914400,457200;780489,780489;457200,914400;133910,780489;0,457200;133910,133910;457200,0;914400,0" o:connectangles="0,82,82,82,164,247,247,247"/>
                  <v:fill on="t" focussize="0,0"/>
                  <v:stroke weight="1pt" color="#F9BD58" miterlimit="8" joinstyle="miter"/>
                  <v:imagedata o:title=""/>
                  <o:lock v:ext="edit" aspectratio="f"/>
                </v:shape>
                <v:shape id="文本框 10" o:spid="_x0000_s1026" o:spt="202" alt="KSO_WM_UNIT_INDEX=1_2_5&amp;KSO_WM_UNIT_TYPE=n_h_f&amp;KSO_WM_UNIT_ID=wpsdiag20163475_5*n_h_f*1_2_5&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5&amp;KSO_WM_DIAGRAM_GROUP_CODE=n1_1&amp;KSO_WM_UNIT_TEXT_FILL_TYPE=1&amp;KSO_WM_UNIT_TEXT_FILL_FORE_SCHEMECOLOR_INDEX=12" type="#_x0000_t202" style="position:absolute;left:2803318;top:243876;height:537923;width:744969;" filled="f" stroked="f" coordsize="21600,21600" o:gfxdata="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EMhk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3"/>
                          <w:snapToGrid w:val="0"/>
                          <w:spacing w:before="0" w:beforeAutospacing="0" w:after="0" w:afterAutospacing="0" w:line="192" w:lineRule="auto"/>
                          <w:jc w:val="center"/>
                          <w:rPr>
                            <w:rFonts w:hint="eastAsia" w:ascii="微软雅黑" w:hAnsi="微软雅黑" w:eastAsia="微软雅黑" w:cstheme="minorBidi"/>
                            <w:b/>
                            <w:bCs/>
                            <w:color w:val="FFFFFF"/>
                            <w:kern w:val="24"/>
                            <w:sz w:val="24"/>
                            <w:szCs w:val="24"/>
                            <w:lang w:val="en-US" w:eastAsia="zh-CN"/>
                          </w:rPr>
                        </w:pPr>
                        <w:r>
                          <w:rPr>
                            <w:rFonts w:hint="eastAsia" w:ascii="微软雅黑" w:hAnsi="微软雅黑" w:eastAsia="微软雅黑" w:cstheme="minorBidi"/>
                            <w:b/>
                            <w:bCs/>
                            <w:color w:val="FFFFFF"/>
                            <w:kern w:val="24"/>
                            <w:sz w:val="24"/>
                            <w:szCs w:val="24"/>
                            <w:lang w:val="en-US" w:eastAsia="zh-CN"/>
                          </w:rPr>
                          <w:t>学习</w:t>
                        </w:r>
                      </w:p>
                      <w:p>
                        <w:pPr>
                          <w:pStyle w:val="3"/>
                          <w:snapToGrid w:val="0"/>
                          <w:spacing w:before="0" w:beforeAutospacing="0" w:after="0" w:afterAutospacing="0" w:line="192" w:lineRule="auto"/>
                          <w:jc w:val="center"/>
                          <w:rPr>
                            <w:rFonts w:hint="default" w:ascii="微软雅黑" w:hAnsi="微软雅黑" w:eastAsia="微软雅黑" w:cstheme="minorBidi"/>
                            <w:b/>
                            <w:bCs/>
                            <w:color w:val="FFFFFF"/>
                            <w:kern w:val="24"/>
                            <w:sz w:val="24"/>
                            <w:szCs w:val="24"/>
                            <w:lang w:val="en-US" w:eastAsia="zh-CN"/>
                          </w:rPr>
                        </w:pPr>
                        <w:r>
                          <w:rPr>
                            <w:rFonts w:hint="eastAsia" w:ascii="微软雅黑" w:hAnsi="微软雅黑" w:eastAsia="微软雅黑" w:cstheme="minorBidi"/>
                            <w:b/>
                            <w:bCs/>
                            <w:color w:val="FFFFFF"/>
                            <w:kern w:val="24"/>
                            <w:sz w:val="24"/>
                            <w:szCs w:val="24"/>
                            <w:lang w:val="en-US" w:eastAsia="zh-CN"/>
                          </w:rPr>
                          <w:t>小达人</w:t>
                        </w:r>
                      </w:p>
                    </w:txbxContent>
                  </v:textbox>
                </v:shape>
                <v:shape id="_x0000_s1026" o:spid="_x0000_s1026" alt="KSO_WM_UNIT_INDEX=1_5&amp;KSO_WM_UNIT_TYPE=n_i&amp;KSO_WM_UNIT_ID=wpsdiag20163475_5*n_i*1_5&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8&amp;KSO_WM_UNIT_FILL_BACK_SCHEMECOLOR_INDEX=0&amp;KSO_WM_UNIT_LINE_FILL_TYPE=1&amp;KSO_WM_UNIT_LINE_FORE_SCHEMECOLOR_INDEX=8&amp;KSO_WM_UNIT_LINE_BACK_SCHEMECOLOR_INDEX=0" style="position:absolute;left:363770;top:1028961;height:914400;width:914400;v-text-anchor:middle;" fillcolor="#1C597E" filled="t" stroked="t" coordsize="914400,914400" o:gfxdata="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3WEzugAAANsA&#10;AAAPAAAAAAAAAAEAIAAAACIAAABkcnMvZG93bnJldi54bWxQSwECFAAUAAAACACHTuJAMy8FnjsA&#10;AAA5AAAAEAAAAAAAAAABACAAAAAJAQAAZHJzL3NoYXBleG1sLnhtbFBLBQYAAAAABgAGAFsBAACz&#10;AwAAAAA=&#10;" path="m0,457200c0,204695,204695,0,457200,0c609600,0,762000,0,914400,0c914400,152400,914400,304800,914400,457200c914400,709705,709705,914400,457200,914400c204695,914400,0,709705,0,457200xe">
                  <v:path o:connectlocs="914400,457200;780489,780489;457200,914400;133910,780489;0,457200;133910,133910;457200,0;914400,0" o:connectangles="0,82,82,82,164,247,247,247"/>
                  <v:fill on="t" focussize="0,0"/>
                  <v:stroke weight="1pt" color="#1C597E" miterlimit="8" joinstyle="miter"/>
                  <v:imagedata o:title=""/>
                  <o:lock v:ext="edit" aspectratio="f"/>
                </v:shape>
                <v:shape id="_x0000_s1026" o:spid="_x0000_s1026" o:spt="202" alt="KSO_WM_UNIT_INDEX=1_2_2&amp;KSO_WM_UNIT_TYPE=n_h_f&amp;KSO_WM_UNIT_ID=wpsdiag20163475_5*n_h_f*1_2_2&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5&amp;KSO_WM_DIAGRAM_GROUP_CODE=n1_1&amp;KSO_WM_UNIT_TEXT_FILL_TYPE=1&amp;KSO_WM_UNIT_TEXT_FILL_FORE_SCHEMECOLOR_INDEX=12" type="#_x0000_t202" style="position:absolute;left:442663;top:1261294;height:475684;width:744969;" filled="f" stroked="f" coordsize="21600,21600" o:gfxdata="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1wW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3"/>
                          <w:snapToGrid w:val="0"/>
                          <w:spacing w:before="0" w:beforeAutospacing="0" w:after="0" w:afterAutospacing="0" w:line="192" w:lineRule="auto"/>
                          <w:jc w:val="center"/>
                          <w:rPr>
                            <w:rFonts w:hint="eastAsia" w:ascii="微软雅黑" w:hAnsi="微软雅黑" w:eastAsia="微软雅黑" w:cstheme="minorBidi"/>
                            <w:b/>
                            <w:bCs/>
                            <w:color w:val="FFFFFF"/>
                            <w:kern w:val="24"/>
                            <w:sz w:val="24"/>
                            <w:szCs w:val="24"/>
                            <w:lang w:val="en-US" w:eastAsia="zh-CN"/>
                          </w:rPr>
                        </w:pPr>
                        <w:r>
                          <w:rPr>
                            <w:rFonts w:hint="eastAsia" w:ascii="微软雅黑" w:hAnsi="微软雅黑" w:eastAsia="微软雅黑" w:cstheme="minorBidi"/>
                            <w:b/>
                            <w:bCs/>
                            <w:color w:val="FFFFFF"/>
                            <w:kern w:val="24"/>
                            <w:sz w:val="24"/>
                            <w:szCs w:val="24"/>
                            <w:lang w:val="en-US" w:eastAsia="zh-CN"/>
                          </w:rPr>
                          <w:t>健康</w:t>
                        </w:r>
                      </w:p>
                      <w:p>
                        <w:pPr>
                          <w:pStyle w:val="3"/>
                          <w:snapToGrid w:val="0"/>
                          <w:spacing w:before="0" w:beforeAutospacing="0" w:after="0" w:afterAutospacing="0" w:line="192" w:lineRule="auto"/>
                          <w:jc w:val="center"/>
                          <w:rPr>
                            <w:rFonts w:hint="eastAsia" w:ascii="微软雅黑" w:hAnsi="微软雅黑" w:eastAsia="微软雅黑" w:cstheme="minorBidi"/>
                            <w:b/>
                            <w:bCs/>
                            <w:color w:val="FFFFFF"/>
                            <w:kern w:val="24"/>
                            <w:sz w:val="24"/>
                            <w:szCs w:val="24"/>
                            <w:lang w:val="en-US" w:eastAsia="zh-CN"/>
                          </w:rPr>
                        </w:pPr>
                        <w:r>
                          <w:rPr>
                            <w:rFonts w:hint="eastAsia" w:ascii="微软雅黑" w:hAnsi="微软雅黑" w:eastAsia="微软雅黑" w:cstheme="minorBidi"/>
                            <w:b/>
                            <w:bCs/>
                            <w:color w:val="FFFFFF"/>
                            <w:kern w:val="24"/>
                            <w:sz w:val="24"/>
                            <w:szCs w:val="24"/>
                            <w:lang w:val="en-US" w:eastAsia="zh-CN"/>
                          </w:rPr>
                          <w:t>小达人</w:t>
                        </w:r>
                      </w:p>
                    </w:txbxContent>
                  </v:textbox>
                </v:shape>
                <v:shape id="_x0000_s1026" o:spid="_x0000_s1026" alt="KSO_WM_UNIT_INDEX=1_6&amp;KSO_WM_UNIT_TYPE=n_i&amp;KSO_WM_UNIT_ID=wpsdiag20163475_5*n_i*1_6&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9&amp;KSO_WM_UNIT_FILL_BACK_SCHEMECOLOR_INDEX=0&amp;KSO_WM_UNIT_LINE_FILL_TYPE=1&amp;KSO_WM_UNIT_LINE_FORE_SCHEMECOLOR_INDEX=9&amp;KSO_WM_UNIT_LINE_BACK_SCHEMECOLOR_INDEX=0" style="position:absolute;left:1339140;top:1407498;height:914400;width:914400;rotation:-2962144f;v-text-anchor:middle;" fillcolor="#DB474B" filled="t" stroked="t" coordsize="914400,914400" o:gfxdata="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B3EljW2AAAA2wAAAA8A&#10;AAAAAAAAAQAgAAAAIgAAAGRycy9kb3ducmV2LnhtbFBLAQIUABQAAAAIAIdO4kAzLwWeOwAAADkA&#10;AAAQAAAAAAAAAAEAIAAAAAUBAABkcnMvc2hhcGV4bWwueG1sUEsFBgAAAAAGAAYAWwEAAK8DAAAA&#10;AA==&#10;" path="m0,457200c0,204695,204695,0,457200,0c609600,0,762000,0,914400,0c914400,152400,914400,304800,914400,457200c914400,709705,709705,914400,457200,914400c204695,914400,0,709705,0,457200xe">
                  <v:path o:connectlocs="914400,457200;780489,780489;457200,914400;133910,780489;0,457200;133910,133910;457200,0;914400,0" o:connectangles="0,82,82,82,164,247,247,247"/>
                  <v:fill on="t" focussize="0,0"/>
                  <v:stroke weight="1pt" color="#DB474B" miterlimit="8" joinstyle="miter"/>
                  <v:imagedata o:title=""/>
                  <o:lock v:ext="edit" aspectratio="f"/>
                </v:shape>
                <v:shape id="文本框 20" o:spid="_x0000_s1026" o:spt="202" alt="KSO_WM_UNIT_INDEX=1_2_3&amp;KSO_WM_UNIT_TYPE=n_h_f&amp;KSO_WM_UNIT_ID=wpsdiag20163475_5*n_h_f*1_2_3&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5&amp;KSO_WM_DIAGRAM_GROUP_CODE=n1_1&amp;KSO_WM_UNIT_TEXT_FILL_TYPE=1&amp;KSO_WM_UNIT_TEXT_FILL_FORE_SCHEMECOLOR_INDEX=12" type="#_x0000_t202" style="position:absolute;left:1444846;top:1576935;height:548085;width:744334;" filled="f" stroked="f" coordsize="21600,21600" o:gfxdata="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8li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3"/>
                          <w:snapToGrid w:val="0"/>
                          <w:spacing w:before="0" w:beforeAutospacing="0" w:after="0" w:afterAutospacing="0" w:line="192" w:lineRule="auto"/>
                          <w:jc w:val="center"/>
                          <w:rPr>
                            <w:rFonts w:hint="eastAsia" w:ascii="微软雅黑" w:hAnsi="微软雅黑" w:eastAsia="微软雅黑"/>
                            <w:b/>
                            <w:bCs/>
                            <w:color w:val="FFFFFF"/>
                            <w:lang w:val="en-US" w:eastAsia="zh-CN"/>
                          </w:rPr>
                        </w:pPr>
                        <w:r>
                          <w:rPr>
                            <w:rFonts w:hint="eastAsia" w:ascii="微软雅黑" w:hAnsi="微软雅黑" w:eastAsia="微软雅黑"/>
                            <w:b/>
                            <w:bCs/>
                            <w:color w:val="FFFFFF"/>
                            <w:lang w:val="en-US" w:eastAsia="zh-CN"/>
                          </w:rPr>
                          <w:t>实践</w:t>
                        </w:r>
                      </w:p>
                      <w:p>
                        <w:pPr>
                          <w:pStyle w:val="3"/>
                          <w:snapToGrid w:val="0"/>
                          <w:spacing w:before="0" w:beforeAutospacing="0" w:after="0" w:afterAutospacing="0" w:line="192" w:lineRule="auto"/>
                          <w:jc w:val="center"/>
                          <w:rPr>
                            <w:rFonts w:hint="default" w:ascii="微软雅黑" w:hAnsi="微软雅黑" w:eastAsia="微软雅黑"/>
                            <w:b/>
                            <w:bCs/>
                            <w:color w:val="FFFFFF"/>
                            <w:lang w:val="en-US" w:eastAsia="zh-CN"/>
                          </w:rPr>
                        </w:pPr>
                        <w:r>
                          <w:rPr>
                            <w:rFonts w:hint="eastAsia" w:ascii="微软雅黑" w:hAnsi="微软雅黑" w:eastAsia="微软雅黑"/>
                            <w:b/>
                            <w:bCs/>
                            <w:color w:val="FFFFFF"/>
                            <w:lang w:val="en-US" w:eastAsia="zh-CN"/>
                          </w:rPr>
                          <w:t>小达人</w:t>
                        </w:r>
                      </w:p>
                    </w:txbxContent>
                  </v:textbox>
                </v:shape>
                <v:shape id="_x0000_s1026" o:spid="_x0000_s1026" alt="KSO_WM_UNIT_INDEX=1_7&amp;KSO_WM_UNIT_TYPE=n_i&amp;KSO_WM_UNIT_ID=wpsdiag20163475_5*n_i*1_7&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10&amp;KSO_WM_UNIT_FILL_BACK_SCHEMECOLOR_INDEX=0&amp;KSO_WM_UNIT_LINE_FILL_TYPE=1&amp;KSO_WM_UNIT_LINE_FORE_SCHEMECOLOR_INDEX=10&amp;KSO_WM_UNIT_LINE_BACK_SCHEMECOLOR_INDEX=0" style="position:absolute;left:2325493;top:1040235;height:914400;width:914400;rotation:-5898240f;v-text-anchor:middle;" fillcolor="#890D55" filled="t" stroked="t" coordsize="914400,914400" o:gfxdata="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FA7O/&#10;AAAA2wAAAA8AAAAAAAAAAQAgAAAAIgAAAGRycy9kb3ducmV2LnhtbFBLAQIUABQAAAAIAIdO4kAz&#10;LwWeOwAAADkAAAAQAAAAAAAAAAEAIAAAAA4BAABkcnMvc2hhcGV4bWwueG1sUEsFBgAAAAAGAAYA&#10;WwEAALgDAAAAAA==&#10;" path="m0,457200c0,204695,204695,0,457200,0c609600,0,762000,0,914400,0c914400,152400,914400,304800,914400,457200c914400,709705,709705,914400,457200,914400c204695,914400,0,709705,0,457200xe">
                  <v:path o:connectlocs="914400,457200;780489,780489;457200,914400;133910,780489;0,457200;133910,133910;457200,0;914400,0" o:connectangles="0,82,82,82,164,247,247,247"/>
                  <v:fill on="t" focussize="0,0"/>
                  <v:stroke weight="1pt" color="#890D55" miterlimit="8" joinstyle="miter"/>
                  <v:imagedata o:title=""/>
                  <o:lock v:ext="edit" aspectratio="f"/>
                </v:shape>
                <v:shape id="文本框 25" o:spid="_x0000_s1026" o:spt="202" alt="KSO_WM_UNIT_INDEX=1_2_4&amp;KSO_WM_UNIT_TYPE=n_h_f&amp;KSO_WM_UNIT_ID=wpsdiag20163475_5*n_h_f*1_2_4&amp;KSO_WM_UNIT_LAYERLEVEL=1_1_1&amp;KSO_WM_UNIT_HIGHLIGHT=0&amp;KSO_WM_UNIT_CLEAR=0&amp;KSO_WM_UNIT_COMPATIBLE=0&amp;KSO_WM_UNIT_PRESET_TEXT=请在此处编辑文本&amp;KSO_WM_UNIT_VALUE=12&amp;KSO_WM_TAG_VERSION=1.0&amp;KSO_WM_BEAUTIFY_FLAG=#wm#&amp;KSO_WM_TEMPLATE_CATEGORY=wpsdiag&amp;KSO_WM_TEMPLATE_INDEX=20163475&amp;KSO_WM_SLIDE_ITEM_CNT=5&amp;KSO_WM_DIAGRAM_GROUP_CODE=n1_1&amp;KSO_WM_UNIT_TEXT_FILL_TYPE=1&amp;KSO_WM_UNIT_TEXT_FILL_FORE_SCHEMECOLOR_INDEX=12" type="#_x0000_t202" style="position:absolute;left:2441948;top:1227634;height:562057;width:744969;" filled="f" stroked="f" coordsize="21600,21600" o:gfxdata="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G8DO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pStyle w:val="3"/>
                          <w:snapToGrid w:val="0"/>
                          <w:spacing w:before="0" w:beforeAutospacing="0" w:after="0" w:afterAutospacing="0" w:line="192" w:lineRule="auto"/>
                          <w:jc w:val="center"/>
                          <w:rPr>
                            <w:rFonts w:hint="eastAsia" w:ascii="微软雅黑" w:hAnsi="微软雅黑" w:eastAsia="微软雅黑"/>
                            <w:b/>
                            <w:bCs/>
                            <w:color w:val="FFFFFF"/>
                            <w:lang w:val="en-US" w:eastAsia="zh-CN"/>
                          </w:rPr>
                        </w:pPr>
                        <w:r>
                          <w:rPr>
                            <w:rFonts w:hint="eastAsia" w:ascii="微软雅黑" w:hAnsi="微软雅黑" w:eastAsia="微软雅黑"/>
                            <w:b/>
                            <w:bCs/>
                            <w:color w:val="FFFFFF"/>
                            <w:lang w:val="en-US" w:eastAsia="zh-CN"/>
                          </w:rPr>
                          <w:t>创造</w:t>
                        </w:r>
                      </w:p>
                      <w:p>
                        <w:pPr>
                          <w:pStyle w:val="3"/>
                          <w:snapToGrid w:val="0"/>
                          <w:spacing w:before="0" w:beforeAutospacing="0" w:after="0" w:afterAutospacing="0" w:line="192" w:lineRule="auto"/>
                          <w:jc w:val="center"/>
                          <w:rPr>
                            <w:rFonts w:hint="default" w:ascii="微软雅黑" w:hAnsi="微软雅黑" w:eastAsia="微软雅黑"/>
                            <w:b/>
                            <w:bCs/>
                            <w:color w:val="FFFFFF"/>
                            <w:lang w:val="en-US" w:eastAsia="zh-CN"/>
                          </w:rPr>
                        </w:pPr>
                        <w:r>
                          <w:rPr>
                            <w:rFonts w:hint="eastAsia" w:ascii="微软雅黑" w:hAnsi="微软雅黑" w:eastAsia="微软雅黑"/>
                            <w:b/>
                            <w:bCs/>
                            <w:color w:val="FFFFFF"/>
                            <w:lang w:val="en-US" w:eastAsia="zh-CN"/>
                          </w:rPr>
                          <w:t>小达人</w:t>
                        </w:r>
                      </w:p>
                    </w:txbxContent>
                  </v:textbox>
                </v:shape>
                <v:shape id="_x0000_s1026" o:spid="_x0000_s1026" o:spt="3" alt="KSO_WM_UNIT_INDEX=1_8&amp;KSO_WM_UNIT_TYPE=n_i&amp;KSO_WM_UNIT_ID=wpsdiag20163475_5*n_i*1_8&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7&amp;KSO_WM_UNIT_FILL_BACK_SCHEMECOLOR_INDEX=0&amp;KSO_WM_UNIT_LINE_FILL_TYPE=1&amp;KSO_WM_UNIT_LINE_FORE_SCHEMECOLOR_INDEX=7&amp;KSO_WM_UNIT_LINE_BACK_SCHEMECOLOR_INDEX=0" type="#_x0000_t3" style="position:absolute;left:2372884;top:470400;height:66851;width:66851;v-text-anchor:middle;" fillcolor="#F9BD58" filled="t" stroked="t" coordsize="21600,21600" o:gfxdata="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ZRm8AAAA&#10;2wAAAA8AAAAAAAAAAQAgAAAAIgAAAGRycy9kb3ducmV2LnhtbFBLAQIUABQAAAAIAIdO4kAzLwWe&#10;OwAAADkAAAAQAAAAAAAAAAEAIAAAAAsBAABkcnMvc2hhcGV4bWwueG1sUEsFBgAAAAAGAAYAWwEA&#10;ALUDAAAAAA==&#10;">
                  <v:fill on="t" focussize="0,0"/>
                  <v:stroke weight="1pt" color="#F9BD58" miterlimit="8" joinstyle="miter"/>
                  <v:imagedata o:title=""/>
                  <o:lock v:ext="edit" aspectratio="f"/>
                </v:shape>
                <v:shape id="_x0000_s1026" o:spid="_x0000_s1026" o:spt="3" alt="KSO_WM_UNIT_INDEX=1_9&amp;KSO_WM_UNIT_TYPE=n_i&amp;KSO_WM_UNIT_ID=wpsdiag20163475_5*n_i*1_9&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6&amp;KSO_WM_UNIT_FILL_BACK_SCHEMECOLOR_INDEX=0&amp;KSO_WM_UNIT_LINE_FILL_TYPE=1&amp;KSO_WM_UNIT_LINE_FORE_SCHEMECOLOR_INDEX=6&amp;KSO_WM_UNIT_LINE_BACK_SCHEMECOLOR_INDEX=0" type="#_x0000_t3" style="position:absolute;left:1149048;top:470401;height:66851;width:66851;v-text-anchor:middle;" fillcolor="#5ABEAA" filled="t" stroked="t" coordsize="21600,21600" o:gfxdata="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TbPgvQAA&#10;ANsAAAAPAAAAAAAAAAEAIAAAACIAAABkcnMvZG93bnJldi54bWxQSwECFAAUAAAACACHTuJAMy8F&#10;njsAAAA5AAAAEAAAAAAAAAABACAAAAAMAQAAZHJzL3NoYXBleG1sLnhtbFBLBQYAAAAABgAGAFsB&#10;AAC2AwAAAAA=&#10;">
                  <v:fill on="t" focussize="0,0"/>
                  <v:stroke weight="1pt" color="#5ABEAA" miterlimit="8" joinstyle="miter"/>
                  <v:imagedata o:title=""/>
                  <o:lock v:ext="edit" aspectratio="f"/>
                </v:shape>
                <v:shape id="_x0000_s1026" o:spid="_x0000_s1026" o:spt="3" alt="KSO_WM_UNIT_INDEX=1_10&amp;KSO_WM_UNIT_TYPE=n_i&amp;KSO_WM_UNIT_ID=wpsdiag20163475_5*n_i*1_10&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8&amp;KSO_WM_UNIT_FILL_BACK_SCHEMECOLOR_INDEX=0&amp;KSO_WM_UNIT_LINE_FILL_TYPE=1&amp;KSO_WM_UNIT_LINE_FORE_SCHEMECOLOR_INDEX=8&amp;KSO_WM_UNIT_LINE_BACK_SCHEMECOLOR_INDEX=0" type="#_x0000_t3" style="position:absolute;left:1329004;top:947123;height:66851;width:66851;v-text-anchor:middle;" fillcolor="#1C597E" filled="t" stroked="t" coordsize="21600,21600" o:gfxdata="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ORL7sAAADb&#10;AAAADwAAAAAAAAABACAAAAAiAAAAZHJzL2Rvd25yZXYueG1sUEsBAhQAFAAAAAgAh07iQDMvBZ47&#10;AAAAOQAAABAAAAAAAAAAAQAgAAAACgEAAGRycy9zaGFwZXhtbC54bWxQSwUGAAAAAAYABgBbAQAA&#10;tAMAAAAA&#10;">
                  <v:fill on="t" focussize="0,0"/>
                  <v:stroke weight="1pt" color="#1C597E" miterlimit="8" joinstyle="miter"/>
                  <v:imagedata o:title=""/>
                  <o:lock v:ext="edit" aspectratio="f"/>
                </v:shape>
                <v:shape id="_x0000_s1026" o:spid="_x0000_s1026" o:spt="3" alt="KSO_WM_UNIT_INDEX=1_11&amp;KSO_WM_UNIT_TYPE=n_i&amp;KSO_WM_UNIT_ID=wpsdiag20163475_5*n_i*1_11&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9&amp;KSO_WM_UNIT_FILL_BACK_SCHEMECOLOR_INDEX=0&amp;KSO_WM_UNIT_LINE_FILL_TYPE=1&amp;KSO_WM_UNIT_LINE_FORE_SCHEMECOLOR_INDEX=9&amp;KSO_WM_UNIT_LINE_BACK_SCHEMECOLOR_INDEX=0" type="#_x0000_t3" style="position:absolute;left:1760965;top:1095706;height:66851;width:66851;v-text-anchor:middle;" fillcolor="#DB474B" filled="t" stroked="t" coordsize="21600,21600" o:gfxdata="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exrivQAA&#10;ANsAAAAPAAAAAAAAAAEAIAAAACIAAABkcnMvZG93bnJldi54bWxQSwECFAAUAAAACACHTuJAMy8F&#10;njsAAAA5AAAAEAAAAAAAAAABACAAAAAMAQAAZHJzL3NoYXBleG1sLnhtbFBLBQYAAAAABgAGAFsB&#10;AAC2AwAAAAA=&#10;">
                  <v:fill on="t" focussize="0,0"/>
                  <v:stroke weight="1pt" color="#DB474B" miterlimit="8" joinstyle="miter"/>
                  <v:imagedata o:title=""/>
                  <o:lock v:ext="edit" aspectratio="f"/>
                </v:shape>
                <v:shape id="_x0000_s1026" o:spid="_x0000_s1026" o:spt="3" alt="KSO_WM_UNIT_INDEX=1_12&amp;KSO_WM_UNIT_TYPE=n_i&amp;KSO_WM_UNIT_ID=wpsdiag20163475_5*n_i*1_12&amp;KSO_WM_UNIT_LAYERLEVEL=1_1&amp;KSO_WM_UNIT_CLEAR=1&amp;KSO_WM_TAG_VERSION=1.0&amp;KSO_WM_BEAUTIFY_FLAG=#wm#&amp;KSO_WM_TEMPLATE_CATEGORY=wpsdiag&amp;KSO_WM_TEMPLATE_INDEX=20163475&amp;KSO_WM_SLIDE_ITEM_CNT=5&amp;KSO_WM_DIAGRAM_GROUP_CODE=n1_1&amp;KSO_WM_UNIT_FILL_TYPE=1&amp;KSO_WM_UNIT_FILL_FORE_SCHEMECOLOR_INDEX=10&amp;KSO_WM_UNIT_FILL_BACK_SCHEMECOLOR_INDEX=0&amp;KSO_WM_UNIT_LINE_FILL_TYPE=1&amp;KSO_WM_UNIT_LINE_FORE_SCHEMECOLOR_INDEX=10&amp;KSO_WM_UNIT_LINE_BACK_SCHEMECOLOR_INDEX=0" type="#_x0000_t3" style="position:absolute;left:2207280;top:924779;height:66851;width:66851;v-text-anchor:middle;" fillcolor="#890D55" filled="t" stroked="t" coordsize="21600,21600" o:gfxdata="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jJp8u5AAAA2wAA&#10;AA8AAAAAAAAAAQAgAAAAIgAAAGRycy9kb3ducmV2LnhtbFBLAQIUABQAAAAIAIdO4kAzLwWeOwAA&#10;ADkAAAAQAAAAAAAAAAEAIAAAAAgBAABkcnMvc2hhcGV4bWwueG1sUEsFBgAAAAAGAAYAWwEAALID&#10;AAAAAA==&#10;">
                  <v:fill on="t" focussize="0,0"/>
                  <v:stroke weight="1pt" color="#890D55" miterlimit="8" joinstyle="miter"/>
                  <v:imagedata o:title=""/>
                  <o:lock v:ext="edit" aspectratio="f"/>
                </v:shape>
              </v:group>
            </w:pict>
          </mc:Fallback>
        </mc:AlternateContent>
      </w: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0" w:firstLineChars="200"/>
        <w:textAlignment w:val="auto"/>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textAlignment w:val="auto"/>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460" w:lineRule="exact"/>
        <w:ind w:firstLine="482" w:firstLineChars="200"/>
        <w:textAlignment w:val="auto"/>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t>多元化评价和个性化评价相结合</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结合“冬梦”寒假课程和“夏盛”暑假课程，系统谋划寒暑假学习、生活、研学和实践等活动，关注学生的综合素养和个性差异，记录假期生活的进步和成长，积极探索学生自评互评、教师评价、家长评价、社会实践机构评价等多元主体评价方式，以“研学手账”、“体验日记”、“寻访微视频”、项目学习成果等方式及时记录主题活动行为，教师、同伴、家长、社区工作人员及时反馈评价信息，开展假期“金牌小导游”、“金牌小记者”“金牌代言人”、“小劳模”、“小专家”、“小院士”等评选。</w:t>
      </w:r>
    </w:p>
    <w:p>
      <w:pPr>
        <w:numPr>
          <w:ilvl w:val="0"/>
          <w:numId w:val="0"/>
        </w:numPr>
        <w:spacing w:line="360" w:lineRule="auto"/>
        <w:ind w:firstLine="482" w:firstLineChars="200"/>
        <w:rPr>
          <w:rFonts w:hint="eastAsia" w:ascii="黑体" w:hAnsi="黑体" w:eastAsia="黑体"/>
          <w:b/>
          <w:bCs/>
          <w:sz w:val="24"/>
          <w:szCs w:val="24"/>
        </w:rPr>
      </w:pPr>
      <w:r>
        <w:rPr>
          <w:rFonts w:hint="eastAsia" w:ascii="黑体" w:hAnsi="黑体" w:eastAsia="黑体"/>
          <w:b/>
          <w:bCs/>
          <w:sz w:val="24"/>
          <w:szCs w:val="24"/>
          <w:lang w:val="en-US" w:eastAsia="zh-CN"/>
        </w:rPr>
        <w:t>（三）专业出彩行动：</w:t>
      </w:r>
      <w:r>
        <w:rPr>
          <w:rFonts w:hint="eastAsia" w:ascii="黑体" w:hAnsi="黑体" w:eastAsia="黑体"/>
          <w:b/>
          <w:bCs/>
          <w:sz w:val="24"/>
          <w:szCs w:val="24"/>
        </w:rPr>
        <w:t>专业价值</w:t>
      </w:r>
      <w:r>
        <w:rPr>
          <w:rFonts w:hint="eastAsia" w:ascii="黑体" w:hAnsi="黑体" w:eastAsia="黑体"/>
          <w:b/>
          <w:bCs/>
          <w:sz w:val="24"/>
          <w:szCs w:val="24"/>
          <w:lang w:eastAsia="zh-CN"/>
        </w:rPr>
        <w:t>的</w:t>
      </w:r>
      <w:r>
        <w:rPr>
          <w:rFonts w:hint="eastAsia" w:ascii="黑体" w:hAnsi="黑体" w:eastAsia="黑体"/>
          <w:b/>
          <w:bCs/>
          <w:sz w:val="24"/>
          <w:szCs w:val="24"/>
        </w:rPr>
        <w:t>发展</w:t>
      </w:r>
      <w:r>
        <w:rPr>
          <w:rFonts w:hint="eastAsia" w:ascii="黑体" w:hAnsi="黑体" w:eastAsia="黑体"/>
          <w:b/>
          <w:bCs/>
          <w:sz w:val="24"/>
          <w:szCs w:val="24"/>
          <w:lang w:val="en-US" w:eastAsia="zh-CN"/>
        </w:rPr>
        <w:t>与</w:t>
      </w:r>
      <w:r>
        <w:rPr>
          <w:rFonts w:hint="eastAsia" w:ascii="黑体" w:hAnsi="黑体" w:eastAsia="黑体"/>
          <w:b/>
          <w:bCs/>
          <w:sz w:val="24"/>
          <w:szCs w:val="24"/>
        </w:rPr>
        <w:t>提升</w:t>
      </w:r>
    </w:p>
    <w:p>
      <w:pPr>
        <w:spacing w:line="360" w:lineRule="auto"/>
        <w:ind w:firstLine="420"/>
        <w:rPr>
          <w:rFonts w:hint="eastAsia" w:ascii="黑体" w:hAnsi="黑体" w:eastAsia="黑体"/>
          <w:b/>
          <w:bCs/>
          <w:sz w:val="24"/>
          <w:szCs w:val="24"/>
        </w:rPr>
      </w:pPr>
      <w:r>
        <w:rPr>
          <w:rFonts w:hint="eastAsia" w:ascii="黑体" w:hAnsi="黑体" w:eastAsia="黑体"/>
          <w:b/>
          <w:bCs/>
          <w:sz w:val="24"/>
          <w:szCs w:val="24"/>
          <w:lang w:val="en-US" w:eastAsia="zh-CN"/>
        </w:rPr>
        <w:t>行动</w:t>
      </w:r>
      <w:r>
        <w:rPr>
          <w:rFonts w:hint="eastAsia" w:ascii="黑体" w:hAnsi="黑体" w:eastAsia="黑体"/>
          <w:b/>
          <w:bCs/>
          <w:sz w:val="24"/>
          <w:szCs w:val="24"/>
        </w:rPr>
        <w:t>目标：</w:t>
      </w:r>
    </w:p>
    <w:p>
      <w:pPr>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textAlignment w:val="auto"/>
        <w:outlineLvl w:val="9"/>
        <w:rPr>
          <w:rFonts w:hint="default" w:ascii="Times New Roman" w:hAnsi="Times New Roman" w:eastAsia="宋体" w:cs="Times New Roman"/>
          <w:sz w:val="24"/>
          <w:lang w:val="en-US" w:eastAsia="zh-CN"/>
        </w:rPr>
      </w:pP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落实“让每一个教师都有专业出彩的机会”的发展理念，秉承教研训一体化的队伍建设思路，为处于不同发展阶段的教师搭建专属的成长支持系统，建立分层培训机制；</w:t>
      </w:r>
      <w:r>
        <w:rPr>
          <w:rFonts w:hint="eastAsia" w:ascii="宋体" w:hAnsi="宋体" w:eastAsia="宋体" w:cs="宋体"/>
          <w:kern w:val="0"/>
          <w:sz w:val="24"/>
          <w:szCs w:val="24"/>
          <w:lang w:val="en-US" w:eastAsia="zh-CN"/>
        </w:rPr>
        <w:t>优化科研</w:t>
      </w:r>
      <w:r>
        <w:rPr>
          <w:rFonts w:hint="eastAsia" w:ascii="Times New Roman" w:hAnsi="Times New Roman" w:eastAsia="宋体" w:cs="Times New Roman"/>
          <w:sz w:val="24"/>
          <w:lang w:val="en-US" w:eastAsia="zh-CN"/>
        </w:rPr>
        <w:t>项目运作方式，充分</w:t>
      </w:r>
      <w:r>
        <w:rPr>
          <w:rFonts w:hint="eastAsia" w:ascii="宋体" w:hAnsi="宋体" w:eastAsia="宋体" w:cs="宋体"/>
          <w:kern w:val="0"/>
          <w:sz w:val="24"/>
          <w:szCs w:val="24"/>
        </w:rPr>
        <w:t>激发</w:t>
      </w:r>
      <w:r>
        <w:rPr>
          <w:rFonts w:hint="eastAsia" w:ascii="Times New Roman" w:hAnsi="Times New Roman" w:eastAsia="宋体" w:cs="Times New Roman"/>
          <w:sz w:val="24"/>
          <w:lang w:val="en-US" w:eastAsia="zh-CN"/>
        </w:rPr>
        <w:t>资深教师（班主任）</w:t>
      </w:r>
      <w:r>
        <w:rPr>
          <w:rFonts w:hint="eastAsia" w:ascii="宋体" w:hAnsi="宋体" w:eastAsia="宋体" w:cs="宋体"/>
          <w:kern w:val="0"/>
          <w:sz w:val="24"/>
          <w:szCs w:val="24"/>
        </w:rPr>
        <w:t>自我发展</w:t>
      </w:r>
      <w:r>
        <w:rPr>
          <w:rFonts w:hint="eastAsia" w:ascii="宋体" w:hAnsi="宋体" w:eastAsia="宋体" w:cs="宋体"/>
          <w:kern w:val="0"/>
          <w:sz w:val="24"/>
          <w:szCs w:val="24"/>
          <w:lang w:val="en-US" w:eastAsia="zh-CN"/>
        </w:rPr>
        <w:t>需求</w:t>
      </w:r>
      <w:r>
        <w:rPr>
          <w:rFonts w:hint="eastAsia" w:ascii="Times New Roman" w:hAnsi="Times New Roman" w:eastAsia="宋体" w:cs="Times New Roman"/>
          <w:sz w:val="24"/>
          <w:lang w:val="en-US" w:eastAsia="zh-CN"/>
        </w:rPr>
        <w:t>，鼓励部分有经验的教师调整学科发展方向，优化学科间均衡发展，提升教师队伍的综合实力。</w:t>
      </w:r>
    </w:p>
    <w:p>
      <w:pPr>
        <w:spacing w:line="360" w:lineRule="auto"/>
        <w:ind w:firstLine="482" w:firstLineChars="200"/>
        <w:rPr>
          <w:rFonts w:hint="eastAsia" w:ascii="黑体" w:hAnsi="黑体" w:eastAsia="黑体"/>
          <w:b/>
          <w:bCs/>
          <w:sz w:val="24"/>
          <w:szCs w:val="24"/>
        </w:rPr>
      </w:pPr>
      <w:r>
        <w:rPr>
          <w:rFonts w:hint="eastAsia" w:ascii="黑体" w:hAnsi="黑体" w:eastAsia="黑体"/>
          <w:b/>
          <w:bCs/>
          <w:sz w:val="24"/>
          <w:szCs w:val="24"/>
          <w:lang w:val="en-US" w:eastAsia="zh-CN"/>
        </w:rPr>
        <w:t>任务举措</w:t>
      </w:r>
      <w:r>
        <w:rPr>
          <w:rFonts w:hint="eastAsia" w:ascii="黑体" w:hAnsi="黑体" w:eastAsia="黑体"/>
          <w:b/>
          <w:bCs/>
          <w:sz w:val="24"/>
          <w:szCs w:val="24"/>
        </w:rPr>
        <w:t>：</w:t>
      </w:r>
    </w:p>
    <w:p>
      <w:pPr>
        <w:keepNext w:val="0"/>
        <w:keepLines w:val="0"/>
        <w:pageBreakBefore w:val="0"/>
        <w:widowControl w:val="0"/>
        <w:numPr>
          <w:ilvl w:val="0"/>
          <w:numId w:val="5"/>
        </w:numPr>
        <w:kinsoku/>
        <w:wordWrap/>
        <w:overflowPunct/>
        <w:topLinePunct w:val="0"/>
        <w:bidi w:val="0"/>
        <w:adjustRightInd w:val="0"/>
        <w:snapToGrid w:val="0"/>
        <w:spacing w:line="360" w:lineRule="auto"/>
        <w:ind w:firstLine="482" w:firstLineChars="200"/>
        <w:textAlignment w:val="auto"/>
        <w:outlineLvl w:val="9"/>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t>学科组团队建设。</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依托学校发展规划，加强学科组建设的规划与实施，</w:t>
      </w:r>
      <w:r>
        <w:rPr>
          <w:rFonts w:hint="default" w:asciiTheme="minorEastAsia" w:hAnsiTheme="minorEastAsia" w:cstheme="minorEastAsia"/>
          <w:bCs/>
          <w:color w:val="000000" w:themeColor="text1"/>
          <w:kern w:val="2"/>
          <w:sz w:val="24"/>
          <w:szCs w:val="24"/>
          <w:lang w:eastAsia="zh-CN" w:bidi="ar-SA"/>
          <w14:textFill>
            <w14:solidFill>
              <w14:schemeClr w14:val="tx1"/>
            </w14:solidFill>
          </w14:textFill>
        </w:rPr>
        <w:t>优化</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学科组制度管理，完善学校课程实施方案，</w:t>
      </w:r>
      <w:r>
        <w:rPr>
          <w:rFonts w:hint="default" w:asciiTheme="minorEastAsia" w:hAnsiTheme="minorEastAsia" w:cstheme="minorEastAsia"/>
          <w:bCs/>
          <w:color w:val="000000" w:themeColor="text1"/>
          <w:kern w:val="2"/>
          <w:sz w:val="24"/>
          <w:szCs w:val="24"/>
          <w:lang w:eastAsia="zh-CN" w:bidi="ar-SA"/>
          <w14:textFill>
            <w14:solidFill>
              <w14:schemeClr w14:val="tx1"/>
            </w14:solidFill>
          </w14:textFill>
        </w:rPr>
        <w:t>培育</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各学科组的品牌课程、品牌活动、品牌教师和品牌学生；成立“新荷”（三年以内的新手教师）、“青荷”（35周岁的青年骨干教师）、“风荷”（有个人教学风格的成熟型教师）三级教师专业发展研修营，有序规划教师专业成长，建立校内、校外专业导师制度，给予各级各类发展平台，实现教师个人与发展共同体的共成长。</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leftChars="0" w:firstLine="482" w:firstLineChars="200"/>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t>班主任队伍建设。</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结合市“名班主任”评选要求，制定班主任梯队发展计划，指导班主任制订专业成长个人方案。借助青蓝工程、师徒结对，开展沉浸式跟班体验，引导新班主任尽快入格；鼓励骨干班主任参加基本功大赛、辅导员风采大赛、班级文化建设评比、队课评比等，提升班主任专业发展层级；定期开展班主任主题论坛，引导资深班主任不断总结提炼治班经验，形成班主任工作指南、班级环境文化建设指南等指导手册，提升班主任团队整体专业素养。</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leftChars="0" w:firstLine="482" w:firstLineChars="200"/>
        <w:textAlignment w:val="auto"/>
        <w:outlineLvl w:val="9"/>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t>教科研项目团队建设。</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依托省、市前瞻性教学改革实验项目、市中小学生品格提升项目，开展高质量实施国家课程的校本化研究与实践，提高学生学业的科学管理和质量提升能力；借助专家引领，理论学习和行动研究相结合，聚焦项目研究主题，更新课程理念，开展实践探索，以扎实的研究过程形成丰厚的研究成果，提升教师团队的教科研能力。</w:t>
      </w:r>
    </w:p>
    <w:p>
      <w:pPr>
        <w:keepNext w:val="0"/>
        <w:keepLines w:val="0"/>
        <w:pageBreakBefore w:val="0"/>
        <w:widowControl w:val="0"/>
        <w:numPr>
          <w:ilvl w:val="0"/>
          <w:numId w:val="5"/>
        </w:numPr>
        <w:kinsoku/>
        <w:wordWrap/>
        <w:overflowPunct/>
        <w:topLinePunct w:val="0"/>
        <w:bidi w:val="0"/>
        <w:adjustRightInd w:val="0"/>
        <w:snapToGrid w:val="0"/>
        <w:spacing w:line="360" w:lineRule="auto"/>
        <w:ind w:left="0" w:leftChars="0" w:firstLine="482" w:firstLineChars="200"/>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t>教师发展的多元评价。</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落实“看见每一个、发展每一个、出彩每一个”的教师发展理念，从单项、综合和团队三个维度，完善教师多元评价体系，激活个人发展内驱，形成“英雄伴生”的团队主动发展氛围。</w:t>
      </w:r>
    </w:p>
    <w:p>
      <w:pPr>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年度综合荣誉：竞仁大先生</w:t>
      </w:r>
    </w:p>
    <w:p>
      <w:pPr>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textAlignment w:val="auto"/>
        <w:outlineLvl w:val="9"/>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年度单项荣誉：育人模范奖、质量创优奖、管理创新奖、成长创优奖、主动学习奖、春风化雨奖</w:t>
      </w:r>
    </w:p>
    <w:p>
      <w:pPr>
        <w:keepNext w:val="0"/>
        <w:keepLines w:val="0"/>
        <w:pageBreakBefore w:val="0"/>
        <w:widowControl w:val="0"/>
        <w:numPr>
          <w:ilvl w:val="0"/>
          <w:numId w:val="0"/>
        </w:numPr>
        <w:kinsoku/>
        <w:wordWrap/>
        <w:overflowPunct/>
        <w:topLinePunct w:val="0"/>
        <w:bidi w:val="0"/>
        <w:adjustRightInd w:val="0"/>
        <w:snapToGrid w:val="0"/>
        <w:spacing w:line="360" w:lineRule="auto"/>
        <w:ind w:firstLine="480" w:firstLineChars="200"/>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年度团队荣誉：出彩年级组 出彩教研（项目）组 出彩青蓝联盟</w:t>
      </w:r>
    </w:p>
    <w:p>
      <w:pPr>
        <w:spacing w:line="360" w:lineRule="auto"/>
        <w:ind w:firstLine="420"/>
        <w:rPr>
          <w:rFonts w:hint="default" w:ascii="黑体" w:hAnsi="黑体" w:eastAsia="黑体"/>
          <w:b/>
          <w:bCs/>
          <w:sz w:val="24"/>
          <w:szCs w:val="24"/>
          <w:lang w:val="en-US" w:eastAsia="zh-CN"/>
        </w:rPr>
      </w:pPr>
      <w:r>
        <w:rPr>
          <w:rFonts w:hint="eastAsia" w:ascii="黑体" w:hAnsi="黑体" w:eastAsia="黑体"/>
          <w:b/>
          <w:bCs/>
          <w:sz w:val="24"/>
          <w:szCs w:val="24"/>
        </w:rPr>
        <w:t>（</w:t>
      </w:r>
      <w:r>
        <w:rPr>
          <w:rFonts w:hint="eastAsia" w:ascii="黑体" w:hAnsi="黑体" w:eastAsia="黑体"/>
          <w:b/>
          <w:bCs/>
          <w:sz w:val="24"/>
          <w:szCs w:val="24"/>
          <w:lang w:val="en-US" w:eastAsia="zh-CN"/>
        </w:rPr>
        <w:t>四</w:t>
      </w:r>
      <w:r>
        <w:rPr>
          <w:rFonts w:hint="eastAsia" w:ascii="黑体" w:hAnsi="黑体" w:eastAsia="黑体"/>
          <w:b/>
          <w:bCs/>
          <w:sz w:val="24"/>
          <w:szCs w:val="24"/>
        </w:rPr>
        <w:t>）</w:t>
      </w:r>
      <w:r>
        <w:rPr>
          <w:rFonts w:hint="eastAsia" w:ascii="黑体" w:hAnsi="黑体" w:eastAsia="黑体"/>
          <w:b/>
          <w:bCs/>
          <w:sz w:val="24"/>
          <w:szCs w:val="24"/>
          <w:lang w:val="en-US" w:eastAsia="zh-CN"/>
        </w:rPr>
        <w:t>成长出彩行动：成长需求的看见与成全</w:t>
      </w:r>
    </w:p>
    <w:p>
      <w:pPr>
        <w:pStyle w:val="2"/>
        <w:numPr>
          <w:ilvl w:val="0"/>
          <w:numId w:val="0"/>
        </w:numPr>
        <w:spacing w:line="460" w:lineRule="exact"/>
        <w:ind w:firstLine="482" w:firstLineChars="200"/>
        <w:jc w:val="left"/>
        <w:rPr>
          <w:rFonts w:hint="eastAsia" w:asciiTheme="minorEastAsia" w:hAnsiTheme="minorEastAsia" w:cstheme="minorEastAsia"/>
          <w:b w:val="0"/>
          <w:bCs/>
          <w:color w:val="000000" w:themeColor="text1"/>
          <w:kern w:val="2"/>
          <w:sz w:val="24"/>
          <w:szCs w:val="24"/>
          <w:lang w:val="en-US" w:eastAsia="zh-CN" w:bidi="ar-SA"/>
          <w14:textFill>
            <w14:solidFill>
              <w14:schemeClr w14:val="tx1"/>
            </w14:solidFill>
          </w14:textFill>
        </w:rPr>
      </w:pPr>
      <w:r>
        <w:rPr>
          <w:rFonts w:hint="eastAsia" w:ascii="黑体" w:hAnsi="黑体" w:eastAsia="黑体"/>
          <w:b/>
          <w:bCs/>
          <w:sz w:val="24"/>
          <w:szCs w:val="24"/>
          <w:lang w:val="en-US" w:eastAsia="zh-CN"/>
        </w:rPr>
        <w:t>行动</w:t>
      </w:r>
      <w:r>
        <w:rPr>
          <w:rFonts w:hint="eastAsia" w:ascii="黑体" w:hAnsi="黑体" w:eastAsia="黑体"/>
          <w:b/>
          <w:bCs/>
          <w:sz w:val="24"/>
          <w:szCs w:val="24"/>
        </w:rPr>
        <w:t>目标：</w:t>
      </w:r>
      <w:r>
        <w:rPr>
          <w:rFonts w:hint="eastAsia" w:ascii="宋体" w:hAnsi="宋体" w:eastAsia="宋体"/>
          <w:sz w:val="24"/>
          <w:szCs w:val="24"/>
        </w:rPr>
        <w:t>紧紧围绕立德树人根本任务，</w:t>
      </w:r>
      <w:r>
        <w:rPr>
          <w:rFonts w:hint="eastAsia" w:ascii="宋体" w:hAnsi="宋体" w:eastAsia="宋体"/>
          <w:sz w:val="24"/>
          <w:szCs w:val="24"/>
          <w:lang w:val="en-US" w:eastAsia="zh-CN"/>
        </w:rPr>
        <w:t>依托市中小学生品格提升项目研究，开展基于乡村生活场景的育人方式的</w:t>
      </w:r>
      <w:r>
        <w:rPr>
          <w:rFonts w:hint="eastAsia" w:eastAsia="宋体"/>
          <w:sz w:val="24"/>
          <w:szCs w:val="24"/>
          <w:lang w:val="en-US" w:eastAsia="zh-CN"/>
        </w:rPr>
        <w:t>变革实践，开启家校社协同育人的全景探索，</w:t>
      </w:r>
      <w:r>
        <w:rPr>
          <w:rFonts w:hint="eastAsia" w:ascii="宋体" w:hAnsi="宋体" w:eastAsia="宋体"/>
          <w:sz w:val="24"/>
          <w:szCs w:val="24"/>
          <w:lang w:val="en-US" w:eastAsia="zh-CN"/>
        </w:rPr>
        <w:t>看见与回应乡村儿童的成长和发展需求，构建有乡村学校特质、焦溪小学特色的德育体系，</w:t>
      </w:r>
      <w:r>
        <w:rPr>
          <w:rFonts w:hint="eastAsia" w:asciiTheme="minorEastAsia" w:hAnsiTheme="minorEastAsia" w:cstheme="minorEastAsia"/>
          <w:b w:val="0"/>
          <w:bCs/>
          <w:color w:val="000000" w:themeColor="text1"/>
          <w:kern w:val="2"/>
          <w:sz w:val="24"/>
          <w:szCs w:val="24"/>
          <w:lang w:val="en-US" w:eastAsia="zh-CN" w:bidi="ar-SA"/>
          <w14:textFill>
            <w14:solidFill>
              <w14:schemeClr w14:val="tx1"/>
            </w14:solidFill>
          </w14:textFill>
        </w:rPr>
        <w:t>培养“有先贤遗风，有家国情怀，有共进态度，有时代精神”的和爱少年。</w:t>
      </w:r>
    </w:p>
    <w:p>
      <w:pPr>
        <w:spacing w:line="360" w:lineRule="auto"/>
        <w:ind w:firstLine="420"/>
        <w:rPr>
          <w:rFonts w:ascii="黑体" w:hAnsi="黑体" w:eastAsia="黑体"/>
          <w:b/>
          <w:bCs/>
          <w:sz w:val="24"/>
          <w:szCs w:val="24"/>
        </w:rPr>
      </w:pPr>
      <w:r>
        <w:rPr>
          <w:rFonts w:hint="eastAsia" w:ascii="黑体" w:hAnsi="黑体" w:eastAsia="黑体"/>
          <w:b/>
          <w:bCs/>
          <w:sz w:val="24"/>
          <w:szCs w:val="24"/>
          <w:lang w:val="en-US" w:eastAsia="zh-CN"/>
        </w:rPr>
        <w:t>任务举措</w:t>
      </w:r>
      <w:r>
        <w:rPr>
          <w:rFonts w:hint="eastAsia" w:ascii="黑体" w:hAnsi="黑体" w:eastAsia="黑体"/>
          <w:b/>
          <w:bCs/>
          <w:sz w:val="24"/>
          <w:szCs w:val="24"/>
        </w:rPr>
        <w:t>：</w:t>
      </w:r>
    </w:p>
    <w:p>
      <w:pPr>
        <w:keepNext w:val="0"/>
        <w:keepLines w:val="0"/>
        <w:pageBreakBefore w:val="0"/>
        <w:widowControl w:val="0"/>
        <w:numPr>
          <w:ilvl w:val="0"/>
          <w:numId w:val="6"/>
        </w:numPr>
        <w:kinsoku/>
        <w:wordWrap/>
        <w:overflowPunct/>
        <w:topLinePunct w:val="0"/>
        <w:bidi w:val="0"/>
        <w:adjustRightInd w:val="0"/>
        <w:snapToGrid w:val="0"/>
        <w:spacing w:line="360" w:lineRule="auto"/>
        <w:ind w:left="0" w:leftChars="0" w:firstLine="482" w:firstLineChars="200"/>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t>品格提升项目。</w:t>
      </w:r>
      <w:r>
        <w:rPr>
          <w:rFonts w:hint="eastAsia" w:ascii="宋体" w:hAnsi="宋体"/>
          <w:sz w:val="24"/>
          <w:lang w:val="en-US" w:eastAsia="zh-CN"/>
        </w:rPr>
        <w:t>以焦溪地方自然、地理、乡土、人文等资源为载体，以具有鲜明特色的地方文化为核心，通过场境建设</w:t>
      </w:r>
      <w:r>
        <w:rPr>
          <w:rFonts w:hint="eastAsia" w:ascii="宋体" w:hAnsi="宋体" w:eastAsia="宋体" w:cs="Times New Roman"/>
          <w:color w:val="000000"/>
          <w:kern w:val="2"/>
          <w:sz w:val="24"/>
          <w:szCs w:val="24"/>
          <w:lang w:val="en-US" w:eastAsia="zh-CN" w:bidi="ar"/>
        </w:rPr>
        <w:t>、课程建构、活动</w:t>
      </w:r>
      <w:r>
        <w:rPr>
          <w:rFonts w:hint="eastAsia" w:ascii="宋体" w:hAnsi="宋体" w:cs="Times New Roman"/>
          <w:color w:val="000000"/>
          <w:kern w:val="2"/>
          <w:sz w:val="24"/>
          <w:szCs w:val="24"/>
          <w:lang w:val="en-US" w:eastAsia="zh-CN" w:bidi="ar"/>
        </w:rPr>
        <w:t>体验</w:t>
      </w:r>
      <w:r>
        <w:rPr>
          <w:rFonts w:hint="eastAsia" w:ascii="宋体" w:hAnsi="宋体" w:eastAsia="宋体" w:cs="Times New Roman"/>
          <w:color w:val="000000"/>
          <w:kern w:val="2"/>
          <w:sz w:val="24"/>
          <w:szCs w:val="24"/>
          <w:lang w:val="en-US" w:eastAsia="zh-CN" w:bidi="ar"/>
        </w:rPr>
        <w:t>、评价</w:t>
      </w:r>
      <w:r>
        <w:rPr>
          <w:rFonts w:hint="eastAsia" w:ascii="宋体" w:hAnsi="宋体" w:cs="Times New Roman"/>
          <w:color w:val="000000"/>
          <w:kern w:val="2"/>
          <w:sz w:val="24"/>
          <w:szCs w:val="24"/>
          <w:lang w:val="en-US" w:eastAsia="zh-CN" w:bidi="ar"/>
        </w:rPr>
        <w:t>励行</w:t>
      </w:r>
      <w:r>
        <w:rPr>
          <w:rFonts w:hint="eastAsia" w:ascii="宋体" w:hAnsi="宋体" w:eastAsia="宋体" w:cs="Times New Roman"/>
          <w:color w:val="000000"/>
          <w:kern w:val="2"/>
          <w:sz w:val="24"/>
          <w:szCs w:val="24"/>
          <w:lang w:val="en-US" w:eastAsia="zh-CN" w:bidi="ar"/>
        </w:rPr>
        <w:t>，</w:t>
      </w:r>
      <w:r>
        <w:rPr>
          <w:rFonts w:hint="eastAsia" w:ascii="宋体" w:hAnsi="宋体"/>
          <w:sz w:val="24"/>
          <w:lang w:val="en-US" w:eastAsia="zh-CN"/>
        </w:rPr>
        <w:t>建设乡村儿童生命成长和品格涵育的舜溪大学堂，聚焦</w:t>
      </w:r>
      <w:r>
        <w:rPr>
          <w:rFonts w:hint="eastAsia" w:ascii="宋体" w:hAnsi="宋体" w:cs="Times New Roman"/>
          <w:sz w:val="24"/>
          <w:lang w:val="en-US" w:eastAsia="zh-CN"/>
        </w:rPr>
        <w:t>与“竞仁”校训一脉相承的“竞仁”核心品格</w:t>
      </w:r>
      <w:r>
        <w:rPr>
          <w:rFonts w:hint="eastAsia" w:ascii="宋体" w:hAnsi="宋体" w:eastAsia="宋体" w:cs="Times New Roman"/>
          <w:color w:val="000000"/>
          <w:kern w:val="2"/>
          <w:sz w:val="24"/>
          <w:szCs w:val="24"/>
          <w:lang w:val="en-US" w:eastAsia="zh-CN" w:bidi="ar"/>
        </w:rPr>
        <w:t>的</w:t>
      </w:r>
      <w:r>
        <w:rPr>
          <w:rFonts w:hint="eastAsia" w:ascii="宋体" w:hAnsi="宋体" w:cs="Times New Roman"/>
          <w:color w:val="000000"/>
          <w:kern w:val="2"/>
          <w:sz w:val="24"/>
          <w:szCs w:val="24"/>
          <w:lang w:val="en-US" w:eastAsia="zh-CN" w:bidi="ar"/>
        </w:rPr>
        <w:t>养成，形成</w:t>
      </w:r>
      <w:r>
        <w:rPr>
          <w:rFonts w:hint="eastAsia" w:ascii="宋体" w:hAnsi="宋体" w:eastAsia="宋体" w:cs="Times New Roman"/>
          <w:sz w:val="24"/>
        </w:rPr>
        <w:t>处理人</w:t>
      </w:r>
      <w:r>
        <w:rPr>
          <w:rFonts w:hint="eastAsia" w:ascii="宋体" w:hAnsi="宋体" w:eastAsia="宋体" w:cs="Times New Roman"/>
          <w:sz w:val="24"/>
          <w:lang w:val="en-US" w:eastAsia="zh-CN"/>
        </w:rPr>
        <w:t>与自我、与他人、与社会、与自然的</w:t>
      </w:r>
      <w:r>
        <w:rPr>
          <w:rFonts w:hint="eastAsia" w:ascii="宋体" w:hAnsi="宋体" w:eastAsia="宋体" w:cs="Times New Roman"/>
          <w:sz w:val="24"/>
        </w:rPr>
        <w:t>关系的重要准则</w:t>
      </w:r>
      <w:r>
        <w:rPr>
          <w:rFonts w:hint="eastAsia" w:ascii="宋体" w:hAnsi="宋体" w:eastAsia="宋体" w:cs="Times New Roman"/>
          <w:sz w:val="24"/>
          <w:lang w:eastAsia="zh-CN"/>
        </w:rPr>
        <w:t>，</w:t>
      </w:r>
      <w:r>
        <w:rPr>
          <w:rFonts w:hint="eastAsia" w:ascii="宋体" w:hAnsi="宋体" w:eastAsia="宋体" w:cs="Times New Roman"/>
          <w:sz w:val="24"/>
          <w:lang w:val="en-US" w:eastAsia="zh-CN"/>
        </w:rPr>
        <w:t>培养积极向上的人生态度</w:t>
      </w:r>
      <w:r>
        <w:rPr>
          <w:rFonts w:hint="eastAsia" w:ascii="宋体" w:hAnsi="宋体"/>
          <w:sz w:val="24"/>
          <w:lang w:eastAsia="zh-CN"/>
        </w:rPr>
        <w:t>，</w:t>
      </w:r>
      <w:r>
        <w:rPr>
          <w:rFonts w:hint="eastAsia" w:ascii="宋体" w:hAnsi="宋体"/>
          <w:sz w:val="24"/>
        </w:rPr>
        <w:t>有志有为</w:t>
      </w:r>
      <w:r>
        <w:rPr>
          <w:rFonts w:hint="eastAsia" w:ascii="宋体" w:hAnsi="宋体"/>
          <w:sz w:val="24"/>
          <w:lang w:eastAsia="zh-CN"/>
        </w:rPr>
        <w:t>的</w:t>
      </w:r>
      <w:r>
        <w:rPr>
          <w:rFonts w:hint="eastAsia" w:ascii="宋体" w:hAnsi="宋体"/>
          <w:sz w:val="24"/>
          <w:lang w:val="en-US" w:eastAsia="zh-CN"/>
        </w:rPr>
        <w:t>时代精神。</w:t>
      </w:r>
    </w:p>
    <w:p>
      <w:pPr>
        <w:keepNext w:val="0"/>
        <w:keepLines w:val="0"/>
        <w:pageBreakBefore w:val="0"/>
        <w:widowControl w:val="0"/>
        <w:numPr>
          <w:ilvl w:val="0"/>
          <w:numId w:val="0"/>
        </w:numPr>
        <w:kinsoku/>
        <w:wordWrap/>
        <w:overflowPunct/>
        <w:topLinePunct w:val="0"/>
        <w:bidi w:val="0"/>
        <w:adjustRightInd w:val="0"/>
        <w:snapToGrid w:val="0"/>
        <w:spacing w:line="360" w:lineRule="auto"/>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ascii="宋体" w:hAnsi="宋体" w:eastAsia="宋体" w:cs="宋体"/>
          <w:kern w:val="0"/>
          <w:sz w:val="24"/>
          <w:szCs w:val="24"/>
          <w:lang w:val="en-US" w:eastAsia="zh-CN" w:bidi="ar"/>
        </w:rPr>
        <w:drawing>
          <wp:anchor distT="0" distB="0" distL="114300" distR="114300" simplePos="0" relativeHeight="251661312" behindDoc="0" locked="0" layoutInCell="1" allowOverlap="1">
            <wp:simplePos x="0" y="0"/>
            <wp:positionH relativeFrom="column">
              <wp:posOffset>396875</wp:posOffset>
            </wp:positionH>
            <wp:positionV relativeFrom="paragraph">
              <wp:posOffset>36195</wp:posOffset>
            </wp:positionV>
            <wp:extent cx="4497070" cy="1946275"/>
            <wp:effectExtent l="0" t="0" r="8255" b="6350"/>
            <wp:wrapNone/>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7"/>
                    <a:stretch>
                      <a:fillRect/>
                    </a:stretch>
                  </pic:blipFill>
                  <pic:spPr>
                    <a:xfrm>
                      <a:off x="0" y="0"/>
                      <a:ext cx="4497070" cy="1946275"/>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bidi w:val="0"/>
        <w:adjustRightInd w:val="0"/>
        <w:snapToGrid w:val="0"/>
        <w:spacing w:line="360" w:lineRule="auto"/>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bidi w:val="0"/>
        <w:adjustRightInd w:val="0"/>
        <w:snapToGrid w:val="0"/>
        <w:spacing w:line="360" w:lineRule="auto"/>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bidi w:val="0"/>
        <w:adjustRightInd w:val="0"/>
        <w:snapToGrid w:val="0"/>
        <w:spacing w:line="360" w:lineRule="auto"/>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bidi w:val="0"/>
        <w:adjustRightInd w:val="0"/>
        <w:snapToGrid w:val="0"/>
        <w:spacing w:line="360" w:lineRule="auto"/>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bidi w:val="0"/>
        <w:adjustRightInd w:val="0"/>
        <w:snapToGrid w:val="0"/>
        <w:spacing w:line="360" w:lineRule="auto"/>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bidi w:val="0"/>
        <w:adjustRightInd w:val="0"/>
        <w:snapToGrid w:val="0"/>
        <w:spacing w:line="360" w:lineRule="auto"/>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ascii="宋体" w:hAnsi="宋体" w:eastAsia="宋体" w:cs="宋体"/>
          <w:kern w:val="0"/>
          <w:sz w:val="24"/>
          <w:szCs w:val="24"/>
          <w:lang w:val="en-US" w:eastAsia="zh-CN" w:bidi="ar"/>
        </w:rPr>
        <w:drawing>
          <wp:anchor distT="0" distB="0" distL="114300" distR="114300" simplePos="0" relativeHeight="251664384" behindDoc="0" locked="0" layoutInCell="1" allowOverlap="1">
            <wp:simplePos x="0" y="0"/>
            <wp:positionH relativeFrom="column">
              <wp:posOffset>1273810</wp:posOffset>
            </wp:positionH>
            <wp:positionV relativeFrom="paragraph">
              <wp:posOffset>5955665</wp:posOffset>
            </wp:positionV>
            <wp:extent cx="4929505" cy="1963420"/>
            <wp:effectExtent l="0" t="0" r="4445" b="8255"/>
            <wp:wrapNone/>
            <wp:docPr id="19"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1" descr="IMG_256"/>
                    <pic:cNvPicPr>
                      <a:picLocks noChangeAspect="1"/>
                    </pic:cNvPicPr>
                  </pic:nvPicPr>
                  <pic:blipFill>
                    <a:blip r:embed="rId8">
                      <a:clrChange>
                        <a:clrFrom>
                          <a:srgbClr val="F8F8F8"/>
                        </a:clrFrom>
                        <a:clrTo>
                          <a:srgbClr val="F8F8F8">
                            <a:alpha val="0"/>
                          </a:srgbClr>
                        </a:clrTo>
                      </a:clrChange>
                    </a:blip>
                    <a:srcRect r="957"/>
                    <a:stretch>
                      <a:fillRect/>
                    </a:stretch>
                  </pic:blipFill>
                  <pic:spPr>
                    <a:xfrm>
                      <a:off x="0" y="0"/>
                      <a:ext cx="4929505" cy="1963420"/>
                    </a:xfrm>
                    <a:prstGeom prst="rect">
                      <a:avLst/>
                    </a:prstGeom>
                    <a:noFill/>
                    <a:ln>
                      <a:noFill/>
                    </a:ln>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63360" behindDoc="0" locked="0" layoutInCell="1" allowOverlap="1">
            <wp:simplePos x="0" y="0"/>
            <wp:positionH relativeFrom="column">
              <wp:posOffset>1426210</wp:posOffset>
            </wp:positionH>
            <wp:positionV relativeFrom="paragraph">
              <wp:posOffset>6108065</wp:posOffset>
            </wp:positionV>
            <wp:extent cx="4929505" cy="1963420"/>
            <wp:effectExtent l="0" t="0" r="4445" b="8255"/>
            <wp:wrapNone/>
            <wp:docPr id="1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56"/>
                    <pic:cNvPicPr>
                      <a:picLocks noChangeAspect="1"/>
                    </pic:cNvPicPr>
                  </pic:nvPicPr>
                  <pic:blipFill>
                    <a:blip r:embed="rId8">
                      <a:clrChange>
                        <a:clrFrom>
                          <a:srgbClr val="F8F8F8"/>
                        </a:clrFrom>
                        <a:clrTo>
                          <a:srgbClr val="F8F8F8">
                            <a:alpha val="0"/>
                          </a:srgbClr>
                        </a:clrTo>
                      </a:clrChange>
                    </a:blip>
                    <a:srcRect r="957"/>
                    <a:stretch>
                      <a:fillRect/>
                    </a:stretch>
                  </pic:blipFill>
                  <pic:spPr>
                    <a:xfrm>
                      <a:off x="0" y="0"/>
                      <a:ext cx="4929505" cy="1963420"/>
                    </a:xfrm>
                    <a:prstGeom prst="rect">
                      <a:avLst/>
                    </a:prstGeom>
                    <a:noFill/>
                    <a:ln>
                      <a:noFill/>
                    </a:ln>
                  </pic:spPr>
                </pic:pic>
              </a:graphicData>
            </a:graphic>
          </wp:anchor>
        </w:drawing>
      </w:r>
      <w:r>
        <w:rPr>
          <w:rFonts w:ascii="宋体" w:hAnsi="宋体" w:eastAsia="宋体" w:cs="宋体"/>
          <w:kern w:val="0"/>
          <w:sz w:val="24"/>
          <w:szCs w:val="24"/>
          <w:lang w:val="en-US" w:eastAsia="zh-CN" w:bidi="ar"/>
        </w:rPr>
        <w:drawing>
          <wp:anchor distT="0" distB="0" distL="114300" distR="114300" simplePos="0" relativeHeight="251662336" behindDoc="0" locked="0" layoutInCell="1" allowOverlap="1">
            <wp:simplePos x="0" y="0"/>
            <wp:positionH relativeFrom="column">
              <wp:posOffset>1273810</wp:posOffset>
            </wp:positionH>
            <wp:positionV relativeFrom="paragraph">
              <wp:posOffset>5955665</wp:posOffset>
            </wp:positionV>
            <wp:extent cx="4929505" cy="1963420"/>
            <wp:effectExtent l="0" t="0" r="4445" b="8255"/>
            <wp:wrapNone/>
            <wp:docPr id="16"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IMG_256"/>
                    <pic:cNvPicPr>
                      <a:picLocks noChangeAspect="1"/>
                    </pic:cNvPicPr>
                  </pic:nvPicPr>
                  <pic:blipFill>
                    <a:blip r:embed="rId8">
                      <a:clrChange>
                        <a:clrFrom>
                          <a:srgbClr val="F8F8F8"/>
                        </a:clrFrom>
                        <a:clrTo>
                          <a:srgbClr val="F8F8F8">
                            <a:alpha val="0"/>
                          </a:srgbClr>
                        </a:clrTo>
                      </a:clrChange>
                    </a:blip>
                    <a:srcRect r="957"/>
                    <a:stretch>
                      <a:fillRect/>
                    </a:stretch>
                  </pic:blipFill>
                  <pic:spPr>
                    <a:xfrm>
                      <a:off x="0" y="0"/>
                      <a:ext cx="4929505" cy="1963420"/>
                    </a:xfrm>
                    <a:prstGeom prst="rect">
                      <a:avLst/>
                    </a:prstGeom>
                    <a:noFill/>
                    <a:ln>
                      <a:noFill/>
                    </a:ln>
                  </pic:spPr>
                </pic:pic>
              </a:graphicData>
            </a:graphic>
          </wp:anchor>
        </w:drawing>
      </w:r>
    </w:p>
    <w:p>
      <w:pPr>
        <w:keepNext w:val="0"/>
        <w:keepLines w:val="0"/>
        <w:pageBreakBefore w:val="0"/>
        <w:widowControl w:val="0"/>
        <w:numPr>
          <w:ilvl w:val="0"/>
          <w:numId w:val="6"/>
        </w:numPr>
        <w:kinsoku/>
        <w:wordWrap/>
        <w:overflowPunct/>
        <w:topLinePunct w:val="0"/>
        <w:bidi w:val="0"/>
        <w:adjustRightInd w:val="0"/>
        <w:snapToGrid w:val="0"/>
        <w:spacing w:line="360" w:lineRule="auto"/>
        <w:ind w:left="0" w:leftChars="0" w:firstLine="480" w:firstLineChars="200"/>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“四季节律”活动。梳理和统整原有德育品牌活动，形成横跨一年四季、纵深小学六年的校园节律，丰富学生的校园经历和成长体验，为小学生涯打下亮丽的底色。</w:t>
      </w:r>
    </w:p>
    <w:p>
      <w:pPr>
        <w:keepNext w:val="0"/>
        <w:keepLines w:val="0"/>
        <w:widowControl/>
        <w:suppressLineNumbers w:val="0"/>
        <w:jc w:val="left"/>
      </w:pPr>
      <w:r>
        <w:rPr>
          <w:rFonts w:ascii="宋体" w:hAnsi="宋体" w:eastAsia="宋体" w:cs="宋体"/>
          <w:kern w:val="0"/>
          <w:sz w:val="24"/>
          <w:szCs w:val="24"/>
          <w:lang w:val="en-US" w:eastAsia="zh-CN" w:bidi="ar"/>
        </w:rPr>
        <w:drawing>
          <wp:anchor distT="0" distB="0" distL="114300" distR="114300" simplePos="0" relativeHeight="251667456" behindDoc="0" locked="0" layoutInCell="1" allowOverlap="1">
            <wp:simplePos x="0" y="0"/>
            <wp:positionH relativeFrom="column">
              <wp:posOffset>304165</wp:posOffset>
            </wp:positionH>
            <wp:positionV relativeFrom="paragraph">
              <wp:posOffset>66675</wp:posOffset>
            </wp:positionV>
            <wp:extent cx="4548505" cy="2805430"/>
            <wp:effectExtent l="0" t="0" r="4445" b="4445"/>
            <wp:wrapNone/>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9"/>
                    <a:stretch>
                      <a:fillRect/>
                    </a:stretch>
                  </pic:blipFill>
                  <pic:spPr>
                    <a:xfrm>
                      <a:off x="0" y="0"/>
                      <a:ext cx="4548505" cy="2805430"/>
                    </a:xfrm>
                    <a:prstGeom prst="rect">
                      <a:avLst/>
                    </a:prstGeom>
                    <a:noFill/>
                    <a:ln w="9525">
                      <a:noFill/>
                    </a:ln>
                  </pic:spPr>
                </pic:pic>
              </a:graphicData>
            </a:graphic>
          </wp:anchor>
        </w:drawing>
      </w:r>
    </w:p>
    <w:p>
      <w:pPr>
        <w:keepNext w:val="0"/>
        <w:keepLines w:val="0"/>
        <w:widowControl/>
        <w:suppressLineNumbers w:val="0"/>
        <w:jc w:val="left"/>
      </w:pPr>
    </w:p>
    <w:p>
      <w:pPr>
        <w:keepNext w:val="0"/>
        <w:keepLines w:val="0"/>
        <w:pageBreakBefore w:val="0"/>
        <w:widowControl w:val="0"/>
        <w:numPr>
          <w:ilvl w:val="0"/>
          <w:numId w:val="0"/>
        </w:numPr>
        <w:kinsoku/>
        <w:wordWrap/>
        <w:overflowPunct/>
        <w:topLinePunct w:val="0"/>
        <w:bidi w:val="0"/>
        <w:adjustRightInd w:val="0"/>
        <w:snapToGrid w:val="0"/>
        <w:spacing w:line="360" w:lineRule="auto"/>
        <w:jc w:val="both"/>
        <w:textAlignment w:val="auto"/>
        <w:outlineLvl w:val="9"/>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bidi w:val="0"/>
        <w:adjustRightInd w:val="0"/>
        <w:snapToGrid w:val="0"/>
        <w:spacing w:line="360" w:lineRule="auto"/>
        <w:jc w:val="both"/>
        <w:textAlignment w:val="auto"/>
        <w:outlineLvl w:val="9"/>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bidi w:val="0"/>
        <w:adjustRightInd w:val="0"/>
        <w:snapToGrid w:val="0"/>
        <w:spacing w:line="360" w:lineRule="auto"/>
        <w:jc w:val="both"/>
        <w:textAlignment w:val="auto"/>
        <w:outlineLvl w:val="9"/>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bidi w:val="0"/>
        <w:adjustRightInd w:val="0"/>
        <w:snapToGrid w:val="0"/>
        <w:spacing w:line="360" w:lineRule="auto"/>
        <w:jc w:val="both"/>
        <w:textAlignment w:val="auto"/>
        <w:outlineLvl w:val="9"/>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bidi w:val="0"/>
        <w:adjustRightInd w:val="0"/>
        <w:snapToGrid w:val="0"/>
        <w:spacing w:line="360" w:lineRule="auto"/>
        <w:jc w:val="both"/>
        <w:textAlignment w:val="auto"/>
        <w:outlineLvl w:val="9"/>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bidi w:val="0"/>
        <w:adjustRightInd w:val="0"/>
        <w:snapToGrid w:val="0"/>
        <w:spacing w:line="360" w:lineRule="auto"/>
        <w:jc w:val="both"/>
        <w:textAlignment w:val="auto"/>
        <w:outlineLvl w:val="9"/>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bidi w:val="0"/>
        <w:adjustRightInd w:val="0"/>
        <w:snapToGrid w:val="0"/>
        <w:spacing w:line="360" w:lineRule="auto"/>
        <w:jc w:val="both"/>
        <w:textAlignment w:val="auto"/>
        <w:outlineLvl w:val="9"/>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bidi w:val="0"/>
        <w:adjustRightInd w:val="0"/>
        <w:snapToGrid w:val="0"/>
        <w:spacing w:line="360" w:lineRule="auto"/>
        <w:jc w:val="both"/>
        <w:textAlignment w:val="auto"/>
        <w:outlineLvl w:val="9"/>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0"/>
        </w:numPr>
        <w:kinsoku/>
        <w:wordWrap/>
        <w:overflowPunct/>
        <w:topLinePunct w:val="0"/>
        <w:bidi w:val="0"/>
        <w:adjustRightInd w:val="0"/>
        <w:snapToGrid w:val="0"/>
        <w:spacing w:line="360" w:lineRule="auto"/>
        <w:jc w:val="both"/>
        <w:textAlignment w:val="auto"/>
        <w:outlineLvl w:val="9"/>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keepNext w:val="0"/>
        <w:keepLines w:val="0"/>
        <w:pageBreakBefore w:val="0"/>
        <w:widowControl w:val="0"/>
        <w:numPr>
          <w:ilvl w:val="0"/>
          <w:numId w:val="6"/>
        </w:numPr>
        <w:kinsoku/>
        <w:wordWrap/>
        <w:overflowPunct/>
        <w:topLinePunct w:val="0"/>
        <w:bidi w:val="0"/>
        <w:adjustRightInd w:val="0"/>
        <w:snapToGrid w:val="0"/>
        <w:spacing w:line="360" w:lineRule="auto"/>
        <w:ind w:left="0" w:leftChars="0" w:firstLine="482" w:firstLineChars="200"/>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t>“出彩三零”项目。</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强化一日督导，落实学生常规管理，扎实推进每月重点常规反馈；加强班级文化建设，打造一班一特色，开展期初环境文化评比，期中班队特色活动展评，期末“和爱净美”班级评比等活动，打造班班出彩、美美与共的班级文化生态。</w:t>
      </w:r>
    </w:p>
    <w:p>
      <w:pPr>
        <w:keepNext w:val="0"/>
        <w:keepLines w:val="0"/>
        <w:pageBreakBefore w:val="0"/>
        <w:widowControl w:val="0"/>
        <w:numPr>
          <w:ilvl w:val="0"/>
          <w:numId w:val="6"/>
        </w:numPr>
        <w:kinsoku/>
        <w:wordWrap/>
        <w:overflowPunct/>
        <w:topLinePunct w:val="0"/>
        <w:bidi w:val="0"/>
        <w:adjustRightInd w:val="0"/>
        <w:snapToGrid w:val="0"/>
        <w:spacing w:line="360" w:lineRule="auto"/>
        <w:ind w:left="0" w:leftChars="0" w:firstLine="482" w:firstLineChars="200"/>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
          <w:bCs w:val="0"/>
          <w:color w:val="000000" w:themeColor="text1"/>
          <w:kern w:val="2"/>
          <w:sz w:val="24"/>
          <w:szCs w:val="24"/>
          <w:lang w:val="en-US" w:eastAsia="zh-CN" w:bidi="ar-SA"/>
          <w14:textFill>
            <w14:solidFill>
              <w14:schemeClr w14:val="tx1"/>
            </w14:solidFill>
          </w14:textFill>
        </w:rPr>
        <w:t>“同心圆”家校社协同育人项目。</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完善家校社协同机制，拓展家校社合作路径，建立观念上同向、履职上同责、实施上同力的家校社合力育人体系，开展多元协同的劳动实践体验，建设多频共振的协同育人课程，开辟多维融通的家校社育人互动场景，促进学生全面发展和健康成长。</w:t>
      </w:r>
    </w:p>
    <w:p>
      <w:pPr>
        <w:spacing w:line="360" w:lineRule="auto"/>
        <w:ind w:firstLine="420"/>
        <w:rPr>
          <w:rFonts w:hint="default"/>
          <w:lang w:val="en-US" w:eastAsia="zh-CN"/>
        </w:rPr>
      </w:pPr>
      <w:r>
        <w:rPr>
          <w:rFonts w:hint="eastAsia" w:ascii="黑体" w:hAnsi="黑体" w:eastAsia="黑体"/>
          <w:b/>
          <w:bCs/>
          <w:sz w:val="24"/>
          <w:szCs w:val="24"/>
          <w:lang w:val="en-US" w:eastAsia="zh-CN"/>
        </w:rPr>
        <w:t>（五）服务出彩行动：后勤服务的智能与创优</w:t>
      </w:r>
    </w:p>
    <w:p>
      <w:pPr>
        <w:spacing w:line="360" w:lineRule="auto"/>
        <w:ind w:firstLine="420"/>
        <w:rPr>
          <w:rFonts w:hint="eastAsia" w:ascii="黑体" w:hAnsi="黑体" w:eastAsia="黑体"/>
          <w:b/>
          <w:bCs/>
          <w:sz w:val="24"/>
          <w:szCs w:val="24"/>
        </w:rPr>
      </w:pPr>
      <w:r>
        <w:rPr>
          <w:rFonts w:hint="eastAsia" w:ascii="黑体" w:hAnsi="黑体" w:eastAsia="黑体"/>
          <w:b/>
          <w:bCs/>
          <w:sz w:val="24"/>
          <w:szCs w:val="24"/>
          <w:lang w:val="en-US" w:eastAsia="zh-CN"/>
        </w:rPr>
        <w:t>行动</w:t>
      </w:r>
      <w:r>
        <w:rPr>
          <w:rFonts w:hint="eastAsia" w:ascii="黑体" w:hAnsi="黑体" w:eastAsia="黑体"/>
          <w:b/>
          <w:bCs/>
          <w:sz w:val="24"/>
          <w:szCs w:val="24"/>
        </w:rPr>
        <w:t>目标：</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firstLine="420" w:firstLineChars="175"/>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深化“服务育人”理念，强化环境育人功能，进一步优化校园空间布局和文化建设，细化平安校园“三防”建设，创新智慧校园管理与运行机制，加强后勤工作保障力度，提升后勤工作效率和服务品质。</w:t>
      </w:r>
    </w:p>
    <w:p>
      <w:pPr>
        <w:numPr>
          <w:ilvl w:val="0"/>
          <w:numId w:val="0"/>
        </w:numPr>
        <w:spacing w:line="360" w:lineRule="auto"/>
        <w:ind w:firstLine="482" w:firstLineChars="200"/>
        <w:rPr>
          <w:rFonts w:hint="eastAsia"/>
          <w:sz w:val="24"/>
          <w:szCs w:val="24"/>
          <w:lang w:val="en-US" w:eastAsia="zh-CN"/>
        </w:rPr>
      </w:pPr>
      <w:r>
        <w:rPr>
          <w:rFonts w:hint="eastAsia" w:ascii="黑体" w:hAnsi="黑体" w:eastAsia="黑体"/>
          <w:b/>
          <w:bCs/>
          <w:sz w:val="24"/>
          <w:szCs w:val="24"/>
          <w:lang w:val="en-US" w:eastAsia="zh-CN"/>
        </w:rPr>
        <w:t>任务举措</w:t>
      </w:r>
      <w:r>
        <w:rPr>
          <w:rFonts w:hint="eastAsia" w:ascii="黑体" w:hAnsi="黑体" w:eastAsia="黑体"/>
          <w:b/>
          <w:bCs/>
          <w:sz w:val="24"/>
          <w:szCs w:val="24"/>
        </w:rPr>
        <w:t>：</w:t>
      </w:r>
    </w:p>
    <w:p>
      <w:pPr>
        <w:keepNext w:val="0"/>
        <w:keepLines w:val="0"/>
        <w:pageBreakBefore w:val="0"/>
        <w:widowControl w:val="0"/>
        <w:numPr>
          <w:ilvl w:val="0"/>
          <w:numId w:val="7"/>
        </w:numPr>
        <w:kinsoku/>
        <w:wordWrap/>
        <w:overflowPunct/>
        <w:topLinePunct w:val="0"/>
        <w:bidi w:val="0"/>
        <w:adjustRightInd w:val="0"/>
        <w:snapToGrid w:val="0"/>
        <w:spacing w:line="360" w:lineRule="auto"/>
        <w:ind w:left="0" w:leftChars="0" w:firstLine="422" w:firstLineChars="175"/>
        <w:textAlignment w:val="auto"/>
        <w:outlineLvl w:val="9"/>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ascii="宋体" w:hAnsi="宋体" w:eastAsia="宋体" w:cs="宋体"/>
          <w:b/>
          <w:bCs/>
          <w:sz w:val="24"/>
          <w:szCs w:val="24"/>
        </w:rPr>
        <w:t>校园生活空间拓展提质</w:t>
      </w:r>
      <w:r>
        <w:rPr>
          <w:rFonts w:hint="eastAsia" w:ascii="宋体" w:hAnsi="宋体" w:eastAsia="宋体" w:cs="宋体"/>
          <w:b/>
          <w:bCs/>
          <w:sz w:val="24"/>
          <w:szCs w:val="24"/>
          <w:lang w:val="en-US" w:eastAsia="zh-CN"/>
        </w:rPr>
        <w:t>项目</w:t>
      </w:r>
      <w:r>
        <w:rPr>
          <w:rFonts w:hint="eastAsia" w:asciiTheme="minorEastAsia" w:hAnsiTheme="minorEastAsia" w:cstheme="minorEastAsia"/>
          <w:b/>
          <w:bCs/>
          <w:color w:val="000000" w:themeColor="text1"/>
          <w:kern w:val="2"/>
          <w:sz w:val="24"/>
          <w:szCs w:val="24"/>
          <w:lang w:val="en-US" w:eastAsia="zh-CN" w:bidi="ar-SA"/>
          <w14:textFill>
            <w14:solidFill>
              <w14:schemeClr w14:val="tx1"/>
            </w14:solidFill>
          </w14:textFill>
        </w:rPr>
        <w:t>。</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广泛征求教职工意见，进一步优化校园空间布局，开辟休憩空间、阅读空间、教学研究空间，为教师成长营造更好的氛围；进一步开展文化建设，形成特色鲜明的品格熏陶、体育运动、劳技体验、艺术创作、科学创造等学生公共活动空间，为学生综合素质的提升创设更好的环境。</w:t>
      </w:r>
    </w:p>
    <w:p>
      <w:pPr>
        <w:keepNext w:val="0"/>
        <w:keepLines w:val="0"/>
        <w:pageBreakBefore w:val="0"/>
        <w:widowControl w:val="0"/>
        <w:numPr>
          <w:ilvl w:val="0"/>
          <w:numId w:val="7"/>
        </w:numPr>
        <w:kinsoku/>
        <w:wordWrap/>
        <w:overflowPunct/>
        <w:topLinePunct w:val="0"/>
        <w:bidi w:val="0"/>
        <w:adjustRightInd w:val="0"/>
        <w:snapToGrid w:val="0"/>
        <w:spacing w:line="360" w:lineRule="auto"/>
        <w:ind w:left="0" w:leftChars="0" w:firstLine="422" w:firstLineChars="175"/>
        <w:textAlignment w:val="auto"/>
        <w:outlineLvl w:val="9"/>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ascii="宋体" w:hAnsi="宋体" w:eastAsia="宋体" w:cs="宋体"/>
          <w:b/>
          <w:bCs/>
          <w:sz w:val="24"/>
          <w:szCs w:val="24"/>
        </w:rPr>
        <w:t>平安校园管理细化提升</w:t>
      </w:r>
      <w:r>
        <w:rPr>
          <w:rFonts w:hint="eastAsia" w:ascii="宋体" w:hAnsi="宋体" w:eastAsia="宋体" w:cs="宋体"/>
          <w:b/>
          <w:bCs/>
          <w:sz w:val="24"/>
          <w:szCs w:val="24"/>
          <w:lang w:val="en-US" w:eastAsia="zh-CN"/>
        </w:rPr>
        <w:t>项目</w:t>
      </w:r>
      <w:r>
        <w:rPr>
          <w:rFonts w:hint="eastAsia" w:asciiTheme="minorEastAsia" w:hAnsiTheme="minorEastAsia" w:cstheme="minorEastAsia"/>
          <w:b/>
          <w:bCs/>
          <w:color w:val="000000" w:themeColor="text1"/>
          <w:kern w:val="2"/>
          <w:sz w:val="24"/>
          <w:szCs w:val="24"/>
          <w:lang w:val="en-US" w:eastAsia="zh-CN" w:bidi="ar-SA"/>
          <w14:textFill>
            <w14:solidFill>
              <w14:schemeClr w14:val="tx1"/>
            </w14:solidFill>
          </w14:textFill>
        </w:rPr>
        <w:t>。</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充分发挥安全管理各项服务平台的支撑作用，从技术层面加校园安全风险管控；加大安全设施设备的维护和管理，尽快完成校园消防管道的全部更换；对内加强隐患排查频次与岗位安全履责力度，对外加强与相关部门的协同和联动，形成平安校园工作指南，有效保障校园安全。</w:t>
      </w:r>
    </w:p>
    <w:p>
      <w:pPr>
        <w:numPr>
          <w:ilvl w:val="0"/>
          <w:numId w:val="7"/>
        </w:numPr>
        <w:spacing w:line="360" w:lineRule="auto"/>
        <w:ind w:left="0" w:leftChars="0" w:firstLine="422" w:firstLineChars="175"/>
        <w:jc w:val="left"/>
        <w:rPr>
          <w:rFonts w:hint="eastAsia" w:ascii="黑体" w:hAnsi="黑体" w:eastAsia="黑体"/>
          <w:b/>
          <w:bCs/>
          <w:sz w:val="24"/>
          <w:szCs w:val="24"/>
          <w:lang w:val="en-US" w:eastAsia="zh-CN"/>
        </w:rPr>
      </w:pPr>
      <w:r>
        <w:rPr>
          <w:rFonts w:ascii="宋体" w:hAnsi="宋体" w:eastAsia="宋体" w:cs="宋体"/>
          <w:b/>
          <w:bCs/>
          <w:sz w:val="24"/>
          <w:szCs w:val="24"/>
        </w:rPr>
        <w:t>智慧校园平台提档升级</w:t>
      </w:r>
      <w:r>
        <w:rPr>
          <w:rFonts w:hint="eastAsia" w:ascii="宋体" w:hAnsi="宋体" w:eastAsia="宋体" w:cs="宋体"/>
          <w:b/>
          <w:bCs/>
          <w:sz w:val="24"/>
          <w:szCs w:val="24"/>
          <w:lang w:val="en-US" w:eastAsia="zh-CN"/>
        </w:rPr>
        <w:t>项目</w:t>
      </w:r>
      <w:r>
        <w:rPr>
          <w:rFonts w:hint="eastAsia" w:asciiTheme="minorEastAsia" w:hAnsiTheme="minorEastAsia" w:cstheme="minorEastAsia"/>
          <w:b/>
          <w:bCs/>
          <w:color w:val="000000" w:themeColor="text1"/>
          <w:kern w:val="2"/>
          <w:sz w:val="24"/>
          <w:szCs w:val="24"/>
          <w:lang w:val="en-US" w:eastAsia="zh-CN" w:bidi="ar-SA"/>
          <w14:textFill>
            <w14:solidFill>
              <w14:schemeClr w14:val="tx1"/>
            </w14:solidFill>
          </w14:textFill>
        </w:rPr>
        <w:t>。</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规范资产购置、出入库、使用、报废处置等制度，充分利用好交互一体机、电子班牌、宣传大屏等数字化教育设备，实现资产保值增效；依托现有钉钉、云盘等平台系统，实现课程管理、后勤服务、校本培训、班级建设等方面的智慧升级；建设教师发展优质资源库、学生自主学习课程超市，助力师生成长；建设好微信、视频号等宣传平台，助力学校办学美誉度提升。</w:t>
      </w:r>
    </w:p>
    <w:p>
      <w:pPr>
        <w:spacing w:line="360" w:lineRule="auto"/>
        <w:ind w:firstLine="482" w:firstLineChars="200"/>
        <w:jc w:val="center"/>
        <w:rPr>
          <w:rFonts w:hint="eastAsia" w:ascii="黑体" w:hAnsi="黑体" w:eastAsia="黑体"/>
          <w:b/>
          <w:bCs/>
          <w:sz w:val="24"/>
          <w:szCs w:val="24"/>
          <w:lang w:val="en-US" w:eastAsia="zh-CN"/>
        </w:rPr>
      </w:pPr>
    </w:p>
    <w:p>
      <w:pPr>
        <w:spacing w:line="360" w:lineRule="auto"/>
        <w:ind w:firstLine="482" w:firstLineChars="200"/>
        <w:jc w:val="center"/>
        <w:rPr>
          <w:rFonts w:hint="default" w:ascii="黑体" w:hAnsi="黑体" w:eastAsia="黑体"/>
          <w:b/>
          <w:bCs/>
          <w:sz w:val="24"/>
          <w:szCs w:val="24"/>
          <w:lang w:val="en-US" w:eastAsia="zh-CN"/>
        </w:rPr>
      </w:pPr>
      <w:r>
        <w:rPr>
          <w:rFonts w:hint="eastAsia" w:ascii="黑体" w:hAnsi="黑体" w:eastAsia="黑体"/>
          <w:b/>
          <w:bCs/>
          <w:sz w:val="24"/>
          <w:szCs w:val="24"/>
          <w:lang w:val="en-US" w:eastAsia="zh-CN"/>
        </w:rPr>
        <w:t>四</w:t>
      </w:r>
      <w:r>
        <w:rPr>
          <w:rFonts w:hint="eastAsia" w:ascii="黑体" w:hAnsi="黑体" w:eastAsia="黑体"/>
          <w:b/>
          <w:bCs/>
          <w:sz w:val="24"/>
          <w:szCs w:val="24"/>
        </w:rPr>
        <w:t>、</w:t>
      </w:r>
      <w:r>
        <w:rPr>
          <w:rFonts w:hint="eastAsia" w:ascii="黑体" w:hAnsi="黑体" w:eastAsia="黑体"/>
          <w:b/>
          <w:bCs/>
          <w:sz w:val="24"/>
          <w:szCs w:val="24"/>
          <w:lang w:val="en-US" w:eastAsia="zh-CN"/>
        </w:rPr>
        <w:t>规划实施的保障措施</w:t>
      </w:r>
    </w:p>
    <w:p>
      <w:pPr>
        <w:keepNext w:val="0"/>
        <w:keepLines w:val="0"/>
        <w:pageBreakBefore w:val="0"/>
        <w:widowControl w:val="0"/>
        <w:numPr>
          <w:ilvl w:val="0"/>
          <w:numId w:val="0"/>
        </w:numPr>
        <w:kinsoku/>
        <w:wordWrap/>
        <w:overflowPunct/>
        <w:topLinePunct w:val="0"/>
        <w:bidi w:val="0"/>
        <w:adjustRightInd w:val="0"/>
        <w:snapToGrid w:val="0"/>
        <w:spacing w:line="360" w:lineRule="auto"/>
        <w:ind w:left="0" w:leftChars="0" w:firstLine="420" w:firstLineChars="175"/>
        <w:textAlignment w:val="auto"/>
        <w:outlineLvl w:val="9"/>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pPr>
    </w:p>
    <w:p>
      <w:pPr>
        <w:spacing w:line="360" w:lineRule="auto"/>
        <w:ind w:firstLine="420"/>
        <w:rPr>
          <w:rFonts w:hint="eastAsia" w:ascii="黑体" w:hAnsi="黑体" w:eastAsia="黑体"/>
          <w:b/>
          <w:bCs/>
          <w:sz w:val="24"/>
          <w:szCs w:val="24"/>
          <w:lang w:val="en-US" w:eastAsia="zh-CN"/>
        </w:rPr>
      </w:pPr>
      <w:r>
        <w:rPr>
          <w:rFonts w:hint="eastAsia" w:ascii="黑体" w:hAnsi="黑体" w:eastAsia="黑体"/>
          <w:b/>
          <w:bCs/>
          <w:sz w:val="24"/>
          <w:szCs w:val="24"/>
          <w:lang w:val="en-US" w:eastAsia="zh-CN"/>
        </w:rPr>
        <w:t>（一）组织与制度保障</w:t>
      </w:r>
    </w:p>
    <w:p>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t>建立党组织领导的校长负责制</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w:t>
      </w:r>
      <w:r>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t>加强党对</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学校一切工作</w:t>
      </w:r>
      <w:r>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t>的全面领导</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w:t>
      </w:r>
      <w:r>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t>为落实立德树人根本任务、擦亮“常有优学”教育名片、培养德智体美劳全面发展的社会主义建设者和接班人提供坚强</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的</w:t>
      </w:r>
      <w:r>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t>政治保证和组织保证。</w:t>
      </w: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建立由党支部、校长室、中层职能部门、</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教职工大会</w:t>
      </w: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共同参与的学校发展决策体系，</w:t>
      </w:r>
      <w:r>
        <w:rPr>
          <w:rFonts w:hint="default"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把</w:t>
      </w: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管理层的</w:t>
      </w:r>
      <w:r>
        <w:rPr>
          <w:rFonts w:hint="default"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引领作用与</w:t>
      </w: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教师</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团队</w:t>
      </w: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的</w:t>
      </w:r>
      <w:r>
        <w:rPr>
          <w:rFonts w:hint="default"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自发创造结合起来，自上而下与自下而上</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的</w:t>
      </w:r>
      <w:r>
        <w:rPr>
          <w:rFonts w:hint="default"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良性互动，</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在阶段落实中不断细化，在实践探索中不断完善，为达成目标做好制度保障，</w:t>
      </w:r>
      <w:r>
        <w:rPr>
          <w:rFonts w:hint="default"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形成</w:t>
      </w: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学校</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科学治理和创新发展</w:t>
      </w: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的合力</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w:t>
      </w:r>
    </w:p>
    <w:p>
      <w:pPr>
        <w:numPr>
          <w:ilvl w:val="0"/>
          <w:numId w:val="0"/>
        </w:numPr>
        <w:spacing w:line="360" w:lineRule="auto"/>
        <w:ind w:firstLine="482" w:firstLineChars="200"/>
        <w:rPr>
          <w:rFonts w:hint="default" w:ascii="黑体" w:hAnsi="黑体" w:eastAsia="黑体"/>
          <w:b/>
          <w:bCs/>
          <w:sz w:val="24"/>
          <w:szCs w:val="24"/>
          <w:lang w:val="en-US" w:eastAsia="zh-CN"/>
        </w:rPr>
      </w:pPr>
      <w:r>
        <w:rPr>
          <w:rFonts w:hint="eastAsia" w:ascii="黑体" w:hAnsi="黑体" w:eastAsia="黑体"/>
          <w:b/>
          <w:bCs/>
          <w:sz w:val="24"/>
          <w:szCs w:val="24"/>
          <w:lang w:val="en-US" w:eastAsia="zh-CN"/>
        </w:rPr>
        <w:t>（二）资源与经费保障</w:t>
      </w:r>
    </w:p>
    <w:p>
      <w:pPr>
        <w:numPr>
          <w:ilvl w:val="0"/>
          <w:numId w:val="0"/>
        </w:numPr>
        <w:spacing w:line="360" w:lineRule="auto"/>
        <w:ind w:firstLine="480" w:firstLineChars="200"/>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依托教育局领导及专家组对学校发展的专业引领和科学论证，</w:t>
      </w: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借力集团</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办学联盟、振兴乡村学校共同体</w:t>
      </w:r>
      <w:r>
        <w:rPr>
          <w:rFonts w:hint="eastAsia" w:asciiTheme="minorEastAsia" w:hAnsiTheme="minorEastAsia" w:eastAsiaTheme="minorEastAsia" w:cstheme="minorEastAsia"/>
          <w:bCs/>
          <w:color w:val="000000" w:themeColor="text1"/>
          <w:kern w:val="2"/>
          <w:sz w:val="24"/>
          <w:szCs w:val="24"/>
          <w:lang w:val="en-US" w:eastAsia="zh-CN" w:bidi="ar-SA"/>
          <w14:textFill>
            <w14:solidFill>
              <w14:schemeClr w14:val="tx1"/>
            </w14:solidFill>
          </w14:textFill>
        </w:rPr>
        <w:t>、城乡牵手行动等一系列平台与举措，聚焦乡村学校发展的生长点，激发乡村教师团队发展内驱力，以思考和实践积极回应教育高质量发展的号召和要求</w:t>
      </w: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；借力家长资源、社会资源和地方人文资源，将学校发展融入乡村振兴的时代脉搏，成就乡村学校差异化、特色化发展。积极争取上级部门对各项</w:t>
      </w:r>
      <w:r>
        <w:rPr>
          <w:rFonts w:ascii="宋体" w:hAnsi="宋体" w:eastAsia="宋体" w:cs="宋体"/>
          <w:sz w:val="24"/>
          <w:szCs w:val="24"/>
        </w:rPr>
        <w:t>经费</w:t>
      </w:r>
      <w:r>
        <w:rPr>
          <w:rFonts w:hint="eastAsia" w:ascii="宋体" w:hAnsi="宋体" w:eastAsia="宋体" w:cs="宋体"/>
          <w:sz w:val="24"/>
          <w:szCs w:val="24"/>
          <w:lang w:eastAsia="zh-CN"/>
        </w:rPr>
        <w:t>的</w:t>
      </w:r>
      <w:r>
        <w:rPr>
          <w:rFonts w:ascii="宋体" w:hAnsi="宋体" w:eastAsia="宋体" w:cs="宋体"/>
          <w:sz w:val="24"/>
          <w:szCs w:val="24"/>
        </w:rPr>
        <w:t>保障</w:t>
      </w:r>
      <w:r>
        <w:rPr>
          <w:rFonts w:hint="eastAsia" w:ascii="宋体" w:hAnsi="宋体" w:eastAsia="宋体" w:cs="宋体"/>
          <w:sz w:val="24"/>
          <w:szCs w:val="24"/>
          <w:lang w:val="en-US" w:eastAsia="zh-CN"/>
        </w:rPr>
        <w:t>和</w:t>
      </w:r>
      <w:r>
        <w:rPr>
          <w:rFonts w:ascii="宋体" w:hAnsi="宋体" w:eastAsia="宋体" w:cs="宋体"/>
          <w:sz w:val="24"/>
          <w:szCs w:val="24"/>
        </w:rPr>
        <w:t>投入</w:t>
      </w:r>
      <w:r>
        <w:rPr>
          <w:rFonts w:hint="eastAsia" w:ascii="宋体" w:hAnsi="宋体" w:eastAsia="宋体" w:cs="宋体"/>
          <w:sz w:val="24"/>
          <w:szCs w:val="24"/>
          <w:lang w:eastAsia="zh-CN"/>
        </w:rPr>
        <w:t>，</w:t>
      </w:r>
      <w:r>
        <w:rPr>
          <w:rFonts w:ascii="宋体" w:hAnsi="宋体" w:eastAsia="宋体" w:cs="宋体"/>
          <w:sz w:val="24"/>
          <w:szCs w:val="24"/>
        </w:rPr>
        <w:t>科学配置</w:t>
      </w:r>
      <w:r>
        <w:rPr>
          <w:rFonts w:hint="eastAsia" w:ascii="宋体" w:hAnsi="宋体" w:eastAsia="宋体" w:cs="宋体"/>
          <w:sz w:val="24"/>
          <w:szCs w:val="24"/>
          <w:lang w:val="en-US" w:eastAsia="zh-CN"/>
        </w:rPr>
        <w:t>人</w:t>
      </w:r>
      <w:r>
        <w:rPr>
          <w:rFonts w:ascii="宋体" w:hAnsi="宋体" w:eastAsia="宋体" w:cs="宋体"/>
          <w:sz w:val="24"/>
          <w:szCs w:val="24"/>
        </w:rPr>
        <w:t>力、物力、财力等经费资源，</w:t>
      </w:r>
      <w:r>
        <w:rPr>
          <w:rFonts w:hint="eastAsia" w:ascii="宋体" w:hAnsi="宋体" w:eastAsia="宋体" w:cs="宋体"/>
          <w:sz w:val="24"/>
          <w:szCs w:val="24"/>
          <w:lang w:val="en-US" w:eastAsia="zh-CN"/>
        </w:rPr>
        <w:t>为学校发展提供有力的后勤保障。</w:t>
      </w:r>
    </w:p>
    <w:p>
      <w:pPr>
        <w:numPr>
          <w:ilvl w:val="0"/>
          <w:numId w:val="0"/>
        </w:numPr>
        <w:spacing w:line="360" w:lineRule="auto"/>
        <w:ind w:firstLine="482" w:firstLineChars="200"/>
        <w:rPr>
          <w:rFonts w:hint="default" w:ascii="黑体" w:hAnsi="黑体" w:eastAsia="黑体"/>
          <w:b/>
          <w:bCs/>
          <w:sz w:val="24"/>
          <w:szCs w:val="24"/>
          <w:lang w:val="en-US" w:eastAsia="zh-CN"/>
        </w:rPr>
      </w:pPr>
      <w:r>
        <w:rPr>
          <w:rFonts w:hint="eastAsia" w:ascii="黑体" w:hAnsi="黑体" w:eastAsia="黑体"/>
          <w:b/>
          <w:bCs/>
          <w:sz w:val="24"/>
          <w:szCs w:val="24"/>
          <w:lang w:val="en-US" w:eastAsia="zh-CN"/>
        </w:rPr>
        <w:t>（三）督查与指导保障</w:t>
      </w:r>
    </w:p>
    <w:p>
      <w:pPr>
        <w:numPr>
          <w:ilvl w:val="0"/>
          <w:numId w:val="0"/>
        </w:numPr>
        <w:spacing w:line="360" w:lineRule="auto"/>
        <w:ind w:firstLine="480" w:firstLineChars="200"/>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创建有效的督导评价制度机制，重视规划实施的评价引导和过程监控。建立规划实施三级述职评价制度，每学期各学科组、教研组根据规划制定计划、撰写总结，各职能部门、校长室向教职工大会述职，党支部书记向区教育工委述职；</w:t>
      </w:r>
    </w:p>
    <w:p>
      <w:pPr>
        <w:numPr>
          <w:ilvl w:val="0"/>
          <w:numId w:val="0"/>
        </w:numPr>
        <w:spacing w:line="360" w:lineRule="auto"/>
        <w:rPr>
          <w:rFonts w:hint="default" w:asciiTheme="minorEastAsia" w:hAnsiTheme="minorEastAsia" w:cstheme="minorEastAsia"/>
          <w:bCs/>
          <w:color w:val="000000" w:themeColor="text1"/>
          <w:kern w:val="2"/>
          <w:sz w:val="24"/>
          <w:szCs w:val="24"/>
          <w:lang w:val="en-US" w:eastAsia="zh-CN" w:bidi="ar-SA"/>
          <w14:textFill>
            <w14:solidFill>
              <w14:schemeClr w14:val="tx1"/>
            </w14:solidFill>
          </w14:textFill>
        </w:rPr>
      </w:pPr>
      <w:r>
        <w:rPr>
          <w:rFonts w:hint="eastAsia" w:asciiTheme="minorEastAsia" w:hAnsiTheme="minorEastAsia" w:cstheme="minorEastAsia"/>
          <w:bCs/>
          <w:color w:val="000000" w:themeColor="text1"/>
          <w:kern w:val="2"/>
          <w:sz w:val="24"/>
          <w:szCs w:val="24"/>
          <w:lang w:val="en-US" w:eastAsia="zh-CN" w:bidi="ar-SA"/>
          <w14:textFill>
            <w14:solidFill>
              <w14:schemeClr w14:val="tx1"/>
            </w14:solidFill>
          </w14:textFill>
        </w:rPr>
        <w:t>同时，完善学校自我督导制度，以每月蹲班督导和部门专题督导相结合的方式，将规划方案落实到“最后一公里”，确保学校三年发展稳步有序、扎实推进。</w:t>
      </w:r>
    </w:p>
    <w:p>
      <w:pPr>
        <w:numPr>
          <w:ilvl w:val="0"/>
          <w:numId w:val="0"/>
        </w:numPr>
        <w:rPr>
          <w:rFonts w:hint="default"/>
          <w:lang w:val="en-US" w:eastAsia="zh-CN"/>
        </w:rPr>
      </w:pPr>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BDD2472-4F74-4DD1-A029-B9376B391CE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汉仪大黑简">
    <w:panose1 w:val="02010600000101010101"/>
    <w:charset w:val="86"/>
    <w:family w:val="auto"/>
    <w:pitch w:val="default"/>
    <w:sig w:usb0="00000001" w:usb1="080E0800" w:usb2="00000002" w:usb3="00000000" w:csb0="00040000" w:csb1="00000000"/>
    <w:embedRegular r:id="rId2" w:fontKey="{494DF781-54F1-4512-B5AF-99C965942E2C}"/>
  </w:font>
  <w:font w:name="微软雅黑">
    <w:panose1 w:val="020B0503020204020204"/>
    <w:charset w:val="86"/>
    <w:family w:val="swiss"/>
    <w:pitch w:val="default"/>
    <w:sig w:usb0="80000287" w:usb1="2ACF3C50" w:usb2="00000016" w:usb3="00000000" w:csb0="0004001F" w:csb1="00000000"/>
    <w:embedRegular r:id="rId3" w:fontKey="{846D1ABA-D5FD-40D3-82BC-DDF5D9148CD7}"/>
  </w:font>
  <w:font w:name="汉仪超级战甲W">
    <w:panose1 w:val="00020600040101010101"/>
    <w:charset w:val="86"/>
    <w:family w:val="auto"/>
    <w:pitch w:val="default"/>
    <w:sig w:usb0="A000003F" w:usb1="0AC17CFA" w:usb2="00000016" w:usb3="00000000" w:csb0="0004009F" w:csb1="00000000"/>
    <w:embedRegular r:id="rId4" w:fontKey="{2DFB8D47-A929-433D-B446-4177AC02558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B63BF4"/>
    <w:multiLevelType w:val="singleLevel"/>
    <w:tmpl w:val="86B63BF4"/>
    <w:lvl w:ilvl="0" w:tentative="0">
      <w:start w:val="1"/>
      <w:numFmt w:val="decimal"/>
      <w:lvlText w:val="%1."/>
      <w:lvlJc w:val="left"/>
      <w:pPr>
        <w:tabs>
          <w:tab w:val="left" w:pos="312"/>
        </w:tabs>
      </w:pPr>
    </w:lvl>
  </w:abstractNum>
  <w:abstractNum w:abstractNumId="1">
    <w:nsid w:val="9EE151DF"/>
    <w:multiLevelType w:val="singleLevel"/>
    <w:tmpl w:val="9EE151DF"/>
    <w:lvl w:ilvl="0" w:tentative="0">
      <w:start w:val="1"/>
      <w:numFmt w:val="decimal"/>
      <w:lvlText w:val="%1."/>
      <w:lvlJc w:val="left"/>
      <w:pPr>
        <w:tabs>
          <w:tab w:val="left" w:pos="312"/>
        </w:tabs>
      </w:pPr>
    </w:lvl>
  </w:abstractNum>
  <w:abstractNum w:abstractNumId="2">
    <w:nsid w:val="B13EE067"/>
    <w:multiLevelType w:val="singleLevel"/>
    <w:tmpl w:val="B13EE067"/>
    <w:lvl w:ilvl="0" w:tentative="0">
      <w:start w:val="1"/>
      <w:numFmt w:val="decimal"/>
      <w:suff w:val="space"/>
      <w:lvlText w:val="%1."/>
      <w:lvlJc w:val="left"/>
    </w:lvl>
  </w:abstractNum>
  <w:abstractNum w:abstractNumId="3">
    <w:nsid w:val="B5AE2F79"/>
    <w:multiLevelType w:val="singleLevel"/>
    <w:tmpl w:val="B5AE2F79"/>
    <w:lvl w:ilvl="0" w:tentative="0">
      <w:start w:val="6"/>
      <w:numFmt w:val="chineseCounting"/>
      <w:suff w:val="nothing"/>
      <w:lvlText w:val="（%1）"/>
      <w:lvlJc w:val="left"/>
      <w:rPr>
        <w:rFonts w:hint="eastAsia"/>
      </w:rPr>
    </w:lvl>
  </w:abstractNum>
  <w:abstractNum w:abstractNumId="4">
    <w:nsid w:val="CD6720A5"/>
    <w:multiLevelType w:val="singleLevel"/>
    <w:tmpl w:val="CD6720A5"/>
    <w:lvl w:ilvl="0" w:tentative="0">
      <w:start w:val="2"/>
      <w:numFmt w:val="decimal"/>
      <w:lvlText w:val="%1."/>
      <w:lvlJc w:val="left"/>
      <w:pPr>
        <w:tabs>
          <w:tab w:val="left" w:pos="312"/>
        </w:tabs>
      </w:pPr>
    </w:lvl>
  </w:abstractNum>
  <w:abstractNum w:abstractNumId="5">
    <w:nsid w:val="3CCFC154"/>
    <w:multiLevelType w:val="singleLevel"/>
    <w:tmpl w:val="3CCFC154"/>
    <w:lvl w:ilvl="0" w:tentative="0">
      <w:start w:val="1"/>
      <w:numFmt w:val="decimal"/>
      <w:suff w:val="space"/>
      <w:lvlText w:val="%1."/>
      <w:lvlJc w:val="left"/>
    </w:lvl>
  </w:abstractNum>
  <w:abstractNum w:abstractNumId="6">
    <w:nsid w:val="74490DBB"/>
    <w:multiLevelType w:val="singleLevel"/>
    <w:tmpl w:val="74490DBB"/>
    <w:lvl w:ilvl="0" w:tentative="0">
      <w:start w:val="1"/>
      <w:numFmt w:val="decimal"/>
      <w:lvlText w:val="%1."/>
      <w:lvlJc w:val="left"/>
      <w:pPr>
        <w:tabs>
          <w:tab w:val="left" w:pos="312"/>
        </w:tabs>
      </w:pPr>
    </w:lvl>
  </w:abstractNum>
  <w:num w:numId="1">
    <w:abstractNumId w:val="4"/>
  </w:num>
  <w:num w:numId="2">
    <w:abstractNumId w:val="3"/>
  </w:num>
  <w:num w:numId="3">
    <w:abstractNumId w:val="2"/>
  </w:num>
  <w:num w:numId="4">
    <w:abstractNumId w:val="0"/>
  </w:num>
  <w:num w:numId="5">
    <w:abstractNumId w:val="1"/>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ZjZTUxZjY2MmRkYjI1MWE2YmYwNWVlNjllOGQ1MjIifQ=="/>
  </w:docVars>
  <w:rsids>
    <w:rsidRoot w:val="03172EEA"/>
    <w:rsid w:val="014E1668"/>
    <w:rsid w:val="01783327"/>
    <w:rsid w:val="01D13F06"/>
    <w:rsid w:val="028140C9"/>
    <w:rsid w:val="02CB4EE8"/>
    <w:rsid w:val="03172EEA"/>
    <w:rsid w:val="03A44FC7"/>
    <w:rsid w:val="03F66961"/>
    <w:rsid w:val="04003ABE"/>
    <w:rsid w:val="049D5915"/>
    <w:rsid w:val="04A148AB"/>
    <w:rsid w:val="05807D9F"/>
    <w:rsid w:val="07157887"/>
    <w:rsid w:val="072C0008"/>
    <w:rsid w:val="0D2509B9"/>
    <w:rsid w:val="0E54101D"/>
    <w:rsid w:val="0F017BB6"/>
    <w:rsid w:val="101F49FC"/>
    <w:rsid w:val="10DE3CD0"/>
    <w:rsid w:val="1297076D"/>
    <w:rsid w:val="12ED1816"/>
    <w:rsid w:val="13F7223D"/>
    <w:rsid w:val="15A90642"/>
    <w:rsid w:val="1695469E"/>
    <w:rsid w:val="16FE133D"/>
    <w:rsid w:val="183977AB"/>
    <w:rsid w:val="186B3909"/>
    <w:rsid w:val="19D918FD"/>
    <w:rsid w:val="1A4C6C3F"/>
    <w:rsid w:val="1B4C2C1A"/>
    <w:rsid w:val="1BD72687"/>
    <w:rsid w:val="1E621BF8"/>
    <w:rsid w:val="200E13D7"/>
    <w:rsid w:val="201A6B75"/>
    <w:rsid w:val="216376E6"/>
    <w:rsid w:val="23AD7468"/>
    <w:rsid w:val="246062EC"/>
    <w:rsid w:val="252B3DD6"/>
    <w:rsid w:val="256419ED"/>
    <w:rsid w:val="256C32B2"/>
    <w:rsid w:val="262050BD"/>
    <w:rsid w:val="28C64B8B"/>
    <w:rsid w:val="2973261D"/>
    <w:rsid w:val="2C036954"/>
    <w:rsid w:val="2DB31B82"/>
    <w:rsid w:val="2F255AC6"/>
    <w:rsid w:val="337A7EF7"/>
    <w:rsid w:val="35440D27"/>
    <w:rsid w:val="35C81F43"/>
    <w:rsid w:val="386677F1"/>
    <w:rsid w:val="38B56F92"/>
    <w:rsid w:val="3AAD7959"/>
    <w:rsid w:val="3AD61CFC"/>
    <w:rsid w:val="3B355B77"/>
    <w:rsid w:val="3CA07775"/>
    <w:rsid w:val="3F171845"/>
    <w:rsid w:val="3F4918C9"/>
    <w:rsid w:val="3FAF7CCF"/>
    <w:rsid w:val="43AF029E"/>
    <w:rsid w:val="45FC2CF5"/>
    <w:rsid w:val="46E841F3"/>
    <w:rsid w:val="47D25109"/>
    <w:rsid w:val="47E56A79"/>
    <w:rsid w:val="4D113D78"/>
    <w:rsid w:val="4D821F58"/>
    <w:rsid w:val="4F326061"/>
    <w:rsid w:val="50285CAE"/>
    <w:rsid w:val="50C75CD0"/>
    <w:rsid w:val="51075316"/>
    <w:rsid w:val="53FC7B3F"/>
    <w:rsid w:val="55252FED"/>
    <w:rsid w:val="55877AEF"/>
    <w:rsid w:val="577E6A3F"/>
    <w:rsid w:val="57D15A37"/>
    <w:rsid w:val="5AEE680C"/>
    <w:rsid w:val="5B0343D3"/>
    <w:rsid w:val="5BF46EA7"/>
    <w:rsid w:val="5DBEB3C4"/>
    <w:rsid w:val="61F75F5F"/>
    <w:rsid w:val="630E2140"/>
    <w:rsid w:val="66265F1B"/>
    <w:rsid w:val="691A565F"/>
    <w:rsid w:val="6A25350F"/>
    <w:rsid w:val="6AAA5D3E"/>
    <w:rsid w:val="6CB93DB8"/>
    <w:rsid w:val="6CFD5BF4"/>
    <w:rsid w:val="6E160899"/>
    <w:rsid w:val="6F213E96"/>
    <w:rsid w:val="6F916407"/>
    <w:rsid w:val="6FED6F34"/>
    <w:rsid w:val="702E5B63"/>
    <w:rsid w:val="75297601"/>
    <w:rsid w:val="7610720C"/>
    <w:rsid w:val="771D50DB"/>
    <w:rsid w:val="77C41863"/>
    <w:rsid w:val="7961380D"/>
    <w:rsid w:val="79996610"/>
    <w:rsid w:val="7FB71AFB"/>
    <w:rsid w:val="7FCE0093"/>
    <w:rsid w:val="7FE01415"/>
    <w:rsid w:val="D7DFCD7D"/>
    <w:rsid w:val="D7FD7AF3"/>
    <w:rsid w:val="DFEC3998"/>
    <w:rsid w:val="F967CE65"/>
    <w:rsid w:val="F9BDEF1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Indent"/>
    <w:basedOn w:val="1"/>
    <w:unhideWhenUsed/>
    <w:qFormat/>
    <w:uiPriority w:val="99"/>
    <w:pPr>
      <w:spacing w:line="360" w:lineRule="auto"/>
      <w:ind w:firstLine="480"/>
    </w:pPr>
    <w:rPr>
      <w:rFonts w:ascii="宋体" w:hAnsi="宋体"/>
      <w:sz w:val="24"/>
      <w:szCs w:val="20"/>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6">
    <w:name w:val="Emphasis"/>
    <w:basedOn w:val="5"/>
    <w:qFormat/>
    <w:uiPriority w:val="0"/>
    <w:rPr>
      <w:i/>
    </w:rPr>
  </w:style>
  <w:style w:type="character" w:styleId="7">
    <w:name w:val="Hyperlink"/>
    <w:basedOn w:val="5"/>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NUL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10</Pages>
  <Words>6304</Words>
  <Characters>6374</Characters>
  <Lines>0</Lines>
  <Paragraphs>0</Paragraphs>
  <TotalTime>1</TotalTime>
  <ScaleCrop>false</ScaleCrop>
  <LinksUpToDate>false</LinksUpToDate>
  <CharactersWithSpaces>6382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2022-12-27T23:09:00Z</dcterms:created>
  <dc:creator>WPS_226541988</dc:creator>
  <cp:lastModifiedBy>WPS_226541988</cp:lastModifiedBy>
  <dcterms:modified xsi:type="dcterms:W3CDTF">2023-02-24T03:47:56Z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E7335C8B1843456F9F1CA72D5255AF7C</vt:lpwstr>
  </property>
</Properties>
</file>