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教学案例</w:t>
      </w:r>
    </w:p>
    <w:tbl>
      <w:tblPr>
        <w:tblStyle w:val="3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35"/>
        <w:gridCol w:w="1462"/>
        <w:gridCol w:w="1400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案例主题</w:t>
            </w:r>
          </w:p>
        </w:tc>
        <w:tc>
          <w:tcPr>
            <w:tcW w:w="7134" w:type="dxa"/>
            <w:gridSpan w:val="4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“开放有向，互动有序，提升有度”课堂的若干思考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年级学科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一数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案例内容</w:t>
            </w:r>
          </w:p>
        </w:tc>
        <w:tc>
          <w:tcPr>
            <w:tcW w:w="4337" w:type="dxa"/>
            <w:gridSpan w:val="2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认识人民币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97" w:type="dxa"/>
            <w:gridSpan w:val="2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居雅</w:t>
            </w: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93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2023.5.10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【案例回放】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灵活付币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1.我会算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师：小动物们有了钱，准备去做什么呢？乔治舍不得花钱，把钱存了起来。你能帮他算一算各存了多少钱吗？拿出练习纸找到第1题，算一算，填一填。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（练习计算人民币面值，学生先自己试着算一算，自己先总结出方法再进行全班交流。）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（1）师：第（1）题你是怎么算的？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生：5角+1角+1角+1角=8角。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师：你的意思是单位相同，把数字相加就可以了。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（教师根据学生回答归纳总结出计算人民币的一般方法。）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（2）师：（对比两种答案）第（2）题这里到底是1元还是2元，为什么？（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通过比较，让学生明确，满10角就要转化成1元。）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生：5角+5角=10角=1元。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师：谁听懂了他的想法？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（让学生重复说10角=1元的思考转化过程，加深印象，为下面的题目做铺垫）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（3）小结：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计算时，我们只要把单位一样的合起来，满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角就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变成了1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元，这里可以换算单位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2.我会付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佩奇有了钱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就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去买了东西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，她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正思考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（）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（）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合起来正好是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元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？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请你完成练习纸第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题，写好后和你的同桌说一说你是怎样想的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（这题需要明确“合起来正好是1元”的含义，1元=10角，两样东西正好是1元，也就是两样东西也正好是10角。）</w:t>
            </w:r>
          </w:p>
          <w:p>
            <w:pPr>
              <w:ind w:firstLine="42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生：①和⑤，②和④。满10角就可以换算成1元。</w:t>
            </w:r>
          </w:p>
          <w:p>
            <w:p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3.师：佩奇还想买一个口罩，它可以怎样付，就正好是1元2角了呢？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先听活动要求：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（1）.想一想：可以怎样付1元2角。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（2）.付一付：拿出人民币和你的同桌一起在桌面上摆一摆。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（3）.比一比：比比哪一组的方法多。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师：说清楚付了几张什么，开始吧。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（教师在这里需要提醒学生同桌小组一起操作，加强合作学习的意识。并先让学生脑子里想清楚需要什么面值的人民币，各需要几张，再动手摆一摆。）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师：看看哪一组是最会合作，方法最多的。</w:t>
            </w:r>
          </w:p>
          <w:p>
            <w:pPr>
              <w:ind w:firstLine="42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生：一张1元和两个1角；两张5角和两个1角；一张5角和七张1角；12个1角···</w:t>
            </w:r>
          </w:p>
          <w:p>
            <w:pPr>
              <w:ind w:firstLine="420" w:firstLineChars="200"/>
              <w:jc w:val="left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这些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付法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都是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元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角吗？他们是怎样付的？你看懂哪一种？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（让学生明确在付钱时可以有不同的付法，生活中需要根据具体带的人民币选择合适的进行付钱。）</w:t>
            </w:r>
          </w:p>
          <w:p>
            <w:pPr>
              <w:ind w:firstLine="42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生：是的，因为这些方法都是12角。</w:t>
            </w:r>
          </w:p>
          <w:p>
            <w:pPr>
              <w:ind w:firstLine="420" w:firstLineChars="200"/>
              <w:jc w:val="left"/>
              <w:rPr>
                <w:rFonts w:hint="default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小朋友们真会思考，想到了这么多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付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法，每种方法加起来都是12角，合起来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就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是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元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角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。在这些付法中，你最喜欢哪种？为什么？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（体会付钱的简洁付法。）</w:t>
            </w:r>
          </w:p>
          <w:p>
            <w:pPr>
              <w:ind w:firstLine="420" w:firstLineChars="20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生：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第一种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，因为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最简单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在购物时尽量选择最方便的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付法。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案例剖析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这是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认识人民币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》一课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的练习片段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生经过这一课的学习，再加上过往对人民币的生活经验，已经非常熟悉1元及1元以下人民币的面值。学习认识人民币的目的是为了使用人民币，将数学应用于生活，所以在练习时，教师要将数学知识与生活紧密联系起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第一题算一算人民币的面值练习中，教师改变了教材第67页想想做做第2题的第（2）小问，在这一题的基础上增加了一个“5角”硬币，使得课中的练习难度也随之增加，所以在这里教师需要思考是否能够直接增加难度。学生在练习第（2）题的时候，往往会出现“1元13角”的答案形式，所以书中的练习不能直接取消。书中第二题学生读题后，教师不应限制学生用什么样的形式来表示，可以表示成“1元8角“，也可以表示成“18角”。在这个基础上说明：两种表示方法都可以，但是数学中满十进一，人民币也是一样，只要满10角就可以转化成1元，满10分就可以转化成1角，所以“18角”也需要角其中的10角转化成1元变成“1元8角”。这样再在第二题的基础上加上5角，让学生表示出总面值，如有学生表示成“23角”或“1元13角”，教师再进行追问是否满10角还能转化，表示出最终结果“2元3角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第二题中，学生应第一明确“正好是1元”的含义，不难理解1元=10角，所以只需要找到两样商品合起来是10角就可以了。关于怎样付是1元2角的问题，教师在这里不应提问最喜欢哪一种付钱方法，因为在实际付钱时，没有喜不喜欢的说法，只能根据在当时环境下自己所带的人民币的实际情况，选择合适的来进行付钱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ZjFiNWEyMzY2MGE5MDJjM2UyMDQ4NTcxZGNjNzIifQ=="/>
  </w:docVars>
  <w:rsids>
    <w:rsidRoot w:val="00000000"/>
    <w:rsid w:val="00EC382E"/>
    <w:rsid w:val="024141DC"/>
    <w:rsid w:val="13AF159B"/>
    <w:rsid w:val="1A246097"/>
    <w:rsid w:val="3225401B"/>
    <w:rsid w:val="35DC154A"/>
    <w:rsid w:val="50102FE5"/>
    <w:rsid w:val="58D23E44"/>
    <w:rsid w:val="5B6A2FAE"/>
    <w:rsid w:val="5E986A2E"/>
    <w:rsid w:val="6A2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1816</Words>
  <Characters>1856</Characters>
  <Lines>0</Lines>
  <Paragraphs>0</Paragraphs>
  <TotalTime>42</TotalTime>
  <ScaleCrop>false</ScaleCrop>
  <LinksUpToDate>false</LinksUpToDate>
  <CharactersWithSpaces>1858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2023-05-12T14:46:00Z</dcterms:created>
  <dc:creator>Administrator</dc:creator>
  <cp:lastModifiedBy>稀  罕</cp:lastModifiedBy>
  <dcterms:modified xsi:type="dcterms:W3CDTF">2023-05-14T13:16:53Z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E571DFCDAE994358A786B6A3778C92F1_13</vt:lpwstr>
  </property>
</Properties>
</file>