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7CC3" w14:textId="2DF293E7" w:rsidR="00E549D6" w:rsidRDefault="00F61E92" w:rsidP="00F61E92">
      <w:pPr>
        <w:jc w:val="center"/>
      </w:pPr>
      <w:r>
        <w:rPr>
          <w:rFonts w:hint="eastAsia"/>
        </w:rPr>
        <w:t>三</w:t>
      </w:r>
      <w:proofErr w:type="gramStart"/>
      <w:r>
        <w:rPr>
          <w:rFonts w:hint="eastAsia"/>
        </w:rPr>
        <w:t>题比赛</w:t>
      </w:r>
      <w:proofErr w:type="gramEnd"/>
      <w:r>
        <w:rPr>
          <w:rFonts w:hint="eastAsia"/>
        </w:rPr>
        <w:t>促成长</w:t>
      </w:r>
    </w:p>
    <w:p w14:paraId="197C6EB6" w14:textId="5216A3EE" w:rsidR="00183884" w:rsidRPr="00874D34" w:rsidRDefault="00183884" w:rsidP="00183884">
      <w:pPr>
        <w:ind w:firstLineChars="200" w:firstLine="420"/>
        <w:jc w:val="left"/>
        <w:rPr>
          <w:rFonts w:ascii="宋体" w:eastAsia="宋体" w:hAnsi="宋体"/>
          <w:color w:val="333333"/>
          <w:szCs w:val="21"/>
          <w:shd w:val="clear" w:color="auto" w:fill="FFFFFF"/>
        </w:rPr>
      </w:pPr>
      <w:r w:rsidRPr="00874D34">
        <w:rPr>
          <w:rFonts w:ascii="宋体" w:eastAsia="宋体" w:hAnsi="宋体" w:hint="eastAsia"/>
          <w:color w:val="333333"/>
          <w:szCs w:val="21"/>
          <w:shd w:val="clear" w:color="auto" w:fill="FFFFFF"/>
        </w:rPr>
        <w:t>在2</w:t>
      </w:r>
      <w:r w:rsidRPr="00874D34">
        <w:rPr>
          <w:rFonts w:ascii="宋体" w:eastAsia="宋体" w:hAnsi="宋体"/>
          <w:color w:val="333333"/>
          <w:szCs w:val="21"/>
          <w:shd w:val="clear" w:color="auto" w:fill="FFFFFF"/>
        </w:rPr>
        <w:t>023</w:t>
      </w:r>
      <w:r w:rsidRPr="00874D34">
        <w:rPr>
          <w:rFonts w:ascii="宋体" w:eastAsia="宋体" w:hAnsi="宋体" w:hint="eastAsia"/>
          <w:color w:val="333333"/>
          <w:szCs w:val="21"/>
          <w:shd w:val="clear" w:color="auto" w:fill="FFFFFF"/>
        </w:rPr>
        <w:t>年新北区初中物理“三题”能力比赛中，我校青年教师连创佳绩。在第一轮解题能力比赛中，蒋佳鹏老师获得一等奖，牛文杰、徐海鹏获得二等奖；在第二轮命题比赛中，蒋佳鹏老师再次获得一等奖，从而顺利进入第三轮讲题比赛，经过三轮的角逐，最终获得区“三题”比赛二等奖的好成绩。</w:t>
      </w:r>
    </w:p>
    <w:p w14:paraId="768169BC" w14:textId="04193D87" w:rsidR="00183884" w:rsidRDefault="00183884" w:rsidP="00183884">
      <w:pPr>
        <w:ind w:firstLineChars="200" w:firstLine="420"/>
        <w:jc w:val="left"/>
        <w:rPr>
          <w:color w:val="333333"/>
          <w:szCs w:val="21"/>
          <w:shd w:val="clear" w:color="auto" w:fill="FFFFFF"/>
        </w:rPr>
      </w:pPr>
      <w:r>
        <w:rPr>
          <w:rFonts w:hint="eastAsia"/>
          <w:noProof/>
          <w:color w:val="333333"/>
          <w:szCs w:val="21"/>
          <w:shd w:val="clear" w:color="auto" w:fill="FFFFFF"/>
        </w:rPr>
        <w:drawing>
          <wp:inline distT="0" distB="0" distL="0" distR="0" wp14:anchorId="575A1725" wp14:editId="1281C5C8">
            <wp:extent cx="3952407" cy="1219603"/>
            <wp:effectExtent l="0" t="0" r="0" b="0"/>
            <wp:docPr id="20199741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974138" name="图片 2019974138"/>
                    <pic:cNvPicPr/>
                  </pic:nvPicPr>
                  <pic:blipFill>
                    <a:blip r:embed="rId4" cstate="print">
                      <a:extLst>
                        <a:ext uri="{28A0092B-C50C-407E-A947-70E740481C1C}">
                          <a14:useLocalDpi xmlns:a14="http://schemas.microsoft.com/office/drawing/2010/main" val="0"/>
                        </a:ext>
                      </a:extLst>
                    </a:blip>
                    <a:stretch>
                      <a:fillRect/>
                    </a:stretch>
                  </pic:blipFill>
                  <pic:spPr>
                    <a:xfrm>
                      <a:off x="0" y="0"/>
                      <a:ext cx="3976983" cy="1227187"/>
                    </a:xfrm>
                    <a:prstGeom prst="rect">
                      <a:avLst/>
                    </a:prstGeom>
                  </pic:spPr>
                </pic:pic>
              </a:graphicData>
            </a:graphic>
          </wp:inline>
        </w:drawing>
      </w:r>
    </w:p>
    <w:p w14:paraId="21B5ED3A" w14:textId="39E571A7" w:rsidR="00183884" w:rsidRDefault="00183884" w:rsidP="00183884">
      <w:pPr>
        <w:ind w:firstLineChars="200" w:firstLine="420"/>
        <w:jc w:val="left"/>
        <w:rPr>
          <w:color w:val="333333"/>
          <w:szCs w:val="21"/>
          <w:shd w:val="clear" w:color="auto" w:fill="FFFFFF"/>
        </w:rPr>
      </w:pPr>
      <w:r>
        <w:rPr>
          <w:rFonts w:hint="eastAsia"/>
          <w:noProof/>
          <w:color w:val="333333"/>
          <w:szCs w:val="21"/>
          <w:shd w:val="clear" w:color="auto" w:fill="FFFFFF"/>
        </w:rPr>
        <w:drawing>
          <wp:inline distT="0" distB="0" distL="0" distR="0" wp14:anchorId="3245E484" wp14:editId="15CD36D1">
            <wp:extent cx="3897443" cy="2472854"/>
            <wp:effectExtent l="0" t="0" r="8255" b="3810"/>
            <wp:docPr id="201439389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393895" name="图片 2014393895"/>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22578" cy="2488802"/>
                    </a:xfrm>
                    <a:prstGeom prst="rect">
                      <a:avLst/>
                    </a:prstGeom>
                  </pic:spPr>
                </pic:pic>
              </a:graphicData>
            </a:graphic>
          </wp:inline>
        </w:drawing>
      </w:r>
    </w:p>
    <w:p w14:paraId="3070C768" w14:textId="71111B71" w:rsidR="00183884" w:rsidRDefault="00183884" w:rsidP="00183884">
      <w:pPr>
        <w:ind w:firstLineChars="200" w:firstLine="420"/>
        <w:jc w:val="left"/>
        <w:rPr>
          <w:rFonts w:hint="eastAsia"/>
          <w:color w:val="333333"/>
          <w:szCs w:val="21"/>
          <w:shd w:val="clear" w:color="auto" w:fill="FFFFFF"/>
        </w:rPr>
      </w:pPr>
      <w:r>
        <w:rPr>
          <w:rFonts w:hint="eastAsia"/>
          <w:noProof/>
          <w:color w:val="333333"/>
          <w:szCs w:val="21"/>
          <w:shd w:val="clear" w:color="auto" w:fill="FFFFFF"/>
        </w:rPr>
        <w:drawing>
          <wp:anchor distT="0" distB="0" distL="114300" distR="114300" simplePos="0" relativeHeight="251658240" behindDoc="0" locked="0" layoutInCell="1" allowOverlap="1" wp14:anchorId="3856A42E" wp14:editId="6050D8F1">
            <wp:simplePos x="0" y="0"/>
            <wp:positionH relativeFrom="column">
              <wp:posOffset>266065</wp:posOffset>
            </wp:positionH>
            <wp:positionV relativeFrom="paragraph">
              <wp:posOffset>83185</wp:posOffset>
            </wp:positionV>
            <wp:extent cx="2618105" cy="2762250"/>
            <wp:effectExtent l="0" t="0" r="0" b="0"/>
            <wp:wrapSquare wrapText="bothSides"/>
            <wp:docPr id="203222877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228775" name="图片 2032228775"/>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18105" cy="2762250"/>
                    </a:xfrm>
                    <a:prstGeom prst="rect">
                      <a:avLst/>
                    </a:prstGeom>
                  </pic:spPr>
                </pic:pic>
              </a:graphicData>
            </a:graphic>
            <wp14:sizeRelH relativeFrom="margin">
              <wp14:pctWidth>0</wp14:pctWidth>
            </wp14:sizeRelH>
            <wp14:sizeRelV relativeFrom="margin">
              <wp14:pctHeight>0</wp14:pctHeight>
            </wp14:sizeRelV>
          </wp:anchor>
        </w:drawing>
      </w:r>
    </w:p>
    <w:p w14:paraId="5A00EFD6" w14:textId="2668B1DF" w:rsidR="00F61E92" w:rsidRPr="00874D34" w:rsidRDefault="00183884" w:rsidP="00183884">
      <w:pPr>
        <w:ind w:firstLineChars="200" w:firstLine="420"/>
        <w:jc w:val="left"/>
        <w:rPr>
          <w:rFonts w:ascii="宋体" w:eastAsia="宋体" w:hAnsi="宋体"/>
          <w:color w:val="333333"/>
          <w:szCs w:val="21"/>
          <w:shd w:val="clear" w:color="auto" w:fill="FFFFFF"/>
        </w:rPr>
      </w:pPr>
      <w:r w:rsidRPr="00874D34">
        <w:rPr>
          <w:rFonts w:ascii="宋体" w:eastAsia="宋体" w:hAnsi="宋体" w:hint="eastAsia"/>
          <w:color w:val="333333"/>
          <w:szCs w:val="21"/>
          <w:shd w:val="clear" w:color="auto" w:fill="FFFFFF"/>
        </w:rPr>
        <w:t>教师的解题能力是教师必备的基本能力，而且解题能力也考察了教师自身的专业功底和对教材、知识体系的掌握程度，更有利于教师对学生的示范引领。而教师的讲题能力更体现了教师如何用更高效的方法为学生指点迷津，提高课堂的效率。此外，试卷的命题能力考查了教师对学情的掌握程度，对教材知识体系的把握程度，通过试题的编制引导教师设定课堂目标，使教、学、</w:t>
      </w:r>
      <w:proofErr w:type="gramStart"/>
      <w:r w:rsidRPr="00874D34">
        <w:rPr>
          <w:rFonts w:ascii="宋体" w:eastAsia="宋体" w:hAnsi="宋体" w:hint="eastAsia"/>
          <w:color w:val="333333"/>
          <w:szCs w:val="21"/>
          <w:shd w:val="clear" w:color="auto" w:fill="FFFFFF"/>
        </w:rPr>
        <w:t>评形成</w:t>
      </w:r>
      <w:proofErr w:type="gramEnd"/>
      <w:r w:rsidRPr="00874D34">
        <w:rPr>
          <w:rFonts w:ascii="宋体" w:eastAsia="宋体" w:hAnsi="宋体" w:hint="eastAsia"/>
          <w:color w:val="333333"/>
          <w:szCs w:val="21"/>
          <w:shd w:val="clear" w:color="auto" w:fill="FFFFFF"/>
        </w:rPr>
        <w:t>统一的整体。</w:t>
      </w:r>
    </w:p>
    <w:p w14:paraId="3AC87B3D" w14:textId="22D25B25" w:rsidR="00183884" w:rsidRPr="00874D34" w:rsidRDefault="00183884" w:rsidP="00183884">
      <w:pPr>
        <w:ind w:firstLineChars="200" w:firstLine="420"/>
        <w:jc w:val="left"/>
        <w:rPr>
          <w:rFonts w:ascii="宋体" w:eastAsia="宋体" w:hAnsi="宋体" w:hint="eastAsia"/>
        </w:rPr>
      </w:pPr>
      <w:r w:rsidRPr="00874D34">
        <w:rPr>
          <w:rFonts w:ascii="宋体" w:eastAsia="宋体" w:hAnsi="宋体" w:hint="eastAsia"/>
        </w:rPr>
        <w:t>新课</w:t>
      </w:r>
      <w:proofErr w:type="gramStart"/>
      <w:r w:rsidRPr="00874D34">
        <w:rPr>
          <w:rFonts w:ascii="宋体" w:eastAsia="宋体" w:hAnsi="宋体" w:hint="eastAsia"/>
        </w:rPr>
        <w:t>标背景</w:t>
      </w:r>
      <w:proofErr w:type="gramEnd"/>
      <w:r w:rsidRPr="00874D34">
        <w:rPr>
          <w:rFonts w:ascii="宋体" w:eastAsia="宋体" w:hAnsi="宋体" w:hint="eastAsia"/>
        </w:rPr>
        <w:t>下，青年教师需不断提升专业素养，提高教育教学水平。欲穷千里目，更上一层楼。相信老师们将会以此为契机，不断锤炼教学水平，</w:t>
      </w:r>
      <w:r w:rsidR="00874D34" w:rsidRPr="00874D34">
        <w:rPr>
          <w:rFonts w:ascii="宋体" w:eastAsia="宋体" w:hAnsi="宋体" w:hint="eastAsia"/>
        </w:rPr>
        <w:t>促进自身专业能力的成长</w:t>
      </w:r>
      <w:r w:rsidRPr="00874D34">
        <w:rPr>
          <w:rFonts w:ascii="宋体" w:eastAsia="宋体" w:hAnsi="宋体" w:hint="eastAsia"/>
        </w:rPr>
        <w:t>。</w:t>
      </w:r>
    </w:p>
    <w:sectPr w:rsidR="00183884" w:rsidRPr="00874D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27B"/>
    <w:rsid w:val="00183884"/>
    <w:rsid w:val="00874D34"/>
    <w:rsid w:val="00C6427B"/>
    <w:rsid w:val="00E549D6"/>
    <w:rsid w:val="00F61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99E1B"/>
  <w15:chartTrackingRefBased/>
  <w15:docId w15:val="{C0CB9A11-F2B7-4D9D-B044-A6A3C49A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列奇 柳</dc:creator>
  <cp:keywords/>
  <dc:description/>
  <cp:lastModifiedBy>列奇 柳</cp:lastModifiedBy>
  <cp:revision>3</cp:revision>
  <dcterms:created xsi:type="dcterms:W3CDTF">2023-05-03T08:24:00Z</dcterms:created>
  <dcterms:modified xsi:type="dcterms:W3CDTF">2023-05-03T10:41:00Z</dcterms:modified>
</cp:coreProperties>
</file>