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生命课堂｜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勤思精析 笃行不怠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数学学科活动之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为学之道，必本于思，思则得之，不思则不得也”。为了进一步提高教育教学质量，掌握省市区抽测题目类型，5月11日百丈中心小学数学组齐聚一楼会议室进行研讨，本次研讨主题为勤思精析议省测，以研促教共成长，活动分为二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部分是由赵春香老师带领大家对省市区抽测题目进行分类学习。赵老师指出省市区抽测的题目，主要考察学生六大能力，分别为数学抽象、逻辑推理、数学建模、直观想象、数学运算和数据分析能力。其中逻辑推理和数学建模对于学生来说是比较困难的，因此在日常的教学中还要渗透相关知识点，提高学生的数学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部分是各备课组分组对省市区抽测题目进行模拟设计，一二三备课组对四年级省市区抽测题目进行模拟设计，五六备课组对六年级省市区抽测题目进行模拟设计。各个备课组在一起群策群力，冷静分析，有针对性地进行交流、讨论，为四六年级的省市抽测做足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以质量求生存，用反思促进步。鉴往知来，再接再厉，蓄势争先。数学组中的老师们在交流中学习，在碰撞中思考。带着这样一种不断学习和乐于探索的心态去指导之后的教学，相信会更多、更大的进步。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(摄影：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封娟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 撰稿：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封娟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审核：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孙晓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083050"/>
            <wp:effectExtent l="0" t="0" r="14605" b="1270"/>
            <wp:docPr id="1" name="图片 1" descr="IMG_20230511_12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511_125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083050"/>
            <wp:effectExtent l="0" t="0" r="14605" b="1270"/>
            <wp:docPr id="2" name="图片 2" descr="IMG_20230511_12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511_1257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083050"/>
            <wp:effectExtent l="0" t="0" r="14605" b="1270"/>
            <wp:docPr id="4" name="图片 4" descr="IMG_20230511_13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511_134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083050"/>
            <wp:effectExtent l="0" t="0" r="14605" b="1270"/>
            <wp:docPr id="3" name="图片 3" descr="IMG_20230511_14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511_1413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TJhM2U4MWY4YjgxNmRjMjRhNzYzNzhhMGM5NzUifQ=="/>
  </w:docVars>
  <w:rsids>
    <w:rsidRoot w:val="00000000"/>
    <w:rsid w:val="4CFB4554"/>
    <w:rsid w:val="7DF4761F"/>
    <w:rsid w:val="7E6C7434"/>
    <w:rsid w:val="7E8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2023-05-11T05:48:00Z</dcterms:created>
  <dc:creator>ASUS</dc:creator>
  <cp:lastModifiedBy>WPS_1661435459</cp:lastModifiedBy>
  <dcterms:modified xsi:type="dcterms:W3CDTF">2023-05-11T07:04:46Z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ADA6E272189F4D1AA5AF9DC9EAE0F539_12</vt:lpwstr>
  </property>
</Properties>
</file>