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2951" w:firstLineChars="14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第26次活动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培育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室心得       滨江唐芹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进入培育室也快三年了，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首先要感谢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曹宣校长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为大家搭建了一个优质的平台，也许每前进一小步都需要付出各种努力，但我相信，所有人都会因为这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年的经历而幸福地成长起。上好每一节语，做一个有想法的老师也是我们的责任。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今天这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个讲座倒是很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接地气，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平日里繁琐的教学工作也会让我偶尔心生倦怠，不再有灵感。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曹校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提到的"灵感从哪里？"这个观点激起了我的心弦，触及到我思想的深处。我不禁反思：自身在教育教学上的最大不足是什么？怎样才能做一名优秀的教师？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然后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分四大板块讲解了写教科研论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的各个注意点，为迷茫中的我指明了方向。这些年里，我撰写过的教育论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也不少，可就是不太会写理论性较强的专业论，通过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曹校长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的讲座，我决定以后要多关注学术性期刊，提高自身素养及理论水平。没有长期的积淀，何"腹有诗书气自华"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1"/>
          <w:szCs w:val="21"/>
        </w:rPr>
        <w:t>一、带着思考出发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走自己的路，让别人发现这也是一条路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天下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，我似乎第一次真正学会了"思考问题"，"走自己的路，让别人发现这也是一条路。"这句话让我记忆犹新。细细想，自己当了将近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十几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年的老师，总觉得还算是有点追求的那一类，却从没有想过：自己走的是一条谁的路？我的专业成长将走向何方？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1"/>
          <w:szCs w:val="21"/>
        </w:rPr>
        <w:t>二、学会为别人的</w:t>
      </w:r>
      <w:r>
        <w:rPr>
          <w:rStyle w:val="10"/>
          <w:rFonts w:hint="eastAsia" w:cs="宋体"/>
          <w:b w:val="0"/>
          <w:bCs w:val="0"/>
          <w:sz w:val="21"/>
          <w:szCs w:val="21"/>
          <w:lang w:val="en-US" w:eastAsia="zh-CN"/>
        </w:rPr>
        <w:t>课</w:t>
      </w:r>
      <w:r>
        <w:rPr>
          <w:rStyle w:val="10"/>
          <w:rFonts w:hint="eastAsia" w:ascii="宋体" w:hAnsi="宋体" w:eastAsia="宋体" w:cs="宋体"/>
          <w:b w:val="0"/>
          <w:bCs w:val="0"/>
          <w:sz w:val="21"/>
          <w:szCs w:val="21"/>
        </w:rPr>
        <w:t>堂挑刺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么多年，大大小小的公开上了不少，上之前也做了许多的准备工作，经常会在众多名家的教案中寻找相同之处，以为这样就是博众家之长了。心里总是沾沾自喜：名家都是这样上的，我照着这样的思路上准没错。而从不会有一种底气去思考：他们为什么都这样上，不这样上行不行？我有没有更好的思路呢？即使偶尔会产生这样的想法，也会立刻被自己打消，总觉得这样的想法就是对权威的挑战，对专家的不敬。可能就是某种"权威思想"的作祟，长久以，我一直把外出听定位为"学习"所以从不会带着"挑剔"的目光去寻找堂的不足，而是想方设法地为她们的每一个环节寻找合理存在的理由。也正因为这种"敬畏思想"的存在，发觉自己好像根本就不会评。而这也大概就是阻碍自己前进的最大障碍。此刻顿悟，犹未为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 w:val="0"/>
          <w:bCs w:val="0"/>
          <w:sz w:val="21"/>
          <w:szCs w:val="21"/>
        </w:rPr>
        <w:t>三、尝试为公开的</w:t>
      </w:r>
      <w:r>
        <w:rPr>
          <w:rStyle w:val="10"/>
          <w:rFonts w:hint="eastAsia" w:cs="宋体"/>
          <w:b w:val="0"/>
          <w:bCs w:val="0"/>
          <w:sz w:val="21"/>
          <w:szCs w:val="21"/>
          <w:lang w:eastAsia="zh-CN"/>
        </w:rPr>
        <w:t>课</w:t>
      </w:r>
      <w:r>
        <w:rPr>
          <w:rStyle w:val="10"/>
          <w:rFonts w:hint="eastAsia" w:ascii="宋体" w:hAnsi="宋体" w:eastAsia="宋体" w:cs="宋体"/>
          <w:b w:val="0"/>
          <w:bCs w:val="0"/>
          <w:sz w:val="21"/>
          <w:szCs w:val="21"/>
        </w:rPr>
        <w:t>堂创新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公开的保守自于我对权威的敬畏，但可能骨子里的随性，我的常态反而会在不经意间生成更多的突发亮点。只是太碎片化，没能形成特色，以后我要学着做个有心人，将这种突发的灵感进行碎片式记录，并加以整理，用充实以后的每一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良好的开端是成功的一半。一直以我都在学最好的别人，但透过今天的活动：我明确了自己前进的方向，找到了改变目前状况的方法，对今后堂教学的呈现有了新的目标。相信在这样的团队里，在名师的引领下，同伴的互助中，加上我自身的努力，一定能成长为最好的自己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NmZhNTBlMThkMWJiNzYzYTlhNzcwMmI3YTc0MThhNDEifQ=="/>
  </w:docVars>
  <w:rsids>
    <w:rsidRoot w:val="000D43B9"/>
    <w:rsid w:val="000D43B9"/>
    <w:rsid w:val="05AE23D4"/>
    <w:rsid w:val="10466E61"/>
    <w:rsid w:val="29427F03"/>
    <w:rsid w:val="3BD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next w:val="1"/>
    <w:link w:val="13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">
    <w:name w:val="标题 1 字符"/>
    <w:basedOn w:val="9"/>
    <w:link w:val="2"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3">
    <w:name w:val="标题 2 字符"/>
    <w:basedOn w:val="9"/>
    <w:link w:val="3"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14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1148</Words>
  <Characters>1149</Characters>
  <Lines>66</Lines>
  <Paragraphs>18</Paragraphs>
  <TotalTime>16</TotalTime>
  <ScaleCrop>false</ScaleCrop>
  <LinksUpToDate>false</LinksUpToDate>
  <CharactersWithSpaces>1156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2023-01-06T00:32:00Z</dcterms:created>
  <dc:creator>Windows 用户</dc:creator>
  <cp:lastModifiedBy>糖果妈1388822990</cp:lastModifiedBy>
  <dcterms:modified xsi:type="dcterms:W3CDTF">2023-05-05T10:57:56Z</dcterms:modified>
  <dc:title>乡村语骨干教师培育站的培训心得（精选6篇）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B004CA5455874FA991AACFCF09089ECC_13</vt:lpwstr>
  </property>
</Properties>
</file>