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武进区潘家小学2022-2023学年度春学期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楷体"/>
          <w:b/>
          <w:bCs/>
          <w:color w:val="000000"/>
          <w:kern w:val="2"/>
          <w:sz w:val="24"/>
          <w:szCs w:val="24"/>
          <w:lang w:val="en-US" w:eastAsia="zh-CN" w:bidi="ar-SA"/>
        </w:rPr>
      </w:pPr>
      <w:r>
        <w:rPr>
          <w:rFonts w:hint="eastAsia" w:ascii="黑体" w:hAnsi="黑体" w:eastAsia="黑体" w:cs="黑体"/>
          <w:b/>
          <w:bCs/>
          <w:sz w:val="30"/>
          <w:szCs w:val="30"/>
          <w:lang w:val="en-US" w:eastAsia="zh-CN"/>
        </w:rPr>
        <w:t>语文</w:t>
      </w:r>
      <w:r>
        <w:rPr>
          <w:rFonts w:hint="eastAsia" w:ascii="黑体" w:hAnsi="黑体" w:eastAsia="黑体" w:cs="黑体"/>
          <w:b/>
          <w:sz w:val="30"/>
          <w:szCs w:val="30"/>
          <w:u w:val="none"/>
          <w:lang w:eastAsia="zh-CN"/>
        </w:rPr>
        <w:t>低</w:t>
      </w:r>
      <w:r>
        <w:rPr>
          <w:rFonts w:hint="eastAsia" w:ascii="黑体" w:hAnsi="黑体" w:eastAsia="黑体" w:cs="黑体"/>
          <w:b/>
          <w:sz w:val="30"/>
          <w:szCs w:val="30"/>
          <w:u w:val="none"/>
        </w:rPr>
        <w:t>年级</w:t>
      </w:r>
      <w:r>
        <w:rPr>
          <w:rFonts w:hint="eastAsia" w:ascii="黑体" w:hAnsi="黑体" w:eastAsia="黑体" w:cs="黑体"/>
          <w:b/>
          <w:bCs/>
          <w:sz w:val="30"/>
          <w:szCs w:val="30"/>
          <w:lang w:val="en-US" w:eastAsia="zh-CN"/>
        </w:rPr>
        <w:t>备课组教学计划</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2" w:firstLineChars="200"/>
        <w:textAlignment w:val="auto"/>
        <w:rPr>
          <w:rFonts w:hint="eastAsia" w:ascii="宋体" w:hAnsi="宋体" w:eastAsia="宋体" w:cs="楷体"/>
          <w:b/>
          <w:bCs/>
          <w:color w:val="000000"/>
          <w:kern w:val="2"/>
          <w:sz w:val="24"/>
          <w:szCs w:val="24"/>
          <w:lang w:val="en-US" w:eastAsia="zh-CN" w:bidi="ar-SA"/>
        </w:rPr>
      </w:pPr>
      <w:r>
        <w:rPr>
          <w:rFonts w:hint="eastAsia" w:ascii="宋体" w:hAnsi="宋体" w:eastAsia="宋体" w:cs="楷体"/>
          <w:b/>
          <w:bCs/>
          <w:color w:val="000000"/>
          <w:kern w:val="2"/>
          <w:sz w:val="24"/>
          <w:szCs w:val="24"/>
          <w:lang w:val="en-US" w:eastAsia="zh-CN" w:bidi="ar-SA"/>
        </w:rPr>
        <w:t>一、指导思想</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2" w:firstLineChars="200"/>
        <w:textAlignment w:val="auto"/>
        <w:rPr>
          <w:rFonts w:hint="eastAsia" w:ascii="宋体" w:hAnsi="宋体" w:eastAsia="宋体" w:cs="楷体"/>
          <w:b/>
          <w:bCs/>
          <w:color w:val="000000"/>
          <w:kern w:val="2"/>
          <w:sz w:val="24"/>
          <w:szCs w:val="24"/>
          <w:lang w:val="en-US" w:eastAsia="zh-CN" w:bidi="ar-SA"/>
        </w:rPr>
      </w:pPr>
      <w:r>
        <w:rPr>
          <w:rFonts w:hint="eastAsia" w:ascii="宋体" w:hAnsi="宋体" w:eastAsia="宋体" w:cs="楷体"/>
          <w:b/>
          <w:bCs/>
          <w:color w:val="000000"/>
          <w:kern w:val="2"/>
          <w:sz w:val="24"/>
          <w:szCs w:val="24"/>
          <w:lang w:val="en-US" w:eastAsia="zh-CN" w:bidi="ar-SA"/>
        </w:rPr>
        <w:t>二、工作措施</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(一)抓好最基本的识字、写字教学。</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写字是一项重要的语文基本功，是一、二年级的教学重点，是巩固识字的重要手段，对于提高学生的文化素质起十分重要的作用，必须从小打好写字基础。今年我们主要从以下几方面入手。把识字、写字教学抓实、抓细、抓恒。</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1.每天利用习字一刻钟重点指导识字、书写，培养书写习惯，强化规范训练。</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2.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3.在识字教学中，培养学生的自主识字能力。根据儿童的认知特点，识字教学实行认写分开。突出学生的自主性，通过放手让学生借助图认字、猜字、游戏识字等方式，恰当地引导学生自主识字，让学生自己言求认字方法，使学生从过去的繁重识字负担中解放出来。定期举行“识字大王”的评比活动。</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4.在识字、阅读教学中，随时把握时机，为学生创设口语交际的环境，提供展示自我的平台。</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5.开展丰富多彩的语文实践活动，把表演、竞赛、游戏、音乐等引进课堂，使学生在实践活动中巩固知识，培养兴趣，形成能力，逐步提高语文素养。</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(二)加大力度进行集体备课教研。</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在新课程中课堂教学仍扮演重要角色，我们把重点放在课堂教学研究上。</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我们利用学生放学后的时间为级部统一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详细写出教学反馈与反思。</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每月参加学校组织的课堂实录及反思评比。</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(三)继续推进评价实验，促进学生的发展。</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1. 加强理论学习，提高思想认识，树立以新课程标准为宗旨的课程观、教学观、人才观和学生观，确立“师生互动”和“师生交互为主体”的教学新理念，探索如何把理论转化为实践，努力构建充满生命力的课堂教学运行体系。</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2. 加强实践，提高实践水平。积极参加教研组组织备课，共同商量每单元的教学重点、难点、教学方法、教学过程等，认真及时总结经验，做好记录，写好论文。</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4. 实施“多元激励性评价方案”促进学生的发展。</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2" w:firstLineChars="200"/>
        <w:textAlignment w:val="auto"/>
        <w:rPr>
          <w:rFonts w:hint="eastAsia" w:ascii="宋体" w:hAnsi="宋体" w:eastAsia="宋体" w:cs="楷体"/>
          <w:b/>
          <w:bCs/>
          <w:color w:val="000000"/>
          <w:kern w:val="2"/>
          <w:sz w:val="24"/>
          <w:szCs w:val="24"/>
          <w:lang w:val="en-US" w:eastAsia="zh-CN" w:bidi="ar-SA"/>
        </w:rPr>
      </w:pPr>
      <w:r>
        <w:rPr>
          <w:rFonts w:hint="eastAsia" w:ascii="宋体" w:hAnsi="宋体" w:eastAsia="宋体" w:cs="楷体"/>
          <w:b/>
          <w:bCs/>
          <w:color w:val="000000"/>
          <w:kern w:val="2"/>
          <w:sz w:val="24"/>
          <w:szCs w:val="24"/>
          <w:lang w:val="en-US" w:eastAsia="zh-CN" w:bidi="ar-SA"/>
        </w:rPr>
        <w:t>三、具体安排</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第二周: 学习教师教学规范，强化备课要求，规范教学行为。</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第四周: 集体备课。讨论拼音创新教学研究课活动方案。</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第六周: 备课、批改作业检查与交流学习。</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default"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第八周：第十七周: 集体备课，撰写教学论文。</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第十周: 组织学习新课程标准。</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第十二周: 教学工作中期总结。</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第十四周: 集体备课，交流中为突破重难点。</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第十六周: 收集有关教师课堂公开课资料及教学心得。</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第十八周: 优差生辅导总结，因材施教提高辅导效益。</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bookmarkStart w:id="0" w:name="_GoBack"/>
      <w:bookmarkEnd w:id="0"/>
      <w:r>
        <w:rPr>
          <w:rFonts w:hint="eastAsia" w:ascii="宋体" w:hAnsi="宋体" w:eastAsia="宋体" w:cs="楷体"/>
          <w:color w:val="000000"/>
          <w:kern w:val="2"/>
          <w:sz w:val="24"/>
          <w:szCs w:val="24"/>
          <w:lang w:val="en-US" w:eastAsia="zh-CN" w:bidi="ar-SA"/>
        </w:rPr>
        <w:t>第二十周:期未复习类型的研究，搞好期末复习。</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以上计划如与学校工作有冲突，服从学校安排。</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left="0" w:right="0" w:firstLine="480" w:firstLineChars="200"/>
        <w:textAlignment w:val="auto"/>
        <w:rPr>
          <w:rFonts w:hint="eastAsia" w:ascii="宋体" w:hAnsi="宋体" w:eastAsia="宋体" w:cs="楷体"/>
          <w:color w:val="000000"/>
          <w:kern w:val="2"/>
          <w:sz w:val="24"/>
          <w:szCs w:val="24"/>
          <w:lang w:val="en-US" w:eastAsia="zh-CN" w:bidi="ar-SA"/>
        </w:rPr>
      </w:pPr>
      <w:r>
        <w:rPr>
          <w:rFonts w:hint="eastAsia" w:ascii="宋体" w:hAnsi="宋体" w:eastAsia="宋体" w:cs="楷体"/>
          <w:color w:val="000000"/>
          <w:kern w:val="2"/>
          <w:sz w:val="24"/>
          <w:szCs w:val="24"/>
          <w:lang w:val="en-US" w:eastAsia="zh-CN" w:bidi="ar-SA"/>
        </w:rPr>
        <w:t>总之，本学期我们将在进一步更新教育观念的基础上，围绕学校教学工作重点，通过切实有效的教研活动，提高自身的整体素质、教育科研水平、教学质量，使语文学科素质教育得以真正落实。</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right="0"/>
        <w:textAlignment w:val="auto"/>
        <w:rPr>
          <w:rFonts w:hint="eastAsia" w:ascii="宋体" w:hAnsi="宋体" w:eastAsia="宋体" w:cs="楷体"/>
          <w:b/>
          <w:bCs/>
          <w:color w:val="000000"/>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right="0" w:firstLine="5280" w:firstLineChars="2200"/>
        <w:jc w:val="right"/>
        <w:textAlignment w:val="auto"/>
        <w:rPr>
          <w:rFonts w:hint="eastAsia" w:ascii="宋体" w:hAnsi="宋体" w:eastAsia="宋体" w:cs="楷体"/>
          <w:b w:val="0"/>
          <w:bCs w:val="0"/>
          <w:color w:val="000000"/>
          <w:kern w:val="2"/>
          <w:sz w:val="24"/>
          <w:szCs w:val="24"/>
          <w:lang w:val="en-US" w:eastAsia="zh-CN" w:bidi="ar-SA"/>
        </w:rPr>
      </w:pPr>
      <w:r>
        <w:rPr>
          <w:rFonts w:hint="eastAsia" w:ascii="宋体" w:hAnsi="宋体" w:eastAsia="宋体" w:cs="楷体"/>
          <w:b w:val="0"/>
          <w:bCs w:val="0"/>
          <w:color w:val="000000"/>
          <w:kern w:val="2"/>
          <w:sz w:val="24"/>
          <w:szCs w:val="24"/>
          <w:lang w:val="en-US" w:eastAsia="zh-CN" w:bidi="ar-SA"/>
        </w:rPr>
        <w:t>潘家小学低年级备课组</w:t>
      </w:r>
    </w:p>
    <w:p>
      <w:pPr>
        <w:pStyle w:val="5"/>
        <w:keepNext w:val="0"/>
        <w:keepLines w:val="0"/>
        <w:pageBreakBefore w:val="0"/>
        <w:widowControl/>
        <w:suppressLineNumbers w:val="0"/>
        <w:kinsoku/>
        <w:wordWrap/>
        <w:overflowPunct/>
        <w:topLinePunct w:val="0"/>
        <w:autoSpaceDE/>
        <w:autoSpaceDN/>
        <w:bidi w:val="0"/>
        <w:adjustRightInd/>
        <w:snapToGrid/>
        <w:spacing w:before="38" w:beforeAutospacing="0" w:after="38" w:afterAutospacing="0" w:line="400" w:lineRule="exact"/>
        <w:ind w:right="0" w:firstLine="6480" w:firstLineChars="2700"/>
        <w:jc w:val="right"/>
        <w:textAlignment w:val="auto"/>
        <w:rPr>
          <w:rFonts w:hint="eastAsia" w:ascii="宋体" w:hAnsi="宋体" w:eastAsia="宋体" w:cs="楷体"/>
          <w:b w:val="0"/>
          <w:bCs w:val="0"/>
          <w:color w:val="000000"/>
          <w:kern w:val="2"/>
          <w:sz w:val="24"/>
          <w:szCs w:val="24"/>
          <w:lang w:val="en-US" w:eastAsia="zh-CN" w:bidi="ar-SA"/>
        </w:rPr>
      </w:pPr>
      <w:r>
        <w:rPr>
          <w:rFonts w:hint="eastAsia" w:ascii="宋体" w:hAnsi="宋体" w:eastAsia="宋体" w:cs="楷体"/>
          <w:b w:val="0"/>
          <w:bCs w:val="0"/>
          <w:color w:val="000000"/>
          <w:kern w:val="2"/>
          <w:sz w:val="24"/>
          <w:szCs w:val="24"/>
          <w:lang w:val="en-US" w:eastAsia="zh-CN" w:bidi="ar-SA"/>
        </w:rPr>
        <w:t>2023.2</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黑体" w:hAnsi="黑体" w:eastAsia="黑体" w:cs="黑体"/>
          <w:b w:val="0"/>
          <w:bCs w:val="0"/>
          <w:sz w:val="22"/>
          <w:szCs w:val="22"/>
          <w:lang w:val="en-US" w:eastAsia="zh-CN"/>
        </w:rPr>
      </w:pPr>
    </w:p>
    <w:p>
      <w:pPr>
        <w:jc w:val="both"/>
        <w:rPr>
          <w:rFonts w:hint="eastAsia" w:ascii="楷体" w:hAnsi="楷体" w:eastAsia="楷体" w:cs="楷体"/>
          <w:b/>
          <w:sz w:val="24"/>
        </w:rPr>
      </w:pPr>
    </w:p>
    <w:sectPr>
      <w:pgSz w:w="11906" w:h="16838"/>
      <w:pgMar w:top="1418" w:right="851" w:bottom="851" w:left="1418"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43C20"/>
    <w:multiLevelType w:val="singleLevel"/>
    <w:tmpl w:val="D9A43C2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iNjM3YWY4NmM3NDY3M2RkMTM5YTdjZGMyYzljMjUifQ=="/>
    <w:docVar w:name="KSO_WPS_MARK_KEY" w:val="3e8ebe23-35d1-4cb9-a3b9-d8d84e19282c"/>
  </w:docVars>
  <w:rsids>
    <w:rsidRoot w:val="00FF3F76"/>
    <w:rsid w:val="00005703"/>
    <w:rsid w:val="00005A4E"/>
    <w:rsid w:val="000160B0"/>
    <w:rsid w:val="000545B1"/>
    <w:rsid w:val="0005771E"/>
    <w:rsid w:val="00074182"/>
    <w:rsid w:val="000A36CD"/>
    <w:rsid w:val="000C02BC"/>
    <w:rsid w:val="000C3082"/>
    <w:rsid w:val="00123299"/>
    <w:rsid w:val="001456F8"/>
    <w:rsid w:val="00155DD9"/>
    <w:rsid w:val="00191C3F"/>
    <w:rsid w:val="001A404E"/>
    <w:rsid w:val="001B48C4"/>
    <w:rsid w:val="001F1C45"/>
    <w:rsid w:val="00254EF0"/>
    <w:rsid w:val="002D4518"/>
    <w:rsid w:val="002D50A8"/>
    <w:rsid w:val="003352F1"/>
    <w:rsid w:val="0034009A"/>
    <w:rsid w:val="00366CD6"/>
    <w:rsid w:val="00367ECC"/>
    <w:rsid w:val="003770DE"/>
    <w:rsid w:val="003D523D"/>
    <w:rsid w:val="00411375"/>
    <w:rsid w:val="004357C3"/>
    <w:rsid w:val="004541D5"/>
    <w:rsid w:val="0046032F"/>
    <w:rsid w:val="00461A59"/>
    <w:rsid w:val="00494078"/>
    <w:rsid w:val="004C17BA"/>
    <w:rsid w:val="004E7BAB"/>
    <w:rsid w:val="00506447"/>
    <w:rsid w:val="00526A7D"/>
    <w:rsid w:val="00545BB3"/>
    <w:rsid w:val="00547502"/>
    <w:rsid w:val="0056003B"/>
    <w:rsid w:val="00574B87"/>
    <w:rsid w:val="0057571C"/>
    <w:rsid w:val="00581C28"/>
    <w:rsid w:val="005A23AD"/>
    <w:rsid w:val="005C7E33"/>
    <w:rsid w:val="005D1AF6"/>
    <w:rsid w:val="005F58C2"/>
    <w:rsid w:val="006178CF"/>
    <w:rsid w:val="006329B4"/>
    <w:rsid w:val="006410FB"/>
    <w:rsid w:val="006A1498"/>
    <w:rsid w:val="006B181A"/>
    <w:rsid w:val="006B5E1C"/>
    <w:rsid w:val="006C43C9"/>
    <w:rsid w:val="007569D9"/>
    <w:rsid w:val="00757576"/>
    <w:rsid w:val="00767DB3"/>
    <w:rsid w:val="0079208C"/>
    <w:rsid w:val="007B3BF7"/>
    <w:rsid w:val="007B5E7B"/>
    <w:rsid w:val="007F7CA7"/>
    <w:rsid w:val="00813CB9"/>
    <w:rsid w:val="00830529"/>
    <w:rsid w:val="00863D1D"/>
    <w:rsid w:val="008708C0"/>
    <w:rsid w:val="008973ED"/>
    <w:rsid w:val="008B666F"/>
    <w:rsid w:val="008D5AB3"/>
    <w:rsid w:val="00915EDD"/>
    <w:rsid w:val="00981F2C"/>
    <w:rsid w:val="009B7D95"/>
    <w:rsid w:val="009C519C"/>
    <w:rsid w:val="009D38F0"/>
    <w:rsid w:val="009F54CE"/>
    <w:rsid w:val="00A12E10"/>
    <w:rsid w:val="00A364A9"/>
    <w:rsid w:val="00A57B0C"/>
    <w:rsid w:val="00A83523"/>
    <w:rsid w:val="00A9264C"/>
    <w:rsid w:val="00A92DC5"/>
    <w:rsid w:val="00AA1688"/>
    <w:rsid w:val="00AB0309"/>
    <w:rsid w:val="00AF0CAA"/>
    <w:rsid w:val="00B00BDA"/>
    <w:rsid w:val="00B27B06"/>
    <w:rsid w:val="00B33F42"/>
    <w:rsid w:val="00B346B4"/>
    <w:rsid w:val="00B53F4C"/>
    <w:rsid w:val="00B67C4D"/>
    <w:rsid w:val="00B823B7"/>
    <w:rsid w:val="00BC26B6"/>
    <w:rsid w:val="00BC7E96"/>
    <w:rsid w:val="00BC7F93"/>
    <w:rsid w:val="00C1069F"/>
    <w:rsid w:val="00C10C59"/>
    <w:rsid w:val="00C45115"/>
    <w:rsid w:val="00C61FB1"/>
    <w:rsid w:val="00CE48AA"/>
    <w:rsid w:val="00CE5D56"/>
    <w:rsid w:val="00D16237"/>
    <w:rsid w:val="00D257D3"/>
    <w:rsid w:val="00D41AD2"/>
    <w:rsid w:val="00D54829"/>
    <w:rsid w:val="00D67719"/>
    <w:rsid w:val="00D72CFA"/>
    <w:rsid w:val="00E03E5F"/>
    <w:rsid w:val="00E35F51"/>
    <w:rsid w:val="00E636E5"/>
    <w:rsid w:val="00E86554"/>
    <w:rsid w:val="00EB4448"/>
    <w:rsid w:val="00EC43DB"/>
    <w:rsid w:val="00ED2351"/>
    <w:rsid w:val="00EE608D"/>
    <w:rsid w:val="00F40C58"/>
    <w:rsid w:val="00F71EE3"/>
    <w:rsid w:val="00F735A8"/>
    <w:rsid w:val="00FF3F76"/>
    <w:rsid w:val="0146063E"/>
    <w:rsid w:val="04E1473D"/>
    <w:rsid w:val="09175C96"/>
    <w:rsid w:val="09DB5B85"/>
    <w:rsid w:val="09F064E7"/>
    <w:rsid w:val="0C9E324B"/>
    <w:rsid w:val="0F2B1851"/>
    <w:rsid w:val="10EA067A"/>
    <w:rsid w:val="11774EB9"/>
    <w:rsid w:val="12575404"/>
    <w:rsid w:val="13207E3D"/>
    <w:rsid w:val="142D2F29"/>
    <w:rsid w:val="19F046D0"/>
    <w:rsid w:val="1B191FB8"/>
    <w:rsid w:val="1B68140D"/>
    <w:rsid w:val="21160FDB"/>
    <w:rsid w:val="218D26FF"/>
    <w:rsid w:val="226C0E8E"/>
    <w:rsid w:val="228D26BF"/>
    <w:rsid w:val="245D5BF1"/>
    <w:rsid w:val="29767018"/>
    <w:rsid w:val="2AFE1895"/>
    <w:rsid w:val="2D8D7A26"/>
    <w:rsid w:val="2DE97352"/>
    <w:rsid w:val="2EAD135E"/>
    <w:rsid w:val="2FB25531"/>
    <w:rsid w:val="32381076"/>
    <w:rsid w:val="32EE7307"/>
    <w:rsid w:val="36633BE1"/>
    <w:rsid w:val="3ADE2A0D"/>
    <w:rsid w:val="3AF63FC9"/>
    <w:rsid w:val="3BE706E7"/>
    <w:rsid w:val="3CCC2824"/>
    <w:rsid w:val="3DDB1B2F"/>
    <w:rsid w:val="3EC601E7"/>
    <w:rsid w:val="43E20674"/>
    <w:rsid w:val="47482EE3"/>
    <w:rsid w:val="47E36768"/>
    <w:rsid w:val="4E302AC0"/>
    <w:rsid w:val="4F361873"/>
    <w:rsid w:val="4F4F2D03"/>
    <w:rsid w:val="4FEA56AC"/>
    <w:rsid w:val="525A2117"/>
    <w:rsid w:val="52E9255F"/>
    <w:rsid w:val="53046949"/>
    <w:rsid w:val="57781C71"/>
    <w:rsid w:val="5912423F"/>
    <w:rsid w:val="592941BC"/>
    <w:rsid w:val="5FA01295"/>
    <w:rsid w:val="630132F6"/>
    <w:rsid w:val="68664B20"/>
    <w:rsid w:val="695E79C0"/>
    <w:rsid w:val="6AA933EA"/>
    <w:rsid w:val="6E6B4B61"/>
    <w:rsid w:val="72103000"/>
    <w:rsid w:val="756D6EA2"/>
    <w:rsid w:val="79034B28"/>
    <w:rsid w:val="799F69EA"/>
    <w:rsid w:val="7B5058BA"/>
    <w:rsid w:val="7DC573E4"/>
    <w:rsid w:val="7F986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line="280" w:lineRule="atLeast"/>
      <w:jc w:val="left"/>
    </w:pPr>
    <w:rPr>
      <w:rFonts w:ascii="Arial" w:hAnsi="Arial" w:cs="Arial"/>
      <w:color w:val="666666"/>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Hyperlink"/>
    <w:basedOn w:val="8"/>
    <w:unhideWhenUsed/>
    <w:qFormat/>
    <w:uiPriority w:val="99"/>
    <w:rPr>
      <w:color w:val="0000FF"/>
      <w:u w:val="single"/>
    </w:rPr>
  </w:style>
  <w:style w:type="character" w:customStyle="1" w:styleId="11">
    <w:name w:val="页脚 Char"/>
    <w:basedOn w:val="8"/>
    <w:link w:val="3"/>
    <w:qFormat/>
    <w:uiPriority w:val="0"/>
    <w:rPr>
      <w:kern w:val="2"/>
      <w:sz w:val="18"/>
      <w:szCs w:val="18"/>
    </w:rPr>
  </w:style>
  <w:style w:type="character" w:customStyle="1" w:styleId="12">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2274</Words>
  <Characters>2296</Characters>
  <TotalTime>0</TotalTime>
  <ScaleCrop>false</ScaleCrop>
  <LinksUpToDate>false</LinksUpToDate>
  <CharactersWithSpaces>2317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2023-01-11T09:07:00Z</dcterms:created>
  <dc:creator>Lenovo</dc:creator>
  <cp:lastModifiedBy>孤独又灿烂的仙女</cp:lastModifiedBy>
  <cp:lastPrinted>2023-04-25T08:14:00Z</cp:lastPrinted>
  <dcterms:modified xsi:type="dcterms:W3CDTF">2023-04-26T08:21:44Z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328EC53BD16947AA9E125DD3D277F7BB_13</vt:lpwstr>
  </property>
</Properties>
</file>