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17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滨中图书馆</w:t>
            </w:r>
          </w:p>
          <w:p>
            <w:pPr>
              <w:rPr>
                <w:rFonts w:hint="eastAsia" w:ascii="Calibri" w:hAnsi="Calibri" w:eastAsia="宋体" w:cs="Times New Roman"/>
                <w:color w:val="auto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全体英语组成员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Calibri" w:hAnsi="Calibri" w:eastAsia="宋体" w:cs="Times New Roman"/>
                <w:b/>
                <w:bCs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0"/>
                <w:sz w:val="21"/>
                <w:szCs w:val="24"/>
                <w:lang w:eastAsia="zh-CN"/>
              </w:rPr>
              <w:t>仲琳老师校级公开课和教研组评课活动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“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The world is full of amazing things,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”仲</w:t>
            </w: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琳老师绘声绘色地讲起了世界上神奇的事情，同学们一个个好奇地认真地倾听。“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How can we find amazing things?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”仲老师一问，学生们开始了新一轮的头脑风暴。这精彩的一幕幕便是仲老师课堂上的随机剪影。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4月17日下午仲琳老师在七（4）班以U5 Amazing things---Welcome to the unit and comic strip为主题，开了一节校级示范课。仲老师以学生们感兴趣的多拉A梦引入话题，随后循循善诱，引入一个个amazing things,通过层层铺垫，让学生学以致用，创设对话。之后补充拓展了一些amazing things，开拓了学生视野。随后学生演绎comic strip,活跃了课堂氛围。之后让学生总结所了解的amazing things,既是对本课知识的一个总结又能让学生开拓思维。最后让学生思考“如何发现神奇的事情，”培养学生的思维品质。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课堂结束以后，英语组齐聚图书馆评课。朱老师认为仲老师能及时反馈学生问题，但是学生独立思考和独立完成问题的机会较少，而且Fun Facts的补充知识应该放在创设对话之前。唐媛媛老师认为这次的教学设计中规中矩，无亮点；Group work人物设计层次不分明。王哲提到处理Fun Facts大活动时应该更开放一些，给学生更多发挥空间。宋老师总结了老师们的建议，并提到情境引入没有一贯而终，讲单词时便可将情境融入进去。重要单词的音标要标出。适当增加语言点的讲解，增加变式的例子。环节之间的额衔接需要更自然等。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最后，姚校长认为仲老师的课堂能够基于学情，学生参与度高，仲老师的基本功到位，文本处理扎实。需要改进的地方在于情境能够前呼后应，将各环节融会贯通，重视学生思维品质的培养。评课后，姚校长对中考听力和口语做了一些安排。一要梳理朗读文本。二要师生衔接到位。三要提高要求，做好重难点的圈点勾画。四要调整课堂策略，倾向口语。五要关注学生心理健康。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4980305" cy="3166110"/>
                  <wp:effectExtent l="0" t="0" r="10795" b="15240"/>
                  <wp:docPr id="3" name="图片 3" descr="168195498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819549823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305" cy="3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5473065" cy="3004820"/>
                  <wp:effectExtent l="0" t="0" r="13335" b="5080"/>
                  <wp:docPr id="2" name="图片 2" descr="168195498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819549823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065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drawing>
                <wp:inline distT="0" distB="0" distL="114300" distR="114300">
                  <wp:extent cx="5257165" cy="2700020"/>
                  <wp:effectExtent l="0" t="0" r="635" b="5080"/>
                  <wp:docPr id="4" name="图片 4" descr="168195498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819549823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" r="157" b="22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裴雪娇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日  期：20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17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ZGEyNGJiNDExNzkzNzE2MWZkZDA1YTA3ZmM3MGYifQ=="/>
  </w:docVars>
  <w:rsids>
    <w:rsidRoot w:val="3CB019A8"/>
    <w:rsid w:val="3CB0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859</Words>
  <Characters>886</Characters>
  <Lines>0</Lines>
  <Paragraphs>0</Paragraphs>
  <TotalTime>2</TotalTime>
  <ScaleCrop>false</ScaleCrop>
  <LinksUpToDate>false</LinksUpToDate>
  <CharactersWithSpaces>1023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2023-04-20T00:55:00Z</dcterms:created>
  <dc:creator>飛依</dc:creator>
  <cp:lastModifiedBy>飛依</cp:lastModifiedBy>
  <dcterms:modified xsi:type="dcterms:W3CDTF">2023-04-20T01:52:42Z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CF45D07D4EB54284B9C358CCAB8BBEE7_11</vt:lpwstr>
  </property>
</Properties>
</file>