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国宾花园幼儿园小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二 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tbl>
      <w:tblPr>
        <w:tblStyle w:val="4"/>
        <w:tblpPr w:leftFromText="180" w:rightFromText="180" w:vertAnchor="text" w:horzAnchor="page" w:tblpX="892" w:tblpY="366"/>
        <w:tblOverlap w:val="never"/>
        <w:tblW w:w="9960" w:type="dxa"/>
        <w:tblCellSpacing w:w="0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305"/>
        <w:gridCol w:w="306"/>
        <w:gridCol w:w="1946"/>
        <w:gridCol w:w="1519"/>
        <w:gridCol w:w="1865"/>
        <w:gridCol w:w="192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tblCellSpacing w:w="0" w:type="dxa"/>
        </w:trPr>
        <w:tc>
          <w:tcPr>
            <w:tcW w:w="894" w:type="dxa"/>
            <w:gridSpan w:val="3"/>
            <w:vMerge w:val="restart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主题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：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color w:val="000000"/>
                <w:spacing w:val="-20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20"/>
                <w:w w:val="90"/>
                <w:kern w:val="0"/>
                <w:sz w:val="24"/>
                <w:lang w:val="en-US" w:eastAsia="zh-CN"/>
              </w:rPr>
              <w:t>相亲相爱一家人</w:t>
            </w:r>
          </w:p>
        </w:tc>
        <w:tc>
          <w:tcPr>
            <w:tcW w:w="9066" w:type="dxa"/>
            <w:gridSpan w:val="5"/>
            <w:tcBorders>
              <w:tl2br w:val="nil"/>
              <w:tr2bl w:val="nil"/>
            </w:tcBorders>
            <w:shd w:val="clear" w:color="auto" w:fill="FEFEFE"/>
            <w:noWrap w:val="0"/>
            <w:vAlign w:val="top"/>
          </w:tcPr>
          <w:p>
            <w:pPr>
              <w:spacing w:line="260" w:lineRule="exac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周活动目标：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Hans"/>
              </w:rPr>
              <w:t>在理解歌词的基础上会唱歌曲</w:t>
            </w:r>
            <w:r>
              <w:rPr>
                <w:rFonts w:hint="default" w:ascii="宋体" w:hAnsi="宋体" w:eastAsia="宋体" w:cs="Times New Roman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能两人一组按节拍做蹦跳步，并遵守游戏规则。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尝试按照自己的意愿表述自己</w:t>
            </w: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</w:rPr>
              <w:t>的布局，学习正确使用上面、下面、旁边、前面、后面等方位词表述各种家具的相对位置。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3.了解家里的成员，乐意参加扮演活动，大胆扮演家里的某位成员</w:t>
            </w:r>
            <w:r>
              <w:rPr>
                <w:rFonts w:hint="default" w:ascii="宋体" w:hAnsi="宋体" w:eastAsia="宋体" w:cs="Times New Roman"/>
                <w:kern w:val="0"/>
                <w:sz w:val="24"/>
                <w:lang w:eastAsia="zh-Hans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掌握“小鸭走”（蹲姿行进）这一基本动作技能，发展平衡协调的能力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94" w:type="dxa"/>
            <w:gridSpan w:val="3"/>
            <w:vMerge w:val="continue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/>
                <w:color w:val="000000"/>
                <w:kern w:val="0"/>
                <w:sz w:val="24"/>
              </w:rPr>
            </w:pPr>
          </w:p>
        </w:tc>
        <w:tc>
          <w:tcPr>
            <w:tcW w:w="9066" w:type="dxa"/>
            <w:gridSpan w:val="5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80" w:lineRule="exact"/>
              <w:rPr>
                <w:rFonts w:hint="default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本周会守则知感恩公约：</w:t>
            </w: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学会排队 安静有序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</w:trPr>
        <w:tc>
          <w:tcPr>
            <w:tcW w:w="894" w:type="dxa"/>
            <w:gridSpan w:val="3"/>
            <w:tcBorders>
              <w:tl2br w:val="nil"/>
              <w:tr2bl w:val="nil"/>
            </w:tcBorders>
            <w:shd w:val="clear" w:color="auto" w:fill="FEFEFE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星期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一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二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ind w:firstLine="118" w:firstLineChars="49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四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tblCellSpacing w:w="0" w:type="dxa"/>
        </w:trPr>
        <w:tc>
          <w:tcPr>
            <w:tcW w:w="283" w:type="dxa"/>
            <w:vMerge w:val="restart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上</w:t>
            </w: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午</w:t>
            </w:r>
          </w:p>
        </w:tc>
        <w:tc>
          <w:tcPr>
            <w:tcW w:w="611" w:type="dxa"/>
            <w:gridSpan w:val="2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区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域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分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享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活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动</w:t>
            </w:r>
          </w:p>
        </w:tc>
        <w:tc>
          <w:tcPr>
            <w:tcW w:w="9066" w:type="dxa"/>
            <w:gridSpan w:val="5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阅读区</w:t>
            </w:r>
            <w:r>
              <w:rPr>
                <w:rFonts w:hint="eastAsia" w:ascii="宋体" w:hAnsi="宋体" w:cs="宋体"/>
                <w:kern w:val="0"/>
                <w:sz w:val="24"/>
              </w:rPr>
              <w:t>：“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kern w:val="0"/>
                <w:sz w:val="24"/>
              </w:rPr>
              <w:t>”阅读区提供绘本书籍，</w:t>
            </w:r>
            <w:r>
              <w:rPr>
                <w:rFonts w:hint="eastAsia" w:ascii="宋体" w:hAnsi="宋体"/>
                <w:kern w:val="0"/>
                <w:sz w:val="24"/>
              </w:rPr>
              <w:t>了解故事的主要内容和情节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（重点关注：幼儿能否说出故事的名称和主要角色，理解故事内容。）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表演区</w:t>
            </w:r>
            <w:r>
              <w:rPr>
                <w:rFonts w:hint="eastAsia" w:ascii="宋体" w:hAnsi="宋体" w:cs="宋体"/>
                <w:kern w:val="0"/>
                <w:sz w:val="24"/>
              </w:rPr>
              <w:t>：“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两只小小鸭</w:t>
            </w:r>
            <w:r>
              <w:rPr>
                <w:rFonts w:hint="eastAsia" w:ascii="宋体" w:hAnsi="宋体" w:cs="宋体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音响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麦克风、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乐器、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选取道具跟随音乐演唱并能大胆表演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重点关注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：幼儿是否能大胆表现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建构区</w:t>
            </w:r>
            <w:r>
              <w:rPr>
                <w:rFonts w:hint="eastAsia" w:ascii="宋体" w:hAnsi="宋体" w:cs="宋体"/>
                <w:kern w:val="0"/>
                <w:sz w:val="24"/>
              </w:rPr>
              <w:t>：“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环球港</w:t>
            </w:r>
            <w:r>
              <w:rPr>
                <w:rFonts w:hint="eastAsia" w:ascii="宋体" w:hAnsi="宋体" w:cs="宋体"/>
                <w:kern w:val="0"/>
                <w:sz w:val="24"/>
              </w:rPr>
              <w:t>”提供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环球港图片、搭构技巧等支架，让幼儿进行搭建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重点关注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幼儿能否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用围合、垒高的方法进行搭建</w:t>
            </w:r>
            <w:r>
              <w:rPr>
                <w:rFonts w:hint="eastAsia" w:ascii="宋体" w:hAnsi="宋体" w:cs="宋体"/>
                <w:kern w:val="0"/>
                <w:sz w:val="24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科探区：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提供不同颜色的圆，幼儿将不同的颜色进行两两合并在，探索出不同的颜色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重点关注：幼儿是否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能了解仔细观察颜色的变化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益智区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瓶盖大PK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提供不同颜色的瓶盖子，幼儿将盖子对应图片进行摆放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重点关注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幼儿是否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能根据图片把盖子摆放到正确的位置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美工区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我的妈妈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”提供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操作纸、不同颜色的圆形、胶棒等，让幼儿根据要求黏贴毛毛虫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Hans"/>
              </w:rPr>
              <w:t>重点关注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Hans"/>
              </w:rPr>
              <w:t>幼儿是否能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一个接着一个进行圆形黏贴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我爱厨房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餐具及食物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，幼儿和同伴一起制作美味佳肴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重点关注：幼儿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是否能够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及时整理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tblCellSpacing w:w="0" w:type="dxa"/>
        </w:trPr>
        <w:tc>
          <w:tcPr>
            <w:tcW w:w="283" w:type="dxa"/>
            <w:vMerge w:val="continue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5" w:type="dxa"/>
            <w:vMerge w:val="restart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6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户外</w:t>
            </w:r>
          </w:p>
          <w:p>
            <w:pPr>
              <w:widowControl/>
              <w:spacing w:line="260" w:lineRule="exac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体育</w:t>
            </w:r>
          </w:p>
          <w:p>
            <w:pPr>
              <w:spacing w:line="260" w:lineRule="exact"/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晴天</w:t>
            </w:r>
          </w:p>
        </w:tc>
        <w:tc>
          <w:tcPr>
            <w:tcW w:w="9066" w:type="dxa"/>
            <w:gridSpan w:val="5"/>
            <w:tcBorders>
              <w:tl2br w:val="nil"/>
              <w:tr2bl w:val="nil"/>
            </w:tcBorders>
            <w:shd w:val="clear" w:color="auto" w:fill="FEFEF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好玩的球；彩虹伞；滑滑梯1；滑滑梯2；秋千组合；轮胎攀爬架；方形攀爬；滑滑梯3；垫子组合；送信忙；滑滑梯4；山坡组合；涂鸦区；穿越侏罗纪；梯子组合；半圆组合；快乐足球；滑索扁担；淘沙乐；棍球高手；棍球小游戏；快乐建构；攀爬组合；树林组合；秋千组合；花样跳绳；万能工匠；葡萄架写生；户外写生；户外种植；体适能运动；河幼大舞台；迷宫山坡组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树林组合 荡桥组合 阅读区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（重点关注：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手脚肌肉发展情况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tblCellSpacing w:w="0" w:type="dxa"/>
        </w:trPr>
        <w:tc>
          <w:tcPr>
            <w:tcW w:w="283" w:type="dxa"/>
            <w:vMerge w:val="continue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05" w:type="dxa"/>
            <w:vMerge w:val="continue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阴雨天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穿越火线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爬爬乐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花样跳绳-开合跳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油桶抖球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袋鼠跳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棍球乐-射门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保龄球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呼啦圈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快乐城堡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好玩的飞碟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彩虹伞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快乐体操-铅笔滚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沙包乐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垫子组合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棍球乐-赶小猪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</w:trPr>
        <w:tc>
          <w:tcPr>
            <w:tcW w:w="283" w:type="dxa"/>
            <w:vMerge w:val="restart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下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午</w:t>
            </w:r>
          </w:p>
        </w:tc>
        <w:tc>
          <w:tcPr>
            <w:tcW w:w="611" w:type="dxa"/>
            <w:gridSpan w:val="2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44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集体</w:t>
            </w:r>
          </w:p>
          <w:p>
            <w:pPr>
              <w:spacing w:line="28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9066" w:type="dxa"/>
            <w:gridSpan w:val="5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语言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>芮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 xml:space="preserve">我的好妈妈  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>于）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 xml:space="preserve">这是我的家 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音乐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>芮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 xml:space="preserve">袋鼠妈妈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283" w:type="dxa"/>
            <w:vMerge w:val="continue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gridSpan w:val="2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区域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户外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自主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智游</w:t>
            </w:r>
            <w:r>
              <w:rPr>
                <w:rFonts w:hint="eastAsia" w:ascii="宋体" w:hAnsi="宋体"/>
                <w:b/>
                <w:sz w:val="24"/>
              </w:rPr>
              <w:t>: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>于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国王与海盗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FEFEFE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音游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: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>芮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</w:p>
          <w:p>
            <w:pPr>
              <w:spacing w:line="280" w:lineRule="exac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快乐的歌</w:t>
            </w:r>
          </w:p>
          <w:p>
            <w:pPr>
              <w:spacing w:line="280" w:lineRule="exact"/>
              <w:rPr>
                <w:rFonts w:hint="default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/>
              </w:rPr>
            </w:pPr>
          </w:p>
          <w:p>
            <w:pPr>
              <w:spacing w:line="280" w:lineRule="exact"/>
              <w:jc w:val="both"/>
              <w:rPr>
                <w:rFonts w:hint="default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FEFEFE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体育: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>于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</w:p>
          <w:p>
            <w:pPr>
              <w:tabs>
                <w:tab w:val="left" w:pos="3830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快乐体操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小鸭走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FEFEFE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体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游</w:t>
            </w:r>
            <w:r>
              <w:rPr>
                <w:rFonts w:hint="eastAsia" w:ascii="宋体" w:hAnsi="宋体"/>
                <w:b/>
                <w:sz w:val="24"/>
              </w:rPr>
              <w:t>: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>芮</w:t>
            </w:r>
            <w:r>
              <w:rPr>
                <w:rFonts w:hint="eastAsia" w:ascii="宋体" w:hAnsi="宋体"/>
                <w:b/>
                <w:spacing w:val="-20"/>
                <w:w w:val="90"/>
                <w:kern w:val="0"/>
                <w:sz w:val="18"/>
                <w:szCs w:val="18"/>
              </w:rPr>
              <w:t>）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滑滑梯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spacing w:val="-20"/>
                <w:w w:val="9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谈话</w:t>
            </w:r>
            <w:r>
              <w:rPr>
                <w:rFonts w:hint="eastAsia" w:ascii="宋体" w:hAnsi="宋体" w:eastAsia="宋体" w:cs="Times New Roman"/>
                <w:b/>
                <w:spacing w:val="-20"/>
                <w:w w:val="90"/>
                <w:kern w:val="0"/>
                <w:sz w:val="18"/>
                <w:szCs w:val="18"/>
                <w:lang w:eastAsia="zh-CN"/>
              </w:rPr>
              <w:t>：（</w:t>
            </w:r>
            <w:r>
              <w:rPr>
                <w:rFonts w:hint="eastAsia" w:ascii="宋体" w:hAnsi="宋体" w:eastAsia="宋体" w:cs="Times New Roman"/>
                <w:b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>芮</w:t>
            </w:r>
            <w:r>
              <w:rPr>
                <w:rFonts w:hint="eastAsia" w:ascii="宋体" w:hAnsi="宋体" w:eastAsia="宋体" w:cs="Times New Roman"/>
                <w:b/>
                <w:spacing w:val="-20"/>
                <w:w w:val="9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spacing w:line="280" w:lineRule="exact"/>
              <w:jc w:val="left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lang w:val="en-US" w:eastAsia="zh-CN"/>
              </w:rPr>
              <w:t>我的区域我来理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894" w:type="dxa"/>
            <w:gridSpan w:val="3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创设</w:t>
            </w:r>
          </w:p>
        </w:tc>
        <w:tc>
          <w:tcPr>
            <w:tcW w:w="9066" w:type="dxa"/>
            <w:gridSpan w:val="5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1.装饰教室环境丰富区域材料，让幼儿感受教室轻松、温馨的氛围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幼儿作品及时布置在教室，丰富班级环境。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894" w:type="dxa"/>
            <w:gridSpan w:val="3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保育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工作</w:t>
            </w:r>
          </w:p>
        </w:tc>
        <w:tc>
          <w:tcPr>
            <w:tcW w:w="9066" w:type="dxa"/>
            <w:gridSpan w:val="5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ind w:firstLine="480" w:firstLineChars="2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关注幼儿的如厕情况，及时提醒并给予帮助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2.每天放学前进行幼儿衣物整理，关注衣物及鞋子的正反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94" w:type="dxa"/>
            <w:gridSpan w:val="3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家园</w:t>
            </w:r>
          </w:p>
          <w:p>
            <w:pPr>
              <w:spacing w:line="26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联系</w:t>
            </w:r>
          </w:p>
        </w:tc>
        <w:tc>
          <w:tcPr>
            <w:tcW w:w="9066" w:type="dxa"/>
            <w:gridSpan w:val="5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ind w:firstLine="480" w:firstLineChars="200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1.及时与家长交流幼儿在园情况，鼓励家长坚持送幼儿来园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2.请家长在家鼓励孩子独立进餐，培养孩子的独立能力。</w:t>
            </w:r>
          </w:p>
        </w:tc>
      </w:tr>
    </w:tbl>
    <w:p>
      <w:pPr>
        <w:wordWrap w:val="0"/>
        <w:spacing w:line="340" w:lineRule="exact"/>
        <w:ind w:firstLine="482" w:firstLineChars="200"/>
        <w:rPr>
          <w:rFonts w:hint="default" w:eastAsia="宋体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13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17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p>
      <w:pPr>
        <w:wordWrap w:val="0"/>
        <w:spacing w:line="340" w:lineRule="exact"/>
        <w:ind w:firstLine="964" w:firstLineChars="400"/>
        <w:rPr>
          <w:rFonts w:hint="eastAsia" w:ascii="宋体" w:hAnsi="Times New Roman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班级教师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：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芮佳乐  于春晓</w:t>
      </w:r>
      <w:r>
        <w:rPr>
          <w:rFonts w:hint="eastAsia" w:ascii="宋体" w:hAnsi="Times New Roman" w:eastAsia="宋体" w:cs="宋体"/>
          <w:b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           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="宋体" w:cs="宋体"/>
          <w:b/>
          <w:color w:val="000000"/>
          <w:kern w:val="0"/>
          <w:sz w:val="24"/>
        </w:rPr>
        <w:t>保育教师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：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戎亚雪</w:t>
      </w:r>
    </w:p>
    <w:p>
      <w:pPr>
        <w:wordWrap w:val="0"/>
        <w:spacing w:line="340" w:lineRule="exact"/>
        <w:jc w:val="center"/>
        <w:rPr>
          <w:rFonts w:hint="default" w:eastAsia="宋体"/>
          <w:lang w:val="en-US" w:eastAsia="zh-CN"/>
        </w:rPr>
      </w:pPr>
    </w:p>
    <w:p>
      <w:pPr>
        <w:wordWrap w:val="0"/>
        <w:spacing w:line="340" w:lineRule="exact"/>
        <w:ind w:firstLine="420" w:firstLineChars="200"/>
        <w:rPr>
          <w:rFonts w:hint="default" w:eastAsia="宋体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567" w:right="567" w:bottom="0" w:left="567" w:header="73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花开朵朵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NDQ5YTFhZWNlODY1OTJhZmQ0YjAzZmZjZTAwNmQifQ=="/>
  </w:docVars>
  <w:rsids>
    <w:rsidRoot w:val="33394B82"/>
    <w:rsid w:val="477C5D44"/>
    <w:rsid w:val="47CD04F5"/>
    <w:rsid w:val="6F820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1218</Words>
  <Characters>1234</Characters>
  <Lines>0</Lines>
  <Paragraphs>0</Paragraphs>
  <TotalTime>3</TotalTime>
  <ScaleCrop>false</ScaleCrop>
  <LinksUpToDate>false</LinksUpToDate>
  <CharactersWithSpaces>1340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2023-02-08T07:14:00Z</dcterms:created>
  <dc:creator>小酒窝的吉他</dc:creator>
  <cp:lastModifiedBy>小酒窝的吉他</cp:lastModifiedBy>
  <dcterms:modified xsi:type="dcterms:W3CDTF">2023-02-09T06:05:20Z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21D7ABCF61E8438E9591E60C3CE3BCF4</vt:lpwstr>
  </property>
</Properties>
</file>