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sz w:val="32"/>
          <w:szCs w:val="32"/>
        </w:rPr>
      </w:pPr>
      <w:bookmarkStart w:id="0" w:name="_GoBack"/>
      <w:r>
        <w:rPr>
          <w:rFonts w:hint="eastAsia" w:ascii="黑体" w:hAnsi="黑体" w:eastAsia="黑体" w:cs="Times New Roman"/>
          <w:sz w:val="32"/>
          <w:szCs w:val="32"/>
        </w:rPr>
        <w:t>20</w:t>
      </w:r>
      <w:r>
        <w:rPr>
          <w:rFonts w:ascii="黑体" w:hAnsi="黑体" w:eastAsia="黑体" w:cs="Times New Roman"/>
          <w:sz w:val="32"/>
          <w:szCs w:val="32"/>
        </w:rPr>
        <w:t>2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Times New Roman"/>
          <w:sz w:val="32"/>
          <w:szCs w:val="32"/>
        </w:rPr>
        <w:t>—202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Times New Roman"/>
          <w:sz w:val="32"/>
          <w:szCs w:val="32"/>
        </w:rPr>
        <w:t>学年度第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Times New Roman"/>
          <w:sz w:val="32"/>
          <w:szCs w:val="32"/>
        </w:rPr>
        <w:t>学期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乐乐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Times New Roman"/>
          <w:sz w:val="32"/>
          <w:szCs w:val="32"/>
        </w:rPr>
        <w:t>班期初家长会</w:t>
      </w:r>
    </w:p>
    <w:bookmarkEnd w:id="0"/>
    <w:p>
      <w:pPr>
        <w:jc w:val="center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常州市新北区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新港</w:t>
      </w:r>
      <w:r>
        <w:rPr>
          <w:rFonts w:hint="eastAsia" w:ascii="宋体" w:hAnsi="宋体" w:eastAsia="宋体" w:cs="Times New Roman"/>
          <w:sz w:val="24"/>
          <w:szCs w:val="24"/>
        </w:rPr>
        <w:t xml:space="preserve">幼儿园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王额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各位家长：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大家好！首先，感谢你们在百忙之中能抽出时间来参加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今天的</w:t>
      </w:r>
      <w:r>
        <w:rPr>
          <w:rFonts w:hint="eastAsia" w:ascii="宋体" w:hAnsi="宋体" w:eastAsia="宋体" w:cs="Times New Roman"/>
          <w:sz w:val="24"/>
          <w:szCs w:val="24"/>
        </w:rPr>
        <w:t>家长会，在你们的支持与配合下，我们顺利、愉快的完成了上学期的教学工作。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一、</w:t>
      </w:r>
      <w:r>
        <w:rPr>
          <w:rFonts w:hint="eastAsia" w:ascii="Calibri" w:hAnsi="Calibri" w:eastAsia="宋体" w:cs="Times New Roman"/>
          <w:b/>
          <w:sz w:val="24"/>
          <w:szCs w:val="24"/>
        </w:rPr>
        <w:t xml:space="preserve">学期工作总结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Cs/>
          <w:sz w:val="24"/>
          <w:szCs w:val="24"/>
        </w:rPr>
        <w:t>经过</w:t>
      </w:r>
      <w:r>
        <w:rPr>
          <w:rFonts w:hint="eastAsia" w:ascii="Calibri" w:hAnsi="Calibri" w:eastAsia="宋体" w:cs="Times New Roman"/>
          <w:bCs/>
          <w:sz w:val="24"/>
          <w:szCs w:val="24"/>
          <w:lang w:eastAsia="zh-CN"/>
        </w:rPr>
        <w:t>中班一个学期</w:t>
      </w:r>
      <w:r>
        <w:rPr>
          <w:rFonts w:hint="eastAsia" w:ascii="Calibri" w:hAnsi="Calibri" w:eastAsia="宋体" w:cs="Times New Roman"/>
          <w:bCs/>
          <w:sz w:val="24"/>
          <w:szCs w:val="24"/>
        </w:rPr>
        <w:t>的学习，全班幼儿的各项能力都有所提高，具体表现在：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imes New Roman"/>
          <w:sz w:val="24"/>
          <w:szCs w:val="24"/>
        </w:rPr>
        <w:t>大多数幼儿都喜欢上幼儿园，有了集体意识，并逐步适应幼儿园的生活。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Times New Roman"/>
          <w:sz w:val="24"/>
          <w:szCs w:val="24"/>
        </w:rPr>
        <w:t>大部分幼儿养成了良好的生活作息习惯，基本的规则意识。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Times New Roman"/>
          <w:sz w:val="24"/>
          <w:szCs w:val="24"/>
        </w:rPr>
        <w:t>大部分幼儿的生活自理能力较好。</w:t>
      </w:r>
      <w:r>
        <w:rPr>
          <w:rFonts w:hint="eastAsia" w:ascii="Calibri" w:hAnsi="Calibri" w:eastAsia="宋体" w:cs="Times New Roman"/>
          <w:sz w:val="24"/>
          <w:szCs w:val="24"/>
        </w:rPr>
        <w:t>大部分小朋友已经可以学着自己的事情自己做，有些孩子还学会整理自己的衣物，学会了把脱下的鞋子排好放齐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会自己拉拉链。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4.大部分能做到独立用餐，不挑食，用餐时注意保持桌面整洁，餐后自己整理桌面并放好自己的餐具。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特别表扬：徐奕然、杨梓涵、侯黛茹、吴沛玲、罗艺、钱阳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5.早上入园和放学会主动向老师问“早”“好”“再见”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特别表扬：尹姝怡、周梓泫、姚萱萱、魏沐欣、余穆清、尹妍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6.喜欢参加体育活动，走、跑等基本动作的协调性增强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特别表扬：黄雨迪、张欣悦、孙凌峰、马译、薛梓航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7.喜欢参加集体教学活动，上课认真听讲、积极回答老师问题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特别表扬：冉亦洲、于志豪、冯羽晨、陆珺书、胡智峰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8.能和小朋友友好相处，不争抢玩具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特别表扬：陆珺礼、黄嘉铭、陈佳辉、熊亮玉、谢俊喆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二、孩子们进步的空间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1.用筷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2.握笔姿势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hint="eastAsia"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  <w:lang w:eastAsia="zh-CN"/>
        </w:rPr>
        <w:t>二</w:t>
      </w:r>
      <w:r>
        <w:rPr>
          <w:rFonts w:hint="eastAsia" w:ascii="Calibri" w:hAnsi="Calibri" w:eastAsia="宋体" w:cs="Times New Roman"/>
          <w:b/>
          <w:sz w:val="24"/>
          <w:szCs w:val="24"/>
        </w:rPr>
        <w:t xml:space="preserve">、本学期重点工作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1.运动节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（1）拍皮球比赛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（2）亲子运动会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（3）亲子运动打卡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（4）民间游戏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（5）参观体育馆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2.绿色成长礼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绿色成长礼将围绕“爱100”三维互动课程项目，努力打造具有豪园特色的中班首届“绿色成长礼”仪式课程，让孩子们感受到成长的快乐和仪式感。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3.闪亮课程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hint="eastAsia" w:ascii="Calibri" w:hAnsi="Calibri" w:eastAsia="宋体" w:cs="Times New Roman"/>
          <w:b/>
          <w:bCs/>
          <w:sz w:val="24"/>
          <w:szCs w:val="24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Calibri" w:hAnsi="Calibri" w:eastAsia="宋体" w:cs="Times New Roman"/>
          <w:b/>
          <w:bCs/>
          <w:sz w:val="24"/>
          <w:szCs w:val="24"/>
        </w:rPr>
        <w:t>安全工作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1.校外停车问题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2.鞋子过大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四、给家长的建议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79" w:leftChars="228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多鼓励孩子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“赞美”可以提高细胞的免疫力。但是赞美应该有度，不该夸大其词，要根据具体的事和物来夸奖孩子，不实的赞美只会导致幼儿以后更难承受批评和挫折，不仅不能帮助幼儿提高自信心，还使孩子对自己的能力产生怀疑。所以家长要注意教育的分寸，正确把握严与爱的尺度，多给孩子鼓励，让孩子从小学会自信。特别不能在他人面前当着孩子说自己孩子的缺点。我们中华民族的传统，人们往往喜欢说客气话。孩子带出去玩，别人问你，你孩子学习怎么样？我们家长总会谦虚地说：“不怎么样，不太好。”其实，这样是很伤孩子心的。家长也不要老是把“你真笨”“真糟糕”等词语挂在嘴边，容易挫伤孩子的自尊心，直接影响孩子学习、生活的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2.不打扰孩子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default" w:ascii="Calibri" w:hAnsi="Calibri" w:eastAsia="宋体" w:cs="Times New Roman"/>
          <w:b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在孩子专心做一件事情的时候，不要干扰他，尽可能不要催促他，更不要跟在孩子身边不断提醒他不可以这样、不可以那样，在孩子解决问题遇到困难时，不要急于帮助他，可以多给他提些建议。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对幼儿来说，游戏就是生活。在游戏中，可以解放孩子的头脑，解放孩子的双手，让孩子愉快、自主地学习。采取游戏的形式，可以因势利导、寓教于乐，让幼儿在游戏中学习，在“玩”中获得知识。孩子感兴趣时，才会专心学习、主动学习。因此，培养幼儿的学习兴趣最好以游戏方式进行，让幼儿在“玩”中学，在游戏中获取知识。家长要细心呵护幼儿的学习兴趣，千万不可以用生硬的方法强迫幼儿学习，以免挫伤幼儿的学习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  <w:lang w:val="en-US" w:eastAsia="zh-CN"/>
        </w:rPr>
        <w:t>五</w:t>
      </w:r>
      <w:r>
        <w:rPr>
          <w:rFonts w:hint="eastAsia" w:ascii="Calibri" w:hAnsi="Calibri" w:eastAsia="宋体" w:cs="Times New Roman"/>
          <w:b/>
          <w:sz w:val="24"/>
          <w:szCs w:val="24"/>
        </w:rPr>
        <w:t xml:space="preserve">、需家长配合事项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1.如没特殊情况，请按时送孩子来园，便于孩子良好习惯的养成，如不来时，请打个电话说一声，如果请别人来代接孩子时，为了孩子的安全，请提前通知我们。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2.如果你的孩子在家出现情绪不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好</w:t>
      </w:r>
      <w:r>
        <w:rPr>
          <w:rFonts w:hint="eastAsia" w:ascii="宋体" w:hAnsi="宋体" w:eastAsia="宋体" w:cs="Times New Roman"/>
          <w:sz w:val="24"/>
          <w:szCs w:val="24"/>
        </w:rPr>
        <w:t>或身体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不适</w:t>
      </w:r>
      <w:r>
        <w:rPr>
          <w:rFonts w:hint="eastAsia" w:ascii="宋体" w:hAnsi="宋体" w:eastAsia="宋体" w:cs="Times New Roman"/>
          <w:sz w:val="24"/>
          <w:szCs w:val="24"/>
        </w:rPr>
        <w:t>时，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及时微信告知老师。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3.幼儿的着装以舒适、方便为主，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便于自主穿脱，尽量不穿紧身裤、小皮鞋、棉拖鞋</w:t>
      </w:r>
      <w:r>
        <w:rPr>
          <w:rFonts w:hint="eastAsia" w:ascii="宋体" w:hAnsi="宋体" w:eastAsia="宋体" w:cs="Times New Roman"/>
          <w:sz w:val="24"/>
          <w:szCs w:val="24"/>
        </w:rPr>
        <w:t>。根据季节的变化，请家长及时调整孩子的替换衣裤，保证孩子尿湿后有合适干净的衣裤换洗。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（秋衣裤、毛衣、内裤、外裤、袜子，及时增补。）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4.希望家长给孩子创造更多的自己动手、动脑机会，不要包办，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我们发放回去的调查表，都要孩子参与进来。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5.为了从小培养孩子有良好生活习惯和集体意识，请家长自觉遵守我们幼儿园的作息制度，请家长每天早上8：00准时送幼儿入园。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imes New Roman"/>
          <w:sz w:val="24"/>
          <w:szCs w:val="24"/>
        </w:rPr>
        <w:t>.幼儿不佩戴金银首饰等小挂件，以防丢失或不小心被孩子吞食，引起不必要的麻烦。家长要教育好孩子不玩尖锐的东西或有危险的物品（如：豆类、硬币、小棒、小刀等），每天出门前检查幼儿口袋、手上是否有危险物品，发现应及时制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Times New Roman"/>
          <w:sz w:val="24"/>
          <w:szCs w:val="24"/>
        </w:rPr>
        <w:t>.平时会要求家长带一废旧材料、盆景、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我们生活馆的食材或者</w:t>
      </w:r>
      <w:r>
        <w:rPr>
          <w:rFonts w:hint="eastAsia" w:ascii="宋体" w:hAnsi="宋体" w:eastAsia="宋体" w:cs="Times New Roman"/>
          <w:sz w:val="24"/>
          <w:szCs w:val="24"/>
        </w:rPr>
        <w:t>收集一些与主题相关的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材料</w:t>
      </w:r>
      <w:r>
        <w:rPr>
          <w:rFonts w:hint="eastAsia" w:ascii="宋体" w:hAnsi="宋体" w:eastAsia="宋体" w:cs="Times New Roman"/>
          <w:sz w:val="24"/>
          <w:szCs w:val="24"/>
        </w:rPr>
        <w:t>等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 xml:space="preserve">希望大家及时带来。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感谢家长们一直对我们宽容的支持、豁达的帮助以及尽心的呵护，希望家长们一如既往的帮助、理解、支持我们的工作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Times New Roman"/>
          <w:sz w:val="24"/>
          <w:szCs w:val="24"/>
        </w:rPr>
        <w:t xml:space="preserve"> 最后再次感谢大家的参与，如果有不足的地方请大家直言，给予批评指正。</w:t>
      </w:r>
    </w:p>
    <w:p>
      <w:pPr>
        <w:spacing w:after="0" w:line="360" w:lineRule="auto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</w:rPr>
        <w:t xml:space="preserve">                                                         </w:t>
      </w:r>
    </w:p>
    <w:p>
      <w:pPr>
        <w:spacing w:after="0" w:line="360" w:lineRule="auto"/>
        <w:rPr>
          <w:rFonts w:ascii="Calibri" w:hAnsi="Calibri" w:eastAsia="宋体" w:cs="Times New Roman"/>
          <w:sz w:val="24"/>
          <w:szCs w:val="24"/>
        </w:rPr>
      </w:pPr>
    </w:p>
    <w:p>
      <w:pPr>
        <w:spacing w:after="0" w:line="360" w:lineRule="auto"/>
        <w:rPr>
          <w:rFonts w:ascii="Calibri" w:hAnsi="Calibri" w:eastAsia="宋体" w:cs="Times New Roman"/>
          <w:sz w:val="24"/>
          <w:szCs w:val="24"/>
        </w:rPr>
      </w:pPr>
    </w:p>
    <w:p>
      <w:pPr>
        <w:spacing w:after="0"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 xml:space="preserve">                                                                                          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wordWrap w:val="0"/>
      <w:snapToGrid w:val="0"/>
      <w:spacing w:after="0" w:line="240" w:lineRule="auto"/>
      <w:jc w:val="right"/>
      <w:rPr>
        <w:rFonts w:hint="default" w:ascii="Calibri" w:hAnsi="Calibri" w:eastAsia="宋体" w:cs="Times New Roman"/>
        <w:kern w:val="2"/>
        <w:sz w:val="18"/>
        <w:szCs w:val="22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-13970</wp:posOffset>
              </wp:positionV>
              <wp:extent cx="657225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65722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8pt;margin-top:-1.1pt;height:0pt;width:517.5pt;z-index:251659264;mso-width-relative:page;mso-height-relative:page;" filled="f" stroked="t" coordsize="21600,21600" o:gfxdata="UEsDBAoAAAAAAIdO4kAAAAAAAAAAAAAAAAAEAAAAZHJzL1BLAwQUAAAACACHTuJAzBiu+tUAAAAI&#10;AQAADwAAAGRycy9kb3ducmV2LnhtbE2PwU7DMBBE70j8g7VI3Fq7qdRGIU4PlTggIQGBA0c33iah&#10;9jrYbhL+Hlcc6HFnRm9nyt1sDRvRh96RhNVSAENqnO6plfDx/rjIgYWoSCvjCCX8YIBddXtTqkK7&#10;id5wrGPLEoRCoSR0MQ4F56Hp0KqwdANS8o7OWxXT6VuuvZoS3BqeCbHhVvWUPnRqwH2Hzak+20Sh&#10;7fdxNv7z9eW5y+vpC5/GLUp5f7cSD8AizvE/DJf6qTpUqdPBnUkHZiSsNykoYZFlwC62WOdJOfwp&#10;vCr59YDqF1BLAwQUAAAACACHTuJAJZUxA/QBAADLAwAADgAAAGRycy9lMm9Eb2MueG1srVNNbhMx&#10;FN4jcQfLezLJQMN0lEkXjcoGQSTgAI7HnrHkP/m5meQSXACJHaxYsuc2Lcfg2TNtQ9l0wSw879nP&#10;3/P3+fPq4mA02YsAytmGLmZzSoTlrlW2a+inj1cvKkogMtsy7axo6FEAvVg/f7YafC1K1zvdikAQ&#10;xEI9+Ib2Mfq6KID3wjCYOS8sLkoXDIuYhq5oAxsQ3eiinM+XxeBC64PjAgBnN+MinRDDUwCdlIqL&#10;jePXRtg4ogahWURK0CsPdJ1PK6Xg8b2UICLRDUWmMY/YBONdGov1itVdYL5XfDoCe8oRHnEyTFls&#10;eg+1YZGR66D+gTKKBwdOxhl3phiJZEWQxWL+SJsPPfMic0Gpwd+LDv8Plr/bbwNRbUNLSiwzeOG3&#10;X37efP72+9dXHG9/fCdlEmnwUGPtpd2GKQO/DYnxQQaT/siFHNBQi1fLaoHyHht6fl5W1XISWRwi&#10;4ViwPHtdlmdYwLEirxUPID5AfCOcISloqFY28Wc127+FiI2x9K4kTVt3pbTOd6gtGRD8ZUZm6EuJ&#10;fsAmxiM3sB0lTHdoeB5DRgSnVZt2JxwI3e5SB7JnySb5S6Sx219lqfWGQT/W5aXRQEZFfBNamYZW&#10;p7u1Tegi+3AikIQcpUvRzrXHrGiRMrzj3HTyYzLRaY7x6Rtc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MGK761QAAAAgBAAAPAAAAAAAAAAEAIAAAACIAAABkcnMvZG93bnJldi54bWxQSwECFAAU&#10;AAAACACHTuJAJZUxA/QBAADLAwAADgAAAAAAAAABACAAAAAk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 w:ascii="Calibri" w:hAnsi="Calibri" w:eastAsia="宋体" w:cs="Times New Roman"/>
        <w:kern w:val="2"/>
        <w:sz w:val="18"/>
        <w:szCs w:val="22"/>
        <w:lang w:val="en-US" w:eastAsia="zh-CN" w:bidi="ar-SA"/>
      </w:rPr>
      <w:t xml:space="preserve">                           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single" w:color="auto" w:sz="4" w:space="0"/>
      </w:pBd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</w:pPr>
    <w:r>
      <w:rPr>
        <w:rFonts w:hint="eastAsia" w:ascii="Calibri" w:hAnsi="Calibri" w:eastAsia="宋体" w:cs="Times New Roman"/>
        <w:kern w:val="2"/>
        <w:sz w:val="18"/>
        <w:szCs w:val="22"/>
        <w:lang w:val="en-US" w:eastAsia="zh-CN" w:bidi="ar-SA"/>
      </w:rPr>
      <w:drawing>
        <wp:inline distT="0" distB="0" distL="114300" distR="114300">
          <wp:extent cx="374650" cy="252095"/>
          <wp:effectExtent l="0" t="0" r="6350" b="14605"/>
          <wp:docPr id="1" name="图片 1" descr="C:\Users\admin\Desktop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admin\Desktop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2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Times New Roman"/>
        <w:kern w:val="2"/>
        <w:sz w:val="18"/>
        <w:szCs w:val="22"/>
        <w:lang w:val="en-US" w:eastAsia="zh-CN" w:bidi="ar-SA"/>
      </w:rPr>
      <w:t xml:space="preserve">  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65254EAD"/>
    <w:rsid w:val="6525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1702</Words>
  <Characters>1742</Characters>
  <Lines>0</Lines>
  <Paragraphs>0</Paragraphs>
  <TotalTime>18</TotalTime>
  <ScaleCrop>false</ScaleCrop>
  <LinksUpToDate>false</LinksUpToDate>
  <CharactersWithSpaces>1900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2023-02-14T23:42:00Z</dcterms:created>
  <dc:creator>✨Mr. Wang</dc:creator>
  <cp:lastModifiedBy>✨Mr. Wang</cp:lastModifiedBy>
  <dcterms:modified xsi:type="dcterms:W3CDTF">2023-02-15T00:03:21Z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B16D7CFCAEF64894859F0298672BA876</vt:lpwstr>
  </property>
</Properties>
</file>