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0FB9" w14:textId="77777777"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14:paraId="70CF043F" w14:textId="77777777"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申报</w:t>
      </w:r>
      <w:r>
        <w:rPr>
          <w:rFonts w:ascii="文鼎大标宋简" w:hint="eastAsia"/>
          <w:b/>
          <w:sz w:val="60"/>
        </w:rPr>
        <w:t>评审书</w:t>
      </w:r>
    </w:p>
    <w:p w14:paraId="50E2CF22" w14:textId="77777777" w:rsidR="00394B33" w:rsidRDefault="00394B33" w:rsidP="00394B33">
      <w:pPr>
        <w:jc w:val="center"/>
        <w:rPr>
          <w:rFonts w:eastAsia="黑体"/>
        </w:rPr>
      </w:pPr>
    </w:p>
    <w:p w14:paraId="28313B12" w14:textId="77777777" w:rsidR="00394B33" w:rsidRDefault="00394B33" w:rsidP="00394B33">
      <w:pPr>
        <w:jc w:val="center"/>
        <w:rPr>
          <w:rFonts w:eastAsia="黑体"/>
        </w:rPr>
      </w:pPr>
    </w:p>
    <w:p w14:paraId="03B3F4B7" w14:textId="77777777" w:rsidR="00394B33" w:rsidRDefault="00394B33" w:rsidP="00394B33">
      <w:pPr>
        <w:jc w:val="center"/>
        <w:rPr>
          <w:rFonts w:eastAsia="黑体"/>
        </w:rPr>
      </w:pPr>
    </w:p>
    <w:p w14:paraId="29BFB56C" w14:textId="77777777" w:rsidR="00394B33" w:rsidRDefault="00394B33" w:rsidP="00394B33">
      <w:pPr>
        <w:jc w:val="center"/>
        <w:rPr>
          <w:rFonts w:eastAsia="黑体"/>
        </w:rPr>
      </w:pPr>
    </w:p>
    <w:p w14:paraId="3A9FB8C4" w14:textId="77777777" w:rsidR="00394B33" w:rsidRDefault="00394B33" w:rsidP="00394B33">
      <w:pPr>
        <w:jc w:val="center"/>
        <w:rPr>
          <w:rFonts w:eastAsia="黑体"/>
          <w:sz w:val="28"/>
        </w:rPr>
      </w:pPr>
    </w:p>
    <w:p w14:paraId="1C800A73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771DB00C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48F7A722" w14:textId="77777777"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14:paraId="5FD3970B" w14:textId="77777777" w:rsidR="00BD3D56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课题名称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</w:t>
      </w:r>
      <w:r w:rsidR="007627D7">
        <w:rPr>
          <w:rFonts w:ascii="仿宋" w:eastAsia="仿宋" w:hAnsi="仿宋" w:cs="仿宋" w:hint="eastAsia"/>
          <w:sz w:val="32"/>
          <w:u w:val="single"/>
        </w:rPr>
        <w:t>小学低年</w:t>
      </w:r>
      <w:r w:rsidR="0018175B">
        <w:rPr>
          <w:rFonts w:ascii="仿宋" w:eastAsia="仿宋" w:hAnsi="仿宋" w:cs="仿宋" w:hint="eastAsia"/>
          <w:sz w:val="32"/>
          <w:u w:val="single"/>
        </w:rPr>
        <w:t>段</w:t>
      </w:r>
      <w:r w:rsidR="007627D7">
        <w:rPr>
          <w:rFonts w:ascii="仿宋" w:eastAsia="仿宋" w:hAnsi="仿宋" w:cs="仿宋" w:hint="eastAsia"/>
          <w:sz w:val="32"/>
          <w:u w:val="single"/>
        </w:rPr>
        <w:t>科学史</w:t>
      </w:r>
      <w:r w:rsidR="000D76AB">
        <w:rPr>
          <w:rFonts w:ascii="仿宋" w:eastAsia="仿宋" w:hAnsi="仿宋" w:cs="仿宋" w:hint="eastAsia"/>
          <w:sz w:val="32"/>
          <w:u w:val="single"/>
        </w:rPr>
        <w:t>探究式教学</w:t>
      </w:r>
      <w:r w:rsidR="00EB64F2">
        <w:rPr>
          <w:rFonts w:ascii="仿宋" w:eastAsia="仿宋" w:hAnsi="仿宋" w:cs="仿宋" w:hint="eastAsia"/>
          <w:sz w:val="32"/>
          <w:u w:val="single"/>
        </w:rPr>
        <w:t>的实践研究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</w:t>
      </w:r>
    </w:p>
    <w:p w14:paraId="53567D14" w14:textId="77777777"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</w:p>
    <w:p w14:paraId="38093A50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</w:t>
      </w:r>
      <w:r w:rsidR="007627D7">
        <w:rPr>
          <w:rFonts w:ascii="仿宋" w:eastAsia="仿宋" w:hAnsi="仿宋" w:cs="仿宋" w:hint="eastAsia"/>
          <w:sz w:val="32"/>
          <w:u w:val="single"/>
        </w:rPr>
        <w:t>张梓妍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  </w:t>
      </w:r>
    </w:p>
    <w:p w14:paraId="550EE4EE" w14:textId="77777777"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</w:p>
    <w:p w14:paraId="37715E72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>
        <w:rPr>
          <w:rFonts w:ascii="仿宋" w:eastAsia="仿宋" w:hAnsi="仿宋" w:cs="仿宋" w:hint="eastAsia"/>
          <w:sz w:val="32"/>
          <w:u w:val="single"/>
        </w:rPr>
        <w:t xml:space="preserve">     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u w:val="single"/>
        </w:rPr>
        <w:t xml:space="preserve"> 常州市三河口小学                               </w:t>
      </w:r>
    </w:p>
    <w:p w14:paraId="1341090B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</w:p>
    <w:p w14:paraId="4104A55E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</w:t>
      </w:r>
      <w:r w:rsidR="007627D7">
        <w:rPr>
          <w:rFonts w:ascii="仿宋" w:eastAsia="仿宋" w:hAnsi="仿宋" w:cs="仿宋" w:hint="eastAsia"/>
          <w:sz w:val="32"/>
          <w:u w:val="single"/>
        </w:rPr>
        <w:t>小学科学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 </w:t>
      </w:r>
    </w:p>
    <w:p w14:paraId="6A48CDBB" w14:textId="77777777" w:rsidR="00394B33" w:rsidRDefault="00394B33" w:rsidP="00394B33">
      <w:pPr>
        <w:spacing w:line="360" w:lineRule="exact"/>
        <w:rPr>
          <w:rFonts w:ascii="仿宋" w:eastAsia="仿宋" w:hAnsi="仿宋" w:cs="仿宋"/>
        </w:rPr>
      </w:pPr>
    </w:p>
    <w:p w14:paraId="06095CD3" w14:textId="77777777"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</w:t>
      </w:r>
      <w:r w:rsidR="007627D7">
        <w:rPr>
          <w:rFonts w:ascii="仿宋" w:eastAsia="仿宋" w:hAnsi="仿宋" w:cs="仿宋"/>
          <w:sz w:val="32"/>
          <w:u w:val="single"/>
        </w:rPr>
        <w:t>2023.3.28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</w:t>
      </w:r>
    </w:p>
    <w:p w14:paraId="303AAE9F" w14:textId="77777777" w:rsidR="00394B33" w:rsidRDefault="00394B33" w:rsidP="00394B33">
      <w:pPr>
        <w:spacing w:line="360" w:lineRule="exact"/>
        <w:rPr>
          <w:rFonts w:ascii="仿宋" w:eastAsia="仿宋" w:hAnsi="仿宋" w:cs="仿宋"/>
          <w:sz w:val="32"/>
        </w:rPr>
      </w:pPr>
    </w:p>
    <w:p w14:paraId="5649C46E" w14:textId="77777777" w:rsidR="002F6619" w:rsidRDefault="00394B33" w:rsidP="002F6619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拟结题时间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</w:t>
      </w:r>
      <w:r w:rsidR="002F6619">
        <w:rPr>
          <w:rFonts w:ascii="仿宋" w:eastAsia="仿宋" w:hAnsi="仿宋" w:cs="仿宋"/>
          <w:sz w:val="32"/>
          <w:u w:val="single"/>
        </w:rPr>
        <w:t>2023.</w:t>
      </w:r>
      <w:r w:rsidR="002F6619">
        <w:rPr>
          <w:rFonts w:ascii="仿宋" w:eastAsia="仿宋" w:hAnsi="仿宋" w:cs="仿宋" w:hint="eastAsia"/>
          <w:sz w:val="32"/>
          <w:u w:val="single"/>
        </w:rPr>
        <w:t>6</w:t>
      </w:r>
      <w:r w:rsidR="002F6619">
        <w:rPr>
          <w:rFonts w:ascii="仿宋" w:eastAsia="仿宋" w:hAnsi="仿宋" w:cs="仿宋"/>
          <w:sz w:val="32"/>
          <w:u w:val="single"/>
        </w:rPr>
        <w:t>.28</w:t>
      </w:r>
      <w:r w:rsidR="002F6619">
        <w:rPr>
          <w:rFonts w:ascii="仿宋" w:eastAsia="仿宋" w:hAnsi="仿宋" w:cs="仿宋" w:hint="eastAsia"/>
          <w:sz w:val="32"/>
          <w:u w:val="single"/>
        </w:rPr>
        <w:t xml:space="preserve">               </w:t>
      </w:r>
    </w:p>
    <w:p w14:paraId="6701926A" w14:textId="77777777" w:rsidR="00394B33" w:rsidRDefault="00394B33" w:rsidP="00394B33">
      <w:pPr>
        <w:spacing w:line="360" w:lineRule="exact"/>
        <w:ind w:firstLineChars="300" w:firstLine="960"/>
        <w:rPr>
          <w:rFonts w:ascii="仿宋" w:eastAsia="仿宋" w:hAnsi="仿宋" w:cs="仿宋"/>
          <w:sz w:val="32"/>
        </w:rPr>
      </w:pPr>
    </w:p>
    <w:p w14:paraId="425AE046" w14:textId="77777777" w:rsidR="00394B33" w:rsidRDefault="00394B33" w:rsidP="00394B33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14:paraId="335AA942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14:paraId="381C1BEC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14:paraId="2968097F" w14:textId="77777777"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14:paraId="17412209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38C35F07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3A216C61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2F47A11A" w14:textId="77777777"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69FC3072" w14:textId="77777777" w:rsidR="009276F1" w:rsidRPr="00974B34" w:rsidRDefault="00974B34" w:rsidP="009276F1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常州市</w:t>
      </w:r>
      <w:r w:rsidR="009276F1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三河口小学</w:t>
      </w:r>
      <w:r w:rsidR="009276F1"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教师个人小课题研究申报表</w:t>
      </w:r>
    </w:p>
    <w:p w14:paraId="0ADB62A1" w14:textId="77777777" w:rsidR="009276F1" w:rsidRPr="002F6619" w:rsidRDefault="009276F1" w:rsidP="009276F1">
      <w:pPr>
        <w:widowControl/>
        <w:spacing w:line="320" w:lineRule="atLeast"/>
        <w:jc w:val="left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 w:rsidRPr="002F6619">
        <w:rPr>
          <w:rFonts w:asciiTheme="minorEastAsia" w:eastAsiaTheme="minorEastAsia" w:hAnsiTheme="minorEastAsia" w:cs="宋体" w:hint="eastAsia"/>
          <w:bCs/>
          <w:color w:val="222222"/>
          <w:kern w:val="0"/>
          <w:sz w:val="24"/>
        </w:rPr>
        <w:t>编号：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080"/>
        <w:gridCol w:w="720"/>
        <w:gridCol w:w="1080"/>
        <w:gridCol w:w="1303"/>
        <w:gridCol w:w="1054"/>
        <w:gridCol w:w="703"/>
        <w:gridCol w:w="1521"/>
      </w:tblGrid>
      <w:tr w:rsidR="009276F1" w:rsidRPr="007B789B" w14:paraId="67853496" w14:textId="77777777" w:rsidTr="003C73B2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C78" w14:textId="77777777" w:rsidR="009276F1" w:rsidRPr="007B789B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0FE" w14:textId="77777777" w:rsidR="009276F1" w:rsidRPr="007B789B" w:rsidRDefault="007627D7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张梓妍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8FF" w14:textId="77777777" w:rsidR="009276F1" w:rsidRPr="007B789B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55F" w14:textId="77777777" w:rsidR="009276F1" w:rsidRPr="007B789B" w:rsidRDefault="007627D7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2F8" w14:textId="77777777" w:rsidR="009276F1" w:rsidRPr="007B789B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EC8B" w14:textId="77777777" w:rsidR="009276F1" w:rsidRPr="007B789B" w:rsidRDefault="007627D7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7B789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26E" w14:textId="77777777" w:rsidR="009276F1" w:rsidRPr="007B789B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8F3" w14:textId="77777777" w:rsidR="009276F1" w:rsidRPr="007B789B" w:rsidRDefault="007627D7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9276F1" w:rsidRPr="007B789B" w14:paraId="68AC4233" w14:textId="77777777" w:rsidTr="003C73B2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552D" w14:textId="77777777" w:rsidR="009276F1" w:rsidRPr="007B789B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94C3" w14:textId="77777777" w:rsidR="009276F1" w:rsidRPr="007B789B" w:rsidRDefault="007627D7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C898" w14:textId="77777777" w:rsidR="009276F1" w:rsidRPr="007B789B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B33" w14:textId="77777777" w:rsidR="009276F1" w:rsidRPr="007B789B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CE0D" w14:textId="77777777" w:rsidR="009276F1" w:rsidRPr="007B789B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6E2" w14:textId="77777777" w:rsidR="009276F1" w:rsidRPr="007B789B" w:rsidRDefault="007627D7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B62" w14:textId="77777777" w:rsidR="009276F1" w:rsidRPr="007B789B" w:rsidRDefault="009276F1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9AD" w14:textId="77777777" w:rsidR="009276F1" w:rsidRPr="007B789B" w:rsidRDefault="007627D7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 w:rsidRPr="007B789B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3584361326</w:t>
            </w:r>
          </w:p>
        </w:tc>
      </w:tr>
      <w:tr w:rsidR="009276F1" w:rsidRPr="007B789B" w14:paraId="76BAB826" w14:textId="77777777" w:rsidTr="003C73B2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E36" w14:textId="77777777" w:rsidR="009276F1" w:rsidRPr="007B789B" w:rsidRDefault="009276F1" w:rsidP="003C73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5BC" w14:textId="77777777" w:rsidR="009276F1" w:rsidRPr="007B789B" w:rsidRDefault="0074462A" w:rsidP="007B789B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小学低年</w:t>
            </w:r>
            <w:r w:rsidR="0018175B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段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科学史</w:t>
            </w:r>
            <w:r w:rsidR="000D76AB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探究式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</w:t>
            </w:r>
            <w:r w:rsidR="00EB64F2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的实践研究</w:t>
            </w:r>
          </w:p>
        </w:tc>
      </w:tr>
      <w:tr w:rsidR="009276F1" w:rsidRPr="007B789B" w14:paraId="21B76921" w14:textId="77777777" w:rsidTr="007B789B">
        <w:trPr>
          <w:trHeight w:hRule="exact" w:val="274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7540" w14:textId="77777777" w:rsidR="009276F1" w:rsidRPr="007B789B" w:rsidRDefault="008C1D04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460" w14:textId="618E3B93" w:rsidR="009276F1" w:rsidRPr="007B789B" w:rsidRDefault="0074462A" w:rsidP="007B789B">
            <w:pPr>
              <w:widowControl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科学史描述和解释了科学知识的产生、发展与系统化进程。教科书中编写了大量的科学史作为学科教学重要的课程资源，具有重要价值。</w:t>
            </w:r>
            <w:r w:rsidR="00E4040D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《义务教育科学课程标准（2</w:t>
            </w:r>
            <w:r w:rsidR="00E4040D" w:rsidRPr="007B789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022</w:t>
            </w:r>
            <w:r w:rsidR="00E4040D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年版）》要求科学课程需要培养学生核心素养。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低年</w:t>
            </w:r>
            <w:r w:rsidR="0018175B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段</w:t>
            </w:r>
            <w:r w:rsidR="00C52B41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学生在科学课堂上对于科学史的学习更多</w:t>
            </w:r>
            <w:proofErr w:type="gramStart"/>
            <w:r w:rsidR="00C52B41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基于资料</w:t>
            </w:r>
            <w:proofErr w:type="gramEnd"/>
            <w:r w:rsidR="00C52B41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而非探讨实践，值得在教学方式选择上进行讨论研究。</w:t>
            </w:r>
          </w:p>
          <w:p w14:paraId="45A68E8C" w14:textId="119F6748" w:rsidR="0074462A" w:rsidRPr="007B789B" w:rsidRDefault="0074462A" w:rsidP="007B789B">
            <w:pPr>
              <w:widowControl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本课题目的于研究低年级基于科学史教学的教学设计，</w:t>
            </w:r>
            <w:r w:rsidR="00A64084" w:rsidRPr="00A64084">
              <w:rPr>
                <w:rFonts w:ascii="宋体" w:hAnsi="宋体" w:cs="宋体" w:hint="eastAsia"/>
                <w:color w:val="000000"/>
                <w:kern w:val="0"/>
                <w:sz w:val="24"/>
              </w:rPr>
              <w:t>通过探究式教学强调学生课堂中的主体地位，强调教师的引导作用。进行科学史视野下的探究式教学尝试，可以提高学生的科学素养，传承优秀的科学文化。</w:t>
            </w:r>
          </w:p>
        </w:tc>
      </w:tr>
      <w:tr w:rsidR="009276F1" w:rsidRPr="007B789B" w14:paraId="4ECBB3AF" w14:textId="77777777" w:rsidTr="008C1D04">
        <w:trPr>
          <w:trHeight w:hRule="exact" w:val="353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C96B" w14:textId="77777777" w:rsidR="009276F1" w:rsidRPr="007B789B" w:rsidRDefault="008C1D04" w:rsidP="008C1D0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AB6" w14:textId="77777777" w:rsidR="009276F1" w:rsidRPr="007B789B" w:rsidRDefault="00E4040D" w:rsidP="007B789B">
            <w:pPr>
              <w:widowControl/>
              <w:spacing w:line="400" w:lineRule="exact"/>
              <w:ind w:firstLineChars="255" w:firstLine="6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科学史：</w:t>
            </w:r>
            <w:r w:rsidR="00101183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科学史是人类科学发展历程的高度凝练，包含了人们在探索自然过程中形成的科学价值、科学规范和科学习惯，对提高小学生科学素养具有重要作用。</w:t>
            </w:r>
          </w:p>
          <w:p w14:paraId="5A6494D6" w14:textId="77777777" w:rsidR="000D76AB" w:rsidRPr="007B789B" w:rsidRDefault="000D76AB" w:rsidP="007B789B">
            <w:pPr>
              <w:widowControl/>
              <w:spacing w:line="400" w:lineRule="exact"/>
              <w:ind w:firstLineChars="255" w:firstLine="6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探究式教学：</w:t>
            </w:r>
            <w:r w:rsidR="002A182C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是一种以“启发引导、问题探究”为主要特征的教学模式，以学生为主体，教师为策划者、引导者和参与者。</w:t>
            </w:r>
          </w:p>
          <w:p w14:paraId="5FAEC516" w14:textId="77777777" w:rsidR="00E4040D" w:rsidRPr="007B789B" w:rsidRDefault="002A182C" w:rsidP="007B789B">
            <w:pPr>
              <w:widowControl/>
              <w:spacing w:line="400" w:lineRule="exact"/>
              <w:ind w:firstLineChars="255" w:firstLine="6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科学核心素养</w:t>
            </w:r>
            <w:r w:rsidR="00A30153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指学生在学习科学课程过程中，逐步形成的适应个人终身发展和社会发展所需要的正确价值观、必备品格和关键能力。</w:t>
            </w:r>
          </w:p>
        </w:tc>
      </w:tr>
      <w:tr w:rsidR="009276F1" w:rsidRPr="007B789B" w14:paraId="517E1404" w14:textId="77777777" w:rsidTr="003C73B2">
        <w:trPr>
          <w:trHeight w:hRule="exact" w:val="34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07B" w14:textId="77777777" w:rsidR="009276F1" w:rsidRPr="007B789B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6694" w14:textId="77777777" w:rsidR="00EA3C72" w:rsidRDefault="00A64084" w:rsidP="00071F42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《科学史视野下的小学科学教育策略》</w:t>
            </w:r>
          </w:p>
          <w:p w14:paraId="213EB115" w14:textId="77777777" w:rsidR="00A64084" w:rsidRDefault="00A64084" w:rsidP="00071F42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《论科学史引入小学科学教学的教育价值》</w:t>
            </w:r>
          </w:p>
          <w:p w14:paraId="53373370" w14:textId="77777777" w:rsidR="00A64084" w:rsidRDefault="00A64084" w:rsidP="00071F42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/>
                <w:noProof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《小学科学教科书中科学史内容的分析及教学建议》</w:t>
            </w:r>
          </w:p>
          <w:p w14:paraId="11F3CFF8" w14:textId="71012054" w:rsidR="00A64084" w:rsidRPr="00A64084" w:rsidRDefault="00A64084" w:rsidP="00071F42">
            <w:pPr>
              <w:widowControl/>
              <w:spacing w:after="75" w:line="360" w:lineRule="auto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t>《低年段学生证据意识的培养策略》</w:t>
            </w:r>
          </w:p>
        </w:tc>
      </w:tr>
      <w:tr w:rsidR="009276F1" w:rsidRPr="007B789B" w14:paraId="1D1426D1" w14:textId="77777777" w:rsidTr="003C73B2">
        <w:trPr>
          <w:trHeight w:hRule="exact" w:val="18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CC2" w14:textId="77777777" w:rsidR="009276F1" w:rsidRPr="007B789B" w:rsidRDefault="009276F1" w:rsidP="007B789B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研究</w:t>
            </w:r>
          </w:p>
          <w:p w14:paraId="6BA0607A" w14:textId="77777777" w:rsidR="009276F1" w:rsidRPr="007B789B" w:rsidRDefault="009276F1" w:rsidP="007B789B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3B2" w14:textId="2BEEE5A6" w:rsidR="009276F1" w:rsidRDefault="00A64084" w:rsidP="003C73B2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低年段科学教科书科学史教学研究</w:t>
            </w:r>
          </w:p>
          <w:p w14:paraId="02A207DC" w14:textId="15D1932C" w:rsidR="00A64084" w:rsidRPr="007B789B" w:rsidRDefault="00A64084" w:rsidP="003C73B2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如何以探究式教学策略进行科学史的教学</w:t>
            </w:r>
          </w:p>
        </w:tc>
      </w:tr>
      <w:tr w:rsidR="009276F1" w:rsidRPr="007B789B" w14:paraId="6B39C1A7" w14:textId="77777777" w:rsidTr="003C73B2">
        <w:trPr>
          <w:trHeight w:val="10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3A1" w14:textId="77777777" w:rsidR="009276F1" w:rsidRPr="007B789B" w:rsidRDefault="009276F1" w:rsidP="007B789B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14:paraId="11C09EB5" w14:textId="77777777" w:rsidR="009276F1" w:rsidRPr="007B789B" w:rsidRDefault="009276F1" w:rsidP="007B789B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E66" w14:textId="610D28D8" w:rsidR="00A64084" w:rsidRDefault="000349AA" w:rsidP="007B789B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文献研究法</w:t>
            </w:r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：通过学习小学科学史相关教育教学理论，开展</w:t>
            </w:r>
            <w:proofErr w:type="gramStart"/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关于低学段</w:t>
            </w:r>
            <w:proofErr w:type="gramEnd"/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科学史教学的相关文献研究。</w:t>
            </w:r>
          </w:p>
          <w:p w14:paraId="259549B7" w14:textId="4AC98DD8" w:rsidR="009276F1" w:rsidRPr="007B789B" w:rsidRDefault="000349AA" w:rsidP="007B789B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教学案例法</w:t>
            </w:r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：以课</w:t>
            </w:r>
            <w:proofErr w:type="gramStart"/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例方式</w:t>
            </w:r>
            <w:proofErr w:type="gramEnd"/>
            <w:r w:rsidR="00A640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记录指导低年段学生科学史学习情况，以探究式教学策略融入科学史教学。</w:t>
            </w:r>
          </w:p>
        </w:tc>
      </w:tr>
      <w:tr w:rsidR="009276F1" w:rsidRPr="007B789B" w14:paraId="1EAE0131" w14:textId="77777777" w:rsidTr="003C73B2">
        <w:trPr>
          <w:trHeight w:val="311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B25" w14:textId="77777777" w:rsidR="009276F1" w:rsidRPr="007B789B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14:paraId="6C035E6F" w14:textId="77777777" w:rsidR="009276F1" w:rsidRPr="007B789B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5C3" w14:textId="244CC5AE" w:rsidR="00FE0806" w:rsidRDefault="00FE0806" w:rsidP="007B789B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第一阶段：准备阶段（2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023.3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  <w:p w14:paraId="191B89FC" w14:textId="77777777" w:rsidR="00FE0806" w:rsidRDefault="004A279A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综合阅览“科学史”相关文献</w:t>
            </w:r>
            <w:r w:rsidR="00FE08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，制定课题方案。</w:t>
            </w:r>
          </w:p>
          <w:p w14:paraId="1EB9CE29" w14:textId="138B6334" w:rsidR="00FE0806" w:rsidRDefault="00FE0806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第二阶段：实施阶段（2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023.3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2023.6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  <w:p w14:paraId="6569760A" w14:textId="02110978" w:rsidR="00FE0806" w:rsidRPr="00FE0806" w:rsidRDefault="00FE0806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查找阅览课题相关文献，积累资料并及时记录。</w:t>
            </w:r>
          </w:p>
          <w:p w14:paraId="6EC3C49B" w14:textId="77777777" w:rsidR="004A279A" w:rsidRDefault="004A279A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7B789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结合科学史教学内容，选择探究式教学策略等方式</w:t>
            </w:r>
            <w:r w:rsidR="00D841C2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进行教学设计及分析。</w:t>
            </w:r>
          </w:p>
          <w:p w14:paraId="4B471BBF" w14:textId="77777777" w:rsidR="00FE0806" w:rsidRDefault="00FE0806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通过演示课堂记录展示成果。</w:t>
            </w:r>
          </w:p>
          <w:p w14:paraId="5A16F7F0" w14:textId="77777777" w:rsidR="00FE0806" w:rsidRDefault="00FE0806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第三阶段：总结阶段（2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023.6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  <w:p w14:paraId="45CB2DEF" w14:textId="5FDFA066" w:rsidR="00FE0806" w:rsidRPr="00FE0806" w:rsidRDefault="00FE0806" w:rsidP="00FE0806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撰写课题结题报告</w:t>
            </w:r>
          </w:p>
        </w:tc>
      </w:tr>
      <w:tr w:rsidR="009276F1" w:rsidRPr="007B789B" w14:paraId="0F62EF50" w14:textId="77777777" w:rsidTr="003C73B2">
        <w:trPr>
          <w:trHeight w:val="20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6B3" w14:textId="77777777" w:rsidR="009276F1" w:rsidRPr="007B789B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预期成果</w:t>
            </w:r>
          </w:p>
          <w:p w14:paraId="3BEC48F6" w14:textId="77777777" w:rsidR="009276F1" w:rsidRPr="007B789B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087" w14:textId="71B5DF43" w:rsidR="00FE0806" w:rsidRDefault="00FE0806" w:rsidP="007B789B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关于小学低学段科学史探究式教学的论文及课例分析。</w:t>
            </w:r>
          </w:p>
          <w:p w14:paraId="72B7C73A" w14:textId="7F3E2FA7" w:rsidR="002F6619" w:rsidRPr="007B789B" w:rsidRDefault="00FE0806" w:rsidP="007B789B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结题报告</w:t>
            </w:r>
          </w:p>
        </w:tc>
      </w:tr>
      <w:tr w:rsidR="009276F1" w:rsidRPr="007B789B" w14:paraId="559B362C" w14:textId="77777777" w:rsidTr="003C73B2">
        <w:trPr>
          <w:trHeight w:val="169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919F" w14:textId="77777777" w:rsidR="009276F1" w:rsidRPr="007B789B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学校意见</w:t>
            </w:r>
          </w:p>
          <w:p w14:paraId="0F767E7F" w14:textId="77777777" w:rsidR="009276F1" w:rsidRPr="007B789B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9AB" w14:textId="77777777" w:rsidR="009276F1" w:rsidRPr="007B789B" w:rsidRDefault="009276F1" w:rsidP="007B789B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4B4B836A" w14:textId="77777777" w:rsidR="009276F1" w:rsidRPr="007B789B" w:rsidRDefault="009276F1" w:rsidP="007B789B">
            <w:pPr>
              <w:widowControl/>
              <w:spacing w:line="28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14:paraId="2AFD61BC" w14:textId="77777777" w:rsidR="009276F1" w:rsidRPr="007B789B" w:rsidRDefault="009276F1" w:rsidP="007B789B">
            <w:pPr>
              <w:widowControl/>
              <w:spacing w:line="28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签 名（章）            20</w:t>
            </w:r>
            <w:r w:rsidR="00673699" w:rsidRPr="007B789B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23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年 </w:t>
            </w:r>
            <w:r w:rsidR="002F6619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月  </w:t>
            </w:r>
            <w:r w:rsidR="002F6619"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</w:t>
            </w:r>
            <w:r w:rsidRPr="007B78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3E7A1DC3" w14:textId="77777777" w:rsidR="009276F1" w:rsidRDefault="009276F1" w:rsidP="009276F1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14:paraId="6DD48B44" w14:textId="77777777" w:rsidR="005D4E24" w:rsidRDefault="005D4E24"/>
    <w:p w14:paraId="0DEFB035" w14:textId="77777777" w:rsidR="00A33E56" w:rsidRDefault="00A33E56"/>
    <w:p w14:paraId="3F47A883" w14:textId="77777777" w:rsidR="00A33E56" w:rsidRDefault="00A33E56"/>
    <w:p w14:paraId="3B187977" w14:textId="77777777" w:rsidR="00A33E56" w:rsidRDefault="00A33E56"/>
    <w:p w14:paraId="34F895D6" w14:textId="77777777" w:rsidR="00A33E56" w:rsidRDefault="00A33E56"/>
    <w:p w14:paraId="3F98F0C8" w14:textId="77777777" w:rsidR="00A33E56" w:rsidRDefault="00A33E56"/>
    <w:p w14:paraId="695A11C7" w14:textId="77777777" w:rsidR="00A33E56" w:rsidRDefault="00A33E56"/>
    <w:p w14:paraId="3F68F96D" w14:textId="77777777" w:rsidR="00A33E56" w:rsidRDefault="00A33E56"/>
    <w:p w14:paraId="3935A749" w14:textId="77777777" w:rsidR="00A33E56" w:rsidRDefault="00A33E56"/>
    <w:p w14:paraId="5A5F6972" w14:textId="77777777" w:rsidR="00481FE0" w:rsidRDefault="00481FE0"/>
    <w:p w14:paraId="195D10A9" w14:textId="77777777" w:rsidR="00481FE0" w:rsidRDefault="00481FE0"/>
    <w:sectPr w:rsidR="00481FE0" w:rsidSect="005D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63E2" w14:textId="77777777" w:rsidR="00C53B0C" w:rsidRDefault="00C53B0C" w:rsidP="008C1D04">
      <w:r>
        <w:separator/>
      </w:r>
    </w:p>
  </w:endnote>
  <w:endnote w:type="continuationSeparator" w:id="0">
    <w:p w14:paraId="1CAC2642" w14:textId="77777777" w:rsidR="00C53B0C" w:rsidRDefault="00C53B0C" w:rsidP="008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142A" w14:textId="77777777" w:rsidR="00C53B0C" w:rsidRDefault="00C53B0C" w:rsidP="008C1D04">
      <w:r>
        <w:separator/>
      </w:r>
    </w:p>
  </w:footnote>
  <w:footnote w:type="continuationSeparator" w:id="0">
    <w:p w14:paraId="0767B2D7" w14:textId="77777777" w:rsidR="00C53B0C" w:rsidRDefault="00C53B0C" w:rsidP="008C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F1"/>
    <w:rsid w:val="000349AA"/>
    <w:rsid w:val="00071F42"/>
    <w:rsid w:val="000D76AB"/>
    <w:rsid w:val="00101183"/>
    <w:rsid w:val="00112F4B"/>
    <w:rsid w:val="0018175B"/>
    <w:rsid w:val="001D403E"/>
    <w:rsid w:val="00225442"/>
    <w:rsid w:val="00234D1A"/>
    <w:rsid w:val="002A182C"/>
    <w:rsid w:val="002D6D2B"/>
    <w:rsid w:val="002F6619"/>
    <w:rsid w:val="00394B33"/>
    <w:rsid w:val="003F0C72"/>
    <w:rsid w:val="00403591"/>
    <w:rsid w:val="00481FE0"/>
    <w:rsid w:val="00497ABE"/>
    <w:rsid w:val="004A279A"/>
    <w:rsid w:val="004F7563"/>
    <w:rsid w:val="00560649"/>
    <w:rsid w:val="005D4E24"/>
    <w:rsid w:val="00627285"/>
    <w:rsid w:val="00627900"/>
    <w:rsid w:val="00673699"/>
    <w:rsid w:val="00715925"/>
    <w:rsid w:val="00730224"/>
    <w:rsid w:val="0074462A"/>
    <w:rsid w:val="007627D7"/>
    <w:rsid w:val="007B789B"/>
    <w:rsid w:val="00800CF5"/>
    <w:rsid w:val="00823017"/>
    <w:rsid w:val="008B5F89"/>
    <w:rsid w:val="008C1D04"/>
    <w:rsid w:val="009276F1"/>
    <w:rsid w:val="00940E54"/>
    <w:rsid w:val="00952BCD"/>
    <w:rsid w:val="00974B34"/>
    <w:rsid w:val="009A2F14"/>
    <w:rsid w:val="00A30153"/>
    <w:rsid w:val="00A33E56"/>
    <w:rsid w:val="00A64084"/>
    <w:rsid w:val="00B46F57"/>
    <w:rsid w:val="00BD3D56"/>
    <w:rsid w:val="00C25F4B"/>
    <w:rsid w:val="00C52B41"/>
    <w:rsid w:val="00C53B0C"/>
    <w:rsid w:val="00D841C2"/>
    <w:rsid w:val="00DF10D8"/>
    <w:rsid w:val="00E4040D"/>
    <w:rsid w:val="00E7005D"/>
    <w:rsid w:val="00EA3C72"/>
    <w:rsid w:val="00EB64F2"/>
    <w:rsid w:val="00F51812"/>
    <w:rsid w:val="00FE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24484"/>
  <w15:docId w15:val="{0244E58F-2C25-483C-B915-4C857B8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D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D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张 梓妍</cp:lastModifiedBy>
  <cp:revision>2</cp:revision>
  <dcterms:created xsi:type="dcterms:W3CDTF">2023-03-31T04:12:00Z</dcterms:created>
  <dcterms:modified xsi:type="dcterms:W3CDTF">2023-03-31T04:12:00Z</dcterms:modified>
</cp:coreProperties>
</file>