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eastAsia="zh-CN"/>
        </w:rPr>
      </w:pPr>
      <w:r>
        <w:rPr>
          <w:rFonts w:hint="eastAsia"/>
          <w:sz w:val="36"/>
          <w:szCs w:val="36"/>
          <w:lang w:eastAsia="zh-CN"/>
        </w:rPr>
        <w:t>《信息技术支持下小学劳动教育课程的实施策略研究 》</w:t>
      </w:r>
    </w:p>
    <w:p>
      <w:pPr>
        <w:jc w:val="center"/>
        <w:rPr>
          <w:rFonts w:hint="eastAsia"/>
          <w:sz w:val="36"/>
          <w:szCs w:val="36"/>
          <w:lang w:eastAsia="zh-CN"/>
        </w:rPr>
      </w:pPr>
      <w:r>
        <w:rPr>
          <w:rFonts w:hint="eastAsia"/>
          <w:sz w:val="36"/>
          <w:szCs w:val="36"/>
          <w:lang w:eastAsia="zh-CN"/>
        </w:rPr>
        <w:t>开题报告</w:t>
      </w:r>
    </w:p>
    <w:p>
      <w:pPr>
        <w:jc w:val="center"/>
        <w:rPr>
          <w:rFonts w:hint="default"/>
          <w:sz w:val="24"/>
          <w:szCs w:val="24"/>
          <w:lang w:val="en-US" w:eastAsia="zh-CN"/>
        </w:rPr>
      </w:pPr>
      <w:r>
        <w:rPr>
          <w:rFonts w:hint="eastAsia"/>
          <w:sz w:val="24"/>
          <w:szCs w:val="24"/>
          <w:lang w:eastAsia="zh-CN"/>
        </w:rPr>
        <w:t>常州市新北区孟河中心小学</w:t>
      </w:r>
      <w:r>
        <w:rPr>
          <w:rFonts w:hint="eastAsia"/>
          <w:sz w:val="24"/>
          <w:szCs w:val="24"/>
          <w:lang w:val="en-US" w:eastAsia="zh-CN"/>
        </w:rPr>
        <w:t xml:space="preserve">  路焕</w:t>
      </w:r>
    </w:p>
    <w:p>
      <w:pPr>
        <w:numPr>
          <w:ilvl w:val="0"/>
          <w:numId w:val="0"/>
        </w:numPr>
        <w:ind w:firstLine="241" w:firstLineChars="10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cstheme="minorEastAsia"/>
          <w:b/>
          <w:bCs/>
          <w:sz w:val="24"/>
          <w:szCs w:val="24"/>
          <w:lang w:val="en-US" w:eastAsia="zh-CN"/>
        </w:rPr>
        <w:t>一、</w:t>
      </w:r>
      <w:r>
        <w:rPr>
          <w:rFonts w:hint="eastAsia" w:asciiTheme="minorEastAsia" w:hAnsiTheme="minorEastAsia" w:eastAsiaTheme="minorEastAsia" w:cstheme="minorEastAsia"/>
          <w:b/>
          <w:bCs/>
          <w:sz w:val="24"/>
          <w:szCs w:val="24"/>
          <w:lang w:eastAsia="zh-CN"/>
        </w:rPr>
        <w:t>研究背景与价值</w:t>
      </w:r>
    </w:p>
    <w:p>
      <w:pPr>
        <w:numPr>
          <w:ilvl w:val="0"/>
          <w:numId w:val="0"/>
        </w:numPr>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b/>
          <w:bCs/>
          <w:sz w:val="24"/>
          <w:szCs w:val="24"/>
          <w:lang w:val="en-US" w:eastAsia="zh-CN"/>
        </w:rPr>
        <w:t>（一）</w:t>
      </w:r>
      <w:r>
        <w:rPr>
          <w:rFonts w:hint="eastAsia" w:asciiTheme="minorEastAsia" w:hAnsiTheme="minorEastAsia" w:eastAsiaTheme="minorEastAsia" w:cstheme="minorEastAsia"/>
          <w:b/>
          <w:bCs/>
          <w:sz w:val="24"/>
          <w:szCs w:val="24"/>
          <w:lang w:eastAsia="zh-CN"/>
        </w:rPr>
        <w:t>研究背景</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cs="宋体"/>
          <w:b/>
          <w:bCs/>
          <w:color w:val="000000"/>
          <w:kern w:val="0"/>
          <w:sz w:val="24"/>
        </w:rPr>
      </w:pPr>
      <w:r>
        <w:rPr>
          <w:rFonts w:hint="eastAsia" w:ascii="宋体" w:cs="宋体"/>
          <w:b/>
          <w:bCs/>
          <w:color w:val="000000"/>
          <w:kern w:val="0"/>
          <w:sz w:val="24"/>
          <w:lang w:val="en-US" w:eastAsia="zh-CN"/>
        </w:rPr>
        <w:t>1、</w:t>
      </w:r>
      <w:r>
        <w:rPr>
          <w:rFonts w:hint="eastAsia" w:ascii="宋体" w:cs="宋体"/>
          <w:b/>
          <w:bCs/>
          <w:color w:val="000000"/>
          <w:kern w:val="0"/>
          <w:sz w:val="24"/>
        </w:rPr>
        <w:t>顺应现代化教育观念的必然选择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cs="宋体"/>
          <w:color w:val="000000"/>
          <w:kern w:val="0"/>
          <w:sz w:val="24"/>
        </w:rPr>
      </w:pPr>
      <w:r>
        <w:rPr>
          <w:rFonts w:hint="eastAsia" w:ascii="宋体" w:cs="宋体"/>
          <w:color w:val="000000"/>
          <w:kern w:val="0"/>
          <w:sz w:val="24"/>
        </w:rPr>
        <w:t>通过计算机教学能实现终身教育的目标，帮助学生开拓获取知识的新途径，符合现代化教育理念。因此，推行信息技术进入校园</w:t>
      </w:r>
      <w:r>
        <w:rPr>
          <w:rFonts w:hint="eastAsia" w:ascii="宋体" w:cs="宋体"/>
          <w:color w:val="000000"/>
          <w:kern w:val="0"/>
          <w:sz w:val="24"/>
          <w:lang w:eastAsia="zh-CN"/>
        </w:rPr>
        <w:t>，</w:t>
      </w:r>
      <w:r>
        <w:rPr>
          <w:rFonts w:hint="eastAsia" w:ascii="宋体" w:cs="宋体"/>
          <w:color w:val="000000"/>
          <w:kern w:val="0"/>
          <w:sz w:val="24"/>
        </w:rPr>
        <w:t>将信息技术应用于劳</w:t>
      </w:r>
      <w:r>
        <w:rPr>
          <w:rFonts w:hint="eastAsia" w:ascii="宋体" w:cs="宋体"/>
          <w:color w:val="000000"/>
          <w:kern w:val="0"/>
          <w:sz w:val="24"/>
          <w:lang w:val="en-US" w:eastAsia="zh-CN"/>
        </w:rPr>
        <w:t>动</w:t>
      </w:r>
      <w:r>
        <w:rPr>
          <w:rFonts w:hint="eastAsia" w:ascii="宋体" w:cs="宋体"/>
          <w:color w:val="000000"/>
          <w:kern w:val="0"/>
          <w:sz w:val="24"/>
        </w:rPr>
        <w:t>课程中也有显著的优势，教师在利用信息技术讲授知识的时候，能更加直观地将其他人的劳动情景播放给学生看，便于学生能更加直观地掌握劳动技能，带给学生视觉和听觉上更为直观的刺激，有利于学生获得新知识并方便学生记忆。利用信息技术能便捷地获取知识，不受时间和地点的限制，这顺应了终身教育理念，因此，融合信息技术进劳</w:t>
      </w:r>
      <w:r>
        <w:rPr>
          <w:rFonts w:hint="eastAsia" w:ascii="宋体" w:cs="宋体"/>
          <w:color w:val="000000"/>
          <w:kern w:val="0"/>
          <w:sz w:val="24"/>
          <w:lang w:val="en-US" w:eastAsia="zh-CN"/>
        </w:rPr>
        <w:t>动</w:t>
      </w:r>
      <w:r>
        <w:rPr>
          <w:rFonts w:hint="eastAsia" w:ascii="宋体" w:cs="宋体"/>
          <w:color w:val="000000"/>
          <w:kern w:val="0"/>
          <w:sz w:val="24"/>
        </w:rPr>
        <w:t>课程的教学理念和操作势在必行。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cs="宋体"/>
          <w:b/>
          <w:bCs/>
          <w:color w:val="000000"/>
          <w:kern w:val="0"/>
          <w:sz w:val="24"/>
        </w:rPr>
      </w:pPr>
      <w:r>
        <w:rPr>
          <w:rFonts w:hint="eastAsia" w:ascii="宋体" w:cs="宋体"/>
          <w:b/>
          <w:bCs/>
          <w:color w:val="000000"/>
          <w:kern w:val="0"/>
          <w:sz w:val="24"/>
          <w:lang w:val="en-US" w:eastAsia="zh-CN"/>
        </w:rPr>
        <w:t>2、</w:t>
      </w:r>
      <w:r>
        <w:rPr>
          <w:rFonts w:hint="eastAsia" w:ascii="宋体" w:cs="宋体"/>
          <w:b/>
          <w:bCs/>
          <w:color w:val="000000"/>
          <w:kern w:val="0"/>
          <w:sz w:val="24"/>
        </w:rPr>
        <w:t>响应新课改号召的重要体现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cs="宋体"/>
          <w:color w:val="000000"/>
          <w:kern w:val="0"/>
          <w:sz w:val="24"/>
          <w:lang w:val="en-US" w:eastAsia="zh-CN"/>
        </w:rPr>
      </w:pPr>
      <w:r>
        <w:rPr>
          <w:rFonts w:hint="eastAsia" w:ascii="宋体" w:cs="宋体"/>
          <w:color w:val="000000"/>
          <w:kern w:val="0"/>
          <w:sz w:val="24"/>
        </w:rPr>
        <w:t>新课改中明确提出了教师应该积极地在教学的过程中应用现代教育手段，所以劳动教育技术课程在教学的过程中也应该和信息技术教育相融合。利用信息技术与教学内容的整合，能构建引导、实际操作、思考分析、得出结论的正确学习流程，帮助学生提升探究能力。从整个流程来看，这也是符合锻炼学生操作能力、思辨能力、合作能力等的一项优质教学措施。</w:t>
      </w:r>
      <w:r>
        <w:rPr>
          <w:rFonts w:hint="eastAsia" w:ascii="宋体" w:cs="宋体"/>
          <w:color w:val="000000"/>
          <w:kern w:val="0"/>
          <w:sz w:val="24"/>
          <w:lang w:val="en-US" w:eastAsia="zh-CN"/>
        </w:rPr>
        <w:t>在信息技</w:t>
      </w:r>
      <w:r>
        <w:rPr>
          <w:rFonts w:hint="eastAsia" w:ascii="宋体" w:cs="宋体"/>
          <w:color w:val="000000"/>
          <w:kern w:val="0"/>
          <w:sz w:val="24"/>
        </w:rPr>
        <w:t>术的辅助下，可以让劳动教育技术课程的开展更为顺利，同时借助信息技术，将理论知识借助视频以及图片</w:t>
      </w:r>
      <w:r>
        <w:rPr>
          <w:rFonts w:hint="eastAsia" w:ascii="宋体" w:cs="宋体"/>
          <w:color w:val="000000"/>
          <w:kern w:val="0"/>
          <w:sz w:val="24"/>
          <w:lang w:eastAsia="zh-CN"/>
        </w:rPr>
        <w:t>等多样化的形式展现给学生，缓解学生学习过程中的</w:t>
      </w:r>
      <w:r>
        <w:rPr>
          <w:rFonts w:hint="eastAsia" w:ascii="宋体" w:cs="宋体"/>
          <w:color w:val="000000"/>
          <w:kern w:val="0"/>
          <w:sz w:val="24"/>
          <w:lang w:val="en-US" w:eastAsia="zh-CN"/>
        </w:rPr>
        <w:t>枯燥感。</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firstLine="482" w:firstLineChars="200"/>
        <w:jc w:val="left"/>
        <w:textAlignment w:val="auto"/>
        <w:rPr>
          <w:rFonts w:hint="eastAsia" w:ascii="宋体" w:cs="宋体"/>
          <w:color w:val="000000"/>
          <w:kern w:val="0"/>
          <w:sz w:val="24"/>
          <w:lang w:val="en-US" w:eastAsia="zh-CN"/>
        </w:rPr>
      </w:pPr>
      <w:r>
        <w:rPr>
          <w:rFonts w:hint="eastAsia" w:asciiTheme="minorEastAsia" w:hAnsiTheme="minorEastAsia" w:eastAsiaTheme="minorEastAsia" w:cstheme="minorEastAsia"/>
          <w:b/>
          <w:bCs/>
          <w:color w:val="000000"/>
          <w:kern w:val="0"/>
          <w:sz w:val="24"/>
          <w:szCs w:val="24"/>
          <w:lang w:val="en-US" w:eastAsia="zh-CN" w:bidi="ar"/>
        </w:rPr>
        <w:t>基于小学</w:t>
      </w:r>
      <w:r>
        <w:rPr>
          <w:rFonts w:hint="eastAsia" w:asciiTheme="minorEastAsia" w:hAnsiTheme="minorEastAsia" w:cstheme="minorEastAsia"/>
          <w:b/>
          <w:bCs/>
          <w:color w:val="000000"/>
          <w:kern w:val="0"/>
          <w:sz w:val="24"/>
          <w:szCs w:val="24"/>
          <w:lang w:val="en-US" w:eastAsia="zh-CN" w:bidi="ar"/>
        </w:rPr>
        <w:t>劳动教育课程</w:t>
      </w:r>
      <w:r>
        <w:rPr>
          <w:rFonts w:hint="eastAsia" w:asciiTheme="minorEastAsia" w:hAnsiTheme="minorEastAsia" w:eastAsiaTheme="minorEastAsia" w:cstheme="minorEastAsia"/>
          <w:b/>
          <w:bCs/>
          <w:color w:val="000000"/>
          <w:kern w:val="0"/>
          <w:sz w:val="24"/>
          <w:szCs w:val="24"/>
          <w:lang w:val="en-US" w:eastAsia="zh-CN" w:bidi="ar"/>
        </w:rPr>
        <w:t>的现状</w:t>
      </w:r>
    </w:p>
    <w:p>
      <w:pPr>
        <w:adjustRightInd w:val="0"/>
        <w:snapToGrid w:val="0"/>
        <w:spacing w:line="440" w:lineRule="exact"/>
        <w:ind w:firstLine="480" w:firstLineChars="200"/>
        <w:rPr>
          <w:rFonts w:hint="default" w:ascii="宋体" w:cs="宋体"/>
          <w:color w:val="000000"/>
          <w:kern w:val="0"/>
          <w:sz w:val="24"/>
          <w:lang w:val="en-US" w:eastAsia="zh-CN"/>
        </w:rPr>
      </w:pPr>
      <w:r>
        <w:rPr>
          <w:rFonts w:hint="default" w:ascii="宋体" w:cs="宋体"/>
          <w:color w:val="000000"/>
          <w:kern w:val="0"/>
          <w:sz w:val="24"/>
          <w:lang w:val="en-US" w:eastAsia="zh-CN"/>
        </w:rPr>
        <w:t>现行学校劳动教育形式单一， 教师主要侧重于班级日常卫生管理，值班工作已成为学生的被动责任，往往作为惩罚或惩戒学生的手段之一。学校领导只把人力和财力放在语、数、英等与升学考试有关的学科教学上</w:t>
      </w:r>
      <w:r>
        <w:rPr>
          <w:rFonts w:hint="eastAsia" w:ascii="宋体" w:cs="宋体"/>
          <w:color w:val="000000"/>
          <w:kern w:val="0"/>
          <w:sz w:val="24"/>
          <w:lang w:val="en-US" w:eastAsia="zh-CN"/>
        </w:rPr>
        <w:t>。</w:t>
      </w:r>
      <w:r>
        <w:rPr>
          <w:rFonts w:hint="default" w:ascii="宋体" w:cs="宋体"/>
          <w:color w:val="000000"/>
          <w:kern w:val="0"/>
          <w:sz w:val="24"/>
          <w:lang w:val="en-US" w:eastAsia="zh-CN"/>
        </w:rPr>
        <w:t>学生只在学校统一开设的劳动教育课上学习系统的劳动知识，但是有些劳动课教师在讲台上读教材，学生在下面自习，完成自己的作业。</w:t>
      </w:r>
      <w:r>
        <w:rPr>
          <w:rFonts w:hint="eastAsia" w:ascii="宋体" w:cs="宋体"/>
          <w:color w:val="000000"/>
          <w:kern w:val="0"/>
          <w:sz w:val="24"/>
          <w:lang w:val="en-US" w:eastAsia="zh-CN"/>
        </w:rPr>
        <w:t>进入</w:t>
      </w:r>
      <w:r>
        <w:rPr>
          <w:rFonts w:hint="default" w:ascii="宋体" w:cs="宋体"/>
          <w:color w:val="000000"/>
          <w:kern w:val="0"/>
          <w:sz w:val="24"/>
          <w:lang w:val="en-US" w:eastAsia="zh-CN"/>
        </w:rPr>
        <w:t>信息技术时代</w:t>
      </w:r>
      <w:r>
        <w:rPr>
          <w:rFonts w:hint="eastAsia" w:ascii="宋体" w:cs="宋体"/>
          <w:color w:val="000000"/>
          <w:kern w:val="0"/>
          <w:sz w:val="24"/>
          <w:lang w:val="en-US" w:eastAsia="zh-CN"/>
        </w:rPr>
        <w:t>，迫切需要改变</w:t>
      </w:r>
      <w:r>
        <w:rPr>
          <w:rFonts w:hint="default" w:ascii="宋体" w:cs="宋体"/>
          <w:color w:val="000000"/>
          <w:kern w:val="0"/>
          <w:sz w:val="24"/>
          <w:lang w:val="en-US" w:eastAsia="zh-CN"/>
        </w:rPr>
        <w:t>学生劳动教育开展形式单一，与社会发展和学生兴趣需要不符合</w:t>
      </w:r>
      <w:r>
        <w:rPr>
          <w:rFonts w:hint="eastAsia" w:ascii="宋体" w:cs="宋体"/>
          <w:color w:val="000000"/>
          <w:kern w:val="0"/>
          <w:sz w:val="24"/>
          <w:lang w:val="en-US" w:eastAsia="zh-CN"/>
        </w:rPr>
        <w:t>这一现状</w:t>
      </w:r>
      <w:r>
        <w:rPr>
          <w:rFonts w:hint="default" w:ascii="宋体" w:cs="宋体"/>
          <w:color w:val="000000"/>
          <w:kern w:val="0"/>
          <w:sz w:val="24"/>
          <w:lang w:val="en-US" w:eastAsia="zh-CN"/>
        </w:rPr>
        <w:t>， 教师可以运用信息技术丰富小学劳动教育形式</w:t>
      </w:r>
      <w:r>
        <w:rPr>
          <w:rFonts w:hint="eastAsia" w:ascii="宋体" w:cs="宋体"/>
          <w:color w:val="000000"/>
          <w:kern w:val="0"/>
          <w:sz w:val="24"/>
          <w:lang w:val="en-US" w:eastAsia="zh-CN"/>
        </w:rPr>
        <w:t>，</w:t>
      </w:r>
      <w:r>
        <w:rPr>
          <w:rFonts w:hint="default" w:ascii="宋体" w:cs="宋体"/>
          <w:color w:val="000000"/>
          <w:kern w:val="0"/>
          <w:sz w:val="24"/>
          <w:lang w:val="en-US" w:eastAsia="zh-CN"/>
        </w:rPr>
        <w:t>家长和教师不再拘泥于鼓励孩子进行简单的体力劳动，更多的是培养孩子自我参与、自己动手的意识。 利用多媒体形式，使家庭和学校形成合力，丰富劳动教育开展形式。</w:t>
      </w:r>
    </w:p>
    <w:p>
      <w:pPr>
        <w:adjustRightInd w:val="0"/>
        <w:snapToGrid w:val="0"/>
        <w:spacing w:line="440" w:lineRule="exact"/>
        <w:ind w:firstLine="480" w:firstLineChars="200"/>
        <w:rPr>
          <w:rFonts w:hint="default" w:ascii="宋体" w:cs="宋体"/>
          <w:color w:val="000000"/>
          <w:kern w:val="0"/>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（二）研究价值</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近年来，劳动教育比以往更受社会、 学校和家长的关注。 2018年9月10日，习近平同志在全国教育大会上强调劳动教育的重要性，提倡学生要弘扬劳动精神，在教学中，教师要引导学生爱劳动、会劳动，以劳动为荣，增强劳动幸福感</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养成良好的劳动习惯，学会劳动技能和方法。在大数据时代下，在信息技术支持下，劳动教育有更好的发展方向和创新机会</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lang w:val="en-US" w:eastAsia="zh-CN"/>
          <w14:textFill>
            <w14:solidFill>
              <w14:schemeClr w14:val="tx1"/>
            </w14:solidFill>
          </w14:textFill>
        </w:rPr>
        <w:t>也为</w:t>
      </w:r>
      <w:r>
        <w:rPr>
          <w:rFonts w:hint="eastAsia" w:asciiTheme="minorEastAsia" w:hAnsiTheme="minorEastAsia" w:eastAsiaTheme="minorEastAsia" w:cstheme="minorEastAsia"/>
          <w:color w:val="000000" w:themeColor="text1"/>
          <w:sz w:val="24"/>
          <w:szCs w:val="24"/>
          <w14:textFill>
            <w14:solidFill>
              <w14:schemeClr w14:val="tx1"/>
            </w14:solidFill>
          </w14:textFill>
        </w:rPr>
        <w:t>劳动教育提供</w:t>
      </w:r>
      <w:r>
        <w:rPr>
          <w:rFonts w:hint="eastAsia" w:asciiTheme="minorEastAsia" w:hAnsiTheme="minorEastAsia" w:cstheme="minorEastAsia"/>
          <w:color w:val="000000" w:themeColor="text1"/>
          <w:sz w:val="24"/>
          <w:szCs w:val="24"/>
          <w:lang w:eastAsia="zh-CN"/>
          <w14:textFill>
            <w14:solidFill>
              <w14:schemeClr w14:val="tx1"/>
            </w14:solidFill>
          </w14:textFill>
        </w:rPr>
        <w:t>了</w:t>
      </w:r>
      <w:r>
        <w:rPr>
          <w:rFonts w:hint="eastAsia" w:asciiTheme="minorEastAsia" w:hAnsiTheme="minorEastAsia" w:eastAsiaTheme="minorEastAsia" w:cstheme="minorEastAsia"/>
          <w:color w:val="000000" w:themeColor="text1"/>
          <w:sz w:val="24"/>
          <w:szCs w:val="24"/>
          <w14:textFill>
            <w14:solidFill>
              <w14:schemeClr w14:val="tx1"/>
            </w14:solidFill>
          </w14:textFill>
        </w:rPr>
        <w:t>新的</w:t>
      </w:r>
      <w:r>
        <w:rPr>
          <w:rFonts w:hint="eastAsia" w:asciiTheme="minorEastAsia" w:hAnsiTheme="minorEastAsia" w:cstheme="minorEastAsia"/>
          <w:color w:val="000000" w:themeColor="text1"/>
          <w:sz w:val="24"/>
          <w:szCs w:val="24"/>
          <w:lang w:val="en-US" w:eastAsia="zh-CN"/>
          <w14:textFill>
            <w14:solidFill>
              <w14:schemeClr w14:val="tx1"/>
            </w14:solidFill>
          </w14:textFill>
        </w:rPr>
        <w:t>发</w:t>
      </w:r>
      <w:r>
        <w:rPr>
          <w:rFonts w:hint="eastAsia" w:asciiTheme="minorEastAsia" w:hAnsiTheme="minorEastAsia" w:eastAsiaTheme="minorEastAsia" w:cstheme="minorEastAsia"/>
          <w:color w:val="000000" w:themeColor="text1"/>
          <w:sz w:val="24"/>
          <w:szCs w:val="24"/>
          <w14:textFill>
            <w14:solidFill>
              <w14:schemeClr w14:val="tx1"/>
            </w14:solidFill>
          </w14:textFill>
        </w:rPr>
        <w:t>展思路</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lang w:eastAsia="zh-CN"/>
          <w14:textFill>
            <w14:solidFill>
              <w14:schemeClr w14:val="tx1"/>
            </w14:solidFill>
          </w14:textFill>
        </w:rPr>
        <w:t>老师</w:t>
      </w:r>
      <w:r>
        <w:rPr>
          <w:rFonts w:hint="eastAsia" w:asciiTheme="minorEastAsia" w:hAnsiTheme="minorEastAsia" w:cstheme="minorEastAsia"/>
          <w:color w:val="000000" w:themeColor="text1"/>
          <w:sz w:val="24"/>
          <w:szCs w:val="24"/>
          <w:lang w:val="en-US" w:eastAsia="zh-CN"/>
          <w14:textFill>
            <w14:solidFill>
              <w14:schemeClr w14:val="tx1"/>
            </w14:solidFill>
          </w14:textFill>
        </w:rPr>
        <w:t>们都</w:t>
      </w:r>
      <w:r>
        <w:rPr>
          <w:rFonts w:hint="eastAsia" w:asciiTheme="minorEastAsia" w:hAnsiTheme="minorEastAsia" w:cstheme="minorEastAsia"/>
          <w:color w:val="000000" w:themeColor="text1"/>
          <w:sz w:val="24"/>
          <w:szCs w:val="24"/>
          <w:lang w:eastAsia="zh-CN"/>
          <w14:textFill>
            <w14:solidFill>
              <w14:schemeClr w14:val="tx1"/>
            </w14:solidFill>
          </w14:textFill>
        </w:rPr>
        <w:t>十分注重在小学阶段给学生渗透劳动教育，促进学生德智体美劳全面发展，但是受教学方式教学手段的影响，教学效果不佳，现在借用信息时代下的多媒体技术可以转变教学模式，采用多种教学方法进行教学</w:t>
      </w:r>
      <w:r>
        <w:rPr>
          <w:rFonts w:hint="eastAsia" w:asciiTheme="minorEastAsia" w:hAnsiTheme="minorEastAsia" w:cstheme="minorEastAsia"/>
          <w:color w:val="000000" w:themeColor="text1"/>
          <w:sz w:val="24"/>
          <w:szCs w:val="24"/>
          <w:lang w:val="en-US" w:eastAsia="zh-CN"/>
          <w14:textFill>
            <w14:solidFill>
              <w14:schemeClr w14:val="tx1"/>
            </w14:solidFill>
          </w14:textFill>
        </w:rPr>
        <w:t>并</w:t>
      </w:r>
      <w:r>
        <w:rPr>
          <w:rFonts w:hint="eastAsia" w:asciiTheme="minorEastAsia" w:hAnsiTheme="minorEastAsia" w:cstheme="minorEastAsia"/>
          <w:color w:val="000000" w:themeColor="text1"/>
          <w:sz w:val="24"/>
          <w:szCs w:val="24"/>
          <w:lang w:eastAsia="zh-CN"/>
          <w14:textFill>
            <w14:solidFill>
              <w14:schemeClr w14:val="tx1"/>
            </w14:solidFill>
          </w14:textFill>
        </w:rPr>
        <w:t>强化劳动意识，教师不再拘泥于鼓励孩子进行简单的体力劳动，更多的是培养孩子自我参与、自己动手的意识。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lang w:eastAsia="zh-CN"/>
          <w14:textFill>
            <w14:solidFill>
              <w14:schemeClr w14:val="tx1"/>
            </w14:solidFill>
          </w14:textFill>
        </w:rPr>
        <w:t>书本的内容往往是单一的，能教给学生的也是有限的，但</w:t>
      </w:r>
      <w:r>
        <w:rPr>
          <w:rFonts w:hint="eastAsia" w:asciiTheme="minorEastAsia" w:hAnsiTheme="minorEastAsia" w:cstheme="minorEastAsia"/>
          <w:color w:val="000000" w:themeColor="text1"/>
          <w:sz w:val="24"/>
          <w:szCs w:val="24"/>
          <w:lang w:val="en-US" w:eastAsia="zh-CN"/>
          <w14:textFill>
            <w14:solidFill>
              <w14:schemeClr w14:val="tx1"/>
            </w14:solidFill>
          </w14:textFill>
        </w:rPr>
        <w:t>信息技术</w:t>
      </w:r>
      <w:r>
        <w:rPr>
          <w:rFonts w:hint="eastAsia" w:asciiTheme="minorEastAsia" w:hAnsiTheme="minorEastAsia" w:cstheme="minorEastAsia"/>
          <w:color w:val="000000" w:themeColor="text1"/>
          <w:sz w:val="24"/>
          <w:szCs w:val="24"/>
          <w:lang w:eastAsia="zh-CN"/>
          <w14:textFill>
            <w14:solidFill>
              <w14:schemeClr w14:val="tx1"/>
            </w14:solidFill>
          </w14:textFill>
        </w:rPr>
        <w:t>能带来的却是无限的。在教学中，教师要善于利用</w:t>
      </w:r>
      <w:r>
        <w:rPr>
          <w:rFonts w:hint="eastAsia" w:asciiTheme="minorEastAsia" w:hAnsiTheme="minorEastAsia" w:cstheme="minorEastAsia"/>
          <w:color w:val="000000" w:themeColor="text1"/>
          <w:sz w:val="24"/>
          <w:szCs w:val="24"/>
          <w:lang w:val="en-US" w:eastAsia="zh-CN"/>
          <w14:textFill>
            <w14:solidFill>
              <w14:schemeClr w14:val="tx1"/>
            </w14:solidFill>
          </w14:textFill>
        </w:rPr>
        <w:t>信息技术</w:t>
      </w:r>
      <w:r>
        <w:rPr>
          <w:rFonts w:hint="eastAsia" w:asciiTheme="minorEastAsia" w:hAnsiTheme="minorEastAsia" w:cstheme="minorEastAsia"/>
          <w:color w:val="000000" w:themeColor="text1"/>
          <w:sz w:val="24"/>
          <w:szCs w:val="24"/>
          <w:lang w:eastAsia="zh-CN"/>
          <w14:textFill>
            <w14:solidFill>
              <w14:schemeClr w14:val="tx1"/>
            </w14:solidFill>
          </w14:textFill>
        </w:rPr>
        <w:t>，延伸书本内容，带给学生更多的体验和知识。此外，信息技术能减弱其他因素给学习带来的制约，改善学生感知不足的情况。</w:t>
      </w:r>
    </w:p>
    <w:p>
      <w:pPr>
        <w:adjustRightInd w:val="0"/>
        <w:snapToGrid w:val="0"/>
        <w:spacing w:line="440" w:lineRule="exact"/>
        <w:ind w:firstLine="482" w:firstLineChars="200"/>
        <w:rPr>
          <w:b/>
          <w:bCs/>
          <w:sz w:val="24"/>
        </w:rPr>
      </w:pPr>
      <w:r>
        <w:rPr>
          <w:b/>
          <w:bCs/>
          <w:sz w:val="24"/>
        </w:rPr>
        <w:t>二、</w:t>
      </w:r>
      <w:r>
        <w:rPr>
          <w:rFonts w:hint="eastAsia"/>
          <w:b/>
          <w:bCs/>
          <w:sz w:val="24"/>
          <w:lang w:eastAsia="zh-CN"/>
        </w:rPr>
        <w:t>核心</w:t>
      </w:r>
      <w:r>
        <w:rPr>
          <w:b/>
          <w:bCs/>
          <w:sz w:val="24"/>
        </w:rPr>
        <w:t>概念界定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w:t>
      </w:r>
      <w:r>
        <w:rPr>
          <w:rFonts w:hint="eastAsia" w:ascii="宋体" w:hAnsi="宋体" w:eastAsia="宋体" w:cs="宋体"/>
          <w:color w:val="231F20"/>
          <w:kern w:val="0"/>
          <w:sz w:val="24"/>
          <w:szCs w:val="24"/>
          <w:lang w:val="en-US" w:eastAsia="zh-CN" w:bidi="ar"/>
        </w:rPr>
        <w:t>信息技术</w:t>
      </w:r>
      <w:r>
        <w:rPr>
          <w:rFonts w:hint="eastAsia" w:ascii="宋体" w:hAnsi="宋体" w:eastAsia="宋体" w:cs="宋体"/>
          <w:b w:val="0"/>
          <w:bCs w:val="0"/>
          <w:kern w:val="0"/>
          <w:sz w:val="24"/>
          <w:szCs w:val="24"/>
          <w:lang w:val="en-US" w:eastAsia="zh-CN"/>
        </w:rPr>
        <w:t>】：是指利用计算机、互联网、电视、广播等各种硬件设备以及软件工具和科学方法，对各种文图声像等信息进行获取、加工、存储、传输与使用的技术总和。能为学生带来更丰富的见闻，并通过多媒体、视频、图片等为学生展示更多劳动技能，帮助学生加深对劳动技能的理解，同时还能帮助学生观察别人的劳动技能和成果，督促自己不断进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lang w:eastAsia="zh-CN"/>
        </w:rPr>
      </w:pPr>
      <w:r>
        <w:rPr>
          <w:rFonts w:hint="eastAsia" w:ascii="宋体" w:hAnsi="宋体" w:eastAsia="宋体" w:cs="宋体"/>
          <w:b w:val="0"/>
          <w:bCs w:val="0"/>
          <w:kern w:val="0"/>
          <w:sz w:val="24"/>
          <w:szCs w:val="24"/>
          <w:lang w:val="en-US" w:eastAsia="zh-CN"/>
        </w:rPr>
        <w:t>【</w:t>
      </w:r>
      <w:r>
        <w:rPr>
          <w:rFonts w:hint="eastAsia" w:ascii="宋体" w:hAnsi="宋体" w:eastAsia="宋体" w:cs="宋体"/>
          <w:color w:val="231F20"/>
          <w:kern w:val="0"/>
          <w:sz w:val="24"/>
          <w:szCs w:val="24"/>
          <w:lang w:val="en-US" w:eastAsia="zh-CN" w:bidi="ar"/>
        </w:rPr>
        <w:t>劳动教育课程</w:t>
      </w:r>
      <w:r>
        <w:rPr>
          <w:rFonts w:hint="eastAsia" w:ascii="宋体" w:hAnsi="宋体" w:eastAsia="宋体" w:cs="宋体"/>
          <w:b w:val="0"/>
          <w:bCs w:val="0"/>
          <w:kern w:val="0"/>
          <w:sz w:val="24"/>
          <w:szCs w:val="24"/>
          <w:lang w:val="en-US" w:eastAsia="zh-CN"/>
        </w:rPr>
        <w:t>】</w:t>
      </w:r>
      <w:r>
        <w:rPr>
          <w:rFonts w:hint="eastAsia" w:ascii="宋体" w:hAnsi="宋体" w:eastAsia="宋体" w:cs="宋体"/>
          <w:color w:val="000000"/>
          <w:kern w:val="0"/>
          <w:sz w:val="24"/>
          <w:szCs w:val="24"/>
          <w:lang w:eastAsia="zh-CN"/>
        </w:rPr>
        <w:t>：</w:t>
      </w:r>
      <w:r>
        <w:rPr>
          <w:rFonts w:hint="eastAsia" w:ascii="宋体" w:hAnsi="宋体" w:eastAsia="宋体" w:cs="宋体"/>
          <w:color w:val="231F20"/>
          <w:kern w:val="0"/>
          <w:sz w:val="24"/>
          <w:szCs w:val="24"/>
          <w:lang w:val="en-US" w:eastAsia="zh-CN" w:bidi="ar"/>
        </w:rPr>
        <w:t>是一门日常生活中也会大量接触的学科，旨在通过劳动技能的培养锻炼学生的劳动技能、动手能力和思维能力，并以此实现学生全面素质的提升。</w:t>
      </w:r>
      <w:r>
        <w:rPr>
          <w:rFonts w:hint="eastAsia" w:ascii="宋体" w:hAnsi="宋体"/>
          <w:sz w:val="24"/>
          <w:szCs w:val="24"/>
        </w:rPr>
        <w:t>是向学生传授现代生产劳动知识和生产技能，培养学生正确劳动观点，养成良好的劳动习惯的教育。加强劳动教育己成为世界各国教育发展的一个趋势。劳动教育并不仅是</w:t>
      </w:r>
      <w:r>
        <w:rPr>
          <w:rFonts w:hint="eastAsia" w:ascii="宋体" w:hAnsi="宋体"/>
          <w:sz w:val="24"/>
          <w:szCs w:val="24"/>
          <w:lang w:val="en-US" w:eastAsia="zh-CN"/>
        </w:rPr>
        <w:t>一门</w:t>
      </w:r>
      <w:r>
        <w:rPr>
          <w:rFonts w:hint="eastAsia" w:ascii="宋体" w:hAnsi="宋体"/>
          <w:sz w:val="24"/>
          <w:szCs w:val="24"/>
        </w:rPr>
        <w:t>以各类行业，诸如手工业、工业和服务业等传授手工和技能为主的学科。通过接触实物世界，劳动教育可以了解职业领域，了解劳动的组织，了解工程技术对自然的利用支配，也可以了解劳动过程的变化(如信息技术和通讯技术的应用)</w:t>
      </w:r>
      <w:r>
        <w:rPr>
          <w:rFonts w:hint="eastAsia" w:ascii="宋体" w:hAnsi="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lang w:eastAsia="zh-CN"/>
        </w:rPr>
      </w:pPr>
    </w:p>
    <w:p>
      <w:pPr>
        <w:keepNext w:val="0"/>
        <w:keepLines w:val="0"/>
        <w:pageBreakBefore w:val="0"/>
        <w:widowControl w:val="0"/>
        <w:kinsoku/>
        <w:wordWrap/>
        <w:overflowPunct/>
        <w:topLinePunct w:val="0"/>
        <w:autoSpaceDE/>
        <w:autoSpaceDN/>
        <w:bidi w:val="0"/>
        <w:spacing w:line="360" w:lineRule="auto"/>
        <w:ind w:firstLine="482" w:firstLineChars="200"/>
        <w:jc w:val="both"/>
        <w:textAlignment w:val="auto"/>
        <w:rPr>
          <w:rFonts w:hint="default" w:ascii="宋体" w:hAnsi="宋体" w:cs="宋体" w:eastAsiaTheme="minorEastAsia"/>
          <w:b/>
          <w:sz w:val="28"/>
          <w:lang w:val="en-US" w:eastAsia="zh-CN"/>
        </w:rPr>
      </w:pPr>
      <w:r>
        <w:rPr>
          <w:b/>
          <w:bCs/>
          <w:sz w:val="24"/>
        </w:rPr>
        <w:t>三、</w:t>
      </w:r>
      <w:r>
        <w:rPr>
          <w:rFonts w:hint="eastAsia" w:ascii="宋体" w:hAnsi="宋体" w:cs="宋体"/>
          <w:b/>
          <w:sz w:val="24"/>
          <w:szCs w:val="24"/>
          <w:lang w:val="en-US" w:eastAsia="zh-CN"/>
        </w:rPr>
        <w:t>研究内容</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lang w:eastAsia="zh-CN"/>
        </w:rPr>
      </w:pPr>
      <w:r>
        <w:rPr>
          <w:rFonts w:hint="eastAsia" w:ascii="宋体" w:hAnsi="宋体" w:cs="宋体"/>
          <w:sz w:val="24"/>
          <w:lang w:val="en-US" w:eastAsia="zh-CN"/>
        </w:rPr>
        <w:t>1、</w:t>
      </w:r>
      <w:r>
        <w:rPr>
          <w:rFonts w:hint="eastAsia" w:ascii="宋体" w:hAnsi="宋体" w:cs="宋体"/>
          <w:sz w:val="24"/>
        </w:rPr>
        <w:t>小学</w:t>
      </w:r>
      <w:r>
        <w:rPr>
          <w:rFonts w:hint="eastAsia" w:ascii="宋体" w:hAnsi="宋体" w:cs="宋体"/>
          <w:sz w:val="24"/>
          <w:lang w:val="en-US" w:eastAsia="zh-CN"/>
        </w:rPr>
        <w:t>信息技术支持下劳动教育课堂</w:t>
      </w:r>
      <w:r>
        <w:rPr>
          <w:rFonts w:hint="eastAsia" w:ascii="宋体" w:hAnsi="宋体" w:cs="宋体"/>
          <w:sz w:val="24"/>
        </w:rPr>
        <w:t>现状的调查研究</w:t>
      </w:r>
      <w:r>
        <w:rPr>
          <w:rFonts w:hint="eastAsia" w:ascii="宋体" w:hAnsi="宋体" w:cs="宋体"/>
          <w:sz w:val="24"/>
          <w:lang w:eastAsia="zh-CN"/>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2、小学</w:t>
      </w:r>
      <w:r>
        <w:rPr>
          <w:rFonts w:hint="eastAsia" w:ascii="宋体" w:hAnsi="宋体" w:cs="宋体"/>
          <w:sz w:val="24"/>
        </w:rPr>
        <w:t>信息技术与</w:t>
      </w:r>
      <w:r>
        <w:rPr>
          <w:rFonts w:hint="eastAsia" w:ascii="宋体" w:hAnsi="宋体" w:cs="宋体"/>
          <w:sz w:val="24"/>
          <w:lang w:val="en-US" w:eastAsia="zh-CN"/>
        </w:rPr>
        <w:t>劳动教育</w:t>
      </w:r>
      <w:r>
        <w:rPr>
          <w:rFonts w:hint="eastAsia" w:ascii="宋体" w:hAnsi="宋体" w:cs="宋体"/>
          <w:sz w:val="24"/>
        </w:rPr>
        <w:t>整合的</w:t>
      </w:r>
      <w:r>
        <w:rPr>
          <w:rFonts w:hint="eastAsia" w:ascii="宋体" w:hAnsi="宋体" w:cs="宋体"/>
          <w:sz w:val="24"/>
          <w:lang w:val="en-US" w:eastAsia="zh-CN"/>
        </w:rPr>
        <w:t>价值性研究</w:t>
      </w:r>
      <w:r>
        <w:rPr>
          <w:rFonts w:hint="eastAsia" w:ascii="宋体" w:hAnsi="宋体" w:cs="宋体"/>
          <w:sz w:val="24"/>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lang w:eastAsia="zh-CN"/>
        </w:rPr>
      </w:pPr>
      <w:r>
        <w:rPr>
          <w:rFonts w:hint="eastAsia" w:ascii="宋体" w:hAnsi="宋体" w:cs="宋体"/>
          <w:sz w:val="24"/>
          <w:lang w:val="en-US" w:eastAsia="zh-CN"/>
        </w:rPr>
        <w:t>3、</w:t>
      </w:r>
      <w:r>
        <w:rPr>
          <w:rFonts w:hint="eastAsia" w:ascii="宋体" w:hAnsi="宋体" w:cs="宋体"/>
          <w:sz w:val="24"/>
        </w:rPr>
        <w:t>信息技术支持下小学劳动教育实施策略</w:t>
      </w:r>
      <w:r>
        <w:rPr>
          <w:rFonts w:hint="eastAsia" w:ascii="宋体" w:hAnsi="宋体" w:cs="宋体"/>
          <w:sz w:val="24"/>
          <w:lang w:val="en-US" w:eastAsia="zh-CN"/>
        </w:rPr>
        <w:t>的</w:t>
      </w:r>
      <w:r>
        <w:rPr>
          <w:rFonts w:hint="eastAsia" w:ascii="宋体" w:hAnsi="宋体" w:cs="宋体"/>
          <w:sz w:val="24"/>
        </w:rPr>
        <w:t>研究</w:t>
      </w:r>
      <w:r>
        <w:rPr>
          <w:rFonts w:hint="eastAsia" w:ascii="宋体" w:hAnsi="宋体" w:cs="宋体"/>
          <w:sz w:val="24"/>
          <w:lang w:eastAsia="zh-CN"/>
        </w:rPr>
        <w:t>。</w:t>
      </w:r>
    </w:p>
    <w:p>
      <w:pPr>
        <w:keepNext w:val="0"/>
        <w:keepLines w:val="0"/>
        <w:pageBreakBefore w:val="0"/>
        <w:widowControl w:val="0"/>
        <w:kinsoku/>
        <w:wordWrap/>
        <w:overflowPunct/>
        <w:topLinePunct w:val="0"/>
        <w:autoSpaceDE/>
        <w:autoSpaceDN/>
        <w:bidi w:val="0"/>
        <w:adjustRightInd w:val="0"/>
        <w:snapToGrid w:val="0"/>
        <w:spacing w:before="156" w:beforeLines="50" w:line="360" w:lineRule="auto"/>
        <w:ind w:firstLine="480" w:firstLineChars="200"/>
        <w:textAlignment w:val="auto"/>
        <w:rPr>
          <w:rFonts w:hint="eastAsia" w:ascii="宋体" w:hAnsi="宋体" w:cs="宋体"/>
          <w:sz w:val="24"/>
          <w:lang w:eastAsia="zh-CN"/>
        </w:rPr>
      </w:pPr>
      <w:r>
        <w:rPr>
          <w:rFonts w:hint="eastAsia" w:ascii="宋体" w:hAnsi="宋体" w:cs="宋体"/>
          <w:sz w:val="24"/>
          <w:lang w:val="en-US" w:eastAsia="zh-CN"/>
        </w:rPr>
        <w:t>4、</w:t>
      </w:r>
      <w:r>
        <w:rPr>
          <w:rFonts w:hint="eastAsia" w:ascii="宋体" w:hAnsi="宋体" w:cs="宋体"/>
          <w:sz w:val="24"/>
        </w:rPr>
        <w:t>建立信息技术支持下小学劳动教育评价机制</w:t>
      </w:r>
      <w:r>
        <w:rPr>
          <w:rFonts w:hint="eastAsia" w:ascii="宋体" w:hAnsi="宋体" w:cs="宋体"/>
          <w:sz w:val="24"/>
          <w:lang w:val="en-US" w:eastAsia="zh-CN"/>
        </w:rPr>
        <w:t>的研究</w:t>
      </w:r>
      <w:r>
        <w:rPr>
          <w:rFonts w:hint="eastAsia" w:ascii="宋体" w:hAnsi="宋体" w:cs="宋体"/>
          <w:sz w:val="24"/>
          <w:lang w:eastAsia="zh-CN"/>
        </w:rPr>
        <w:t>。</w:t>
      </w:r>
    </w:p>
    <w:p>
      <w:pPr>
        <w:keepNext w:val="0"/>
        <w:keepLines w:val="0"/>
        <w:pageBreakBefore w:val="0"/>
        <w:kinsoku/>
        <w:wordWrap/>
        <w:overflowPunct/>
        <w:topLinePunct w:val="0"/>
        <w:autoSpaceDE/>
        <w:autoSpaceDN/>
        <w:bidi w:val="0"/>
        <w:adjustRightInd w:val="0"/>
        <w:snapToGrid w:val="0"/>
        <w:spacing w:before="156" w:beforeLines="50" w:line="360" w:lineRule="auto"/>
        <w:ind w:firstLine="482" w:firstLineChars="200"/>
        <w:textAlignment w:val="auto"/>
        <w:rPr>
          <w:b/>
          <w:bCs/>
          <w:sz w:val="24"/>
        </w:rPr>
      </w:pPr>
      <w:r>
        <w:rPr>
          <w:rFonts w:hint="eastAsia"/>
          <w:b/>
          <w:bCs/>
          <w:sz w:val="24"/>
          <w:lang w:val="en-US" w:eastAsia="zh-CN"/>
        </w:rPr>
        <w:t>四、</w:t>
      </w:r>
      <w:r>
        <w:rPr>
          <w:b/>
          <w:bCs/>
          <w:sz w:val="24"/>
        </w:rPr>
        <w:t>研究目标</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了解</w:t>
      </w:r>
      <w:r>
        <w:rPr>
          <w:rFonts w:hint="eastAsia" w:ascii="宋体" w:hAnsi="宋体" w:cs="宋体"/>
          <w:sz w:val="24"/>
          <w:lang w:val="en-US" w:eastAsia="zh-CN"/>
        </w:rPr>
        <w:t>信息技术支持下的劳动教育课程</w:t>
      </w:r>
      <w:r>
        <w:rPr>
          <w:rFonts w:hint="eastAsia" w:ascii="宋体" w:hAnsi="宋体" w:cs="宋体"/>
          <w:sz w:val="24"/>
        </w:rPr>
        <w:t>的现状，剖析其影响的原因。</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sz w:val="24"/>
          <w:lang w:val="en-US" w:eastAsia="zh-CN"/>
        </w:rPr>
      </w:pPr>
      <w:r>
        <w:rPr>
          <w:rFonts w:hint="eastAsia" w:ascii="宋体" w:hAnsi="宋体" w:cs="宋体"/>
          <w:sz w:val="24"/>
          <w:lang w:val="en-US" w:eastAsia="zh-CN"/>
        </w:rPr>
        <w:t>2、结合时代特性，符合学生需求，总结信息技术与劳技教学相整合的必要性。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lang w:val="en-US" w:eastAsia="zh-CN"/>
        </w:rPr>
        <w:t>3、</w:t>
      </w:r>
      <w:r>
        <w:rPr>
          <w:rFonts w:hint="eastAsia" w:ascii="宋体" w:hAnsi="宋体" w:eastAsia="宋体" w:cs="宋体"/>
          <w:sz w:val="24"/>
          <w:szCs w:val="24"/>
        </w:rPr>
        <w:t>归纳</w:t>
      </w:r>
      <w:r>
        <w:rPr>
          <w:rFonts w:hint="eastAsia" w:ascii="宋体" w:hAnsi="宋体" w:eastAsia="宋体" w:cs="宋体"/>
          <w:sz w:val="24"/>
          <w:szCs w:val="24"/>
          <w:lang w:val="en-US" w:eastAsia="zh-CN"/>
        </w:rPr>
        <w:t>教学</w:t>
      </w:r>
      <w:r>
        <w:rPr>
          <w:rFonts w:hint="eastAsia" w:ascii="宋体" w:hAnsi="宋体" w:eastAsia="宋体" w:cs="宋体"/>
          <w:sz w:val="24"/>
          <w:szCs w:val="24"/>
        </w:rPr>
        <w:t>方式，探究</w:t>
      </w:r>
      <w:r>
        <w:rPr>
          <w:rFonts w:hint="eastAsia" w:ascii="宋体" w:hAnsi="宋体" w:eastAsia="宋体" w:cs="宋体"/>
          <w:sz w:val="24"/>
          <w:szCs w:val="24"/>
          <w:lang w:val="en-US" w:eastAsia="zh-CN"/>
        </w:rPr>
        <w:t>信息技术支持下的</w:t>
      </w:r>
      <w:r>
        <w:rPr>
          <w:rFonts w:hint="eastAsia" w:ascii="宋体" w:hAnsi="宋体" w:eastAsia="宋体" w:cs="宋体"/>
          <w:color w:val="000000"/>
          <w:kern w:val="0"/>
          <w:sz w:val="24"/>
          <w:szCs w:val="24"/>
          <w:lang w:val="en-US" w:eastAsia="zh-CN" w:bidi="ar"/>
        </w:rPr>
        <w:t>劳动教育教学的策略。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4、开发信息技术支持下小学劳动教育的评价机制。</w:t>
      </w:r>
    </w:p>
    <w:p>
      <w:pPr>
        <w:keepNext w:val="0"/>
        <w:keepLines w:val="0"/>
        <w:pageBreakBefore w:val="0"/>
        <w:widowControl w:val="0"/>
        <w:kinsoku/>
        <w:wordWrap/>
        <w:overflowPunct/>
        <w:topLinePunct w:val="0"/>
        <w:autoSpaceDE/>
        <w:autoSpaceDN/>
        <w:bidi w:val="0"/>
        <w:adjustRightInd w:val="0"/>
        <w:snapToGrid w:val="0"/>
        <w:spacing w:before="156" w:beforeLines="50" w:line="360" w:lineRule="auto"/>
        <w:ind w:firstLine="562" w:firstLineChars="200"/>
        <w:textAlignment w:val="auto"/>
        <w:rPr>
          <w:rFonts w:hint="eastAsia" w:ascii="宋体" w:hAnsi="宋体" w:cs="宋体"/>
          <w:sz w:val="24"/>
          <w:lang w:eastAsia="zh-CN"/>
        </w:rPr>
      </w:pPr>
      <w:r>
        <w:rPr>
          <w:rFonts w:hint="eastAsia" w:ascii="宋体" w:hAnsi="宋体" w:cs="宋体"/>
          <w:b/>
          <w:sz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156" w:beforeLines="50" w:line="360" w:lineRule="auto"/>
        <w:textAlignment w:val="auto"/>
        <w:rPr>
          <w:rFonts w:hint="eastAsia" w:ascii="宋体" w:hAnsi="宋体" w:cs="宋体"/>
          <w:sz w:val="24"/>
          <w:lang w:eastAsia="zh-CN"/>
        </w:rPr>
      </w:pPr>
    </w:p>
    <w:p>
      <w:pPr>
        <w:keepNext w:val="0"/>
        <w:keepLines w:val="0"/>
        <w:pageBreakBefore w:val="0"/>
        <w:widowControl w:val="0"/>
        <w:kinsoku/>
        <w:wordWrap/>
        <w:overflowPunct/>
        <w:topLinePunct w:val="0"/>
        <w:autoSpaceDE/>
        <w:autoSpaceDN/>
        <w:bidi w:val="0"/>
        <w:adjustRightInd w:val="0"/>
        <w:snapToGrid w:val="0"/>
        <w:spacing w:before="156" w:beforeLines="50" w:line="360" w:lineRule="auto"/>
        <w:ind w:firstLine="482" w:firstLineChars="200"/>
        <w:textAlignment w:val="auto"/>
        <w:rPr>
          <w:b/>
          <w:bCs/>
          <w:sz w:val="24"/>
        </w:rPr>
      </w:pPr>
      <w:r>
        <w:rPr>
          <w:b/>
          <w:bCs/>
          <w:sz w:val="24"/>
        </w:rPr>
        <w:t>五</w:t>
      </w:r>
      <w:r>
        <w:rPr>
          <w:rFonts w:hint="eastAsia"/>
          <w:b/>
          <w:bCs/>
          <w:sz w:val="24"/>
        </w:rPr>
        <w:t>、</w:t>
      </w:r>
      <w:r>
        <w:rPr>
          <w:b/>
          <w:bCs/>
          <w:sz w:val="24"/>
        </w:rPr>
        <w:t>借鉴与创新</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sz w:val="24"/>
        </w:rPr>
      </w:pPr>
      <w:r>
        <w:rPr>
          <w:rFonts w:hint="eastAsia"/>
          <w:b/>
          <w:bCs/>
          <w:sz w:val="24"/>
        </w:rPr>
        <w:t>（一）国内外相关领域研究情况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
          <w:bCs/>
          <w:sz w:val="24"/>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在信息技术方面，关于研究</w:t>
      </w:r>
      <w:r>
        <w:rPr>
          <w:rFonts w:hint="eastAsia" w:asciiTheme="minorEastAsia" w:hAnsiTheme="minorEastAsia" w:cstheme="minorEastAsia"/>
          <w:color w:val="000000" w:themeColor="text1"/>
          <w:sz w:val="24"/>
          <w:szCs w:val="24"/>
          <w:lang w:val="en-US" w:eastAsia="zh-CN"/>
          <w14:textFill>
            <w14:solidFill>
              <w14:schemeClr w14:val="tx1"/>
            </w14:solidFill>
          </w14:textFill>
        </w:rPr>
        <w:t>信息技术支持下</w:t>
      </w:r>
      <w:r>
        <w:rPr>
          <w:rFonts w:hint="eastAsia" w:asciiTheme="minorEastAsia" w:hAnsiTheme="minorEastAsia" w:eastAsiaTheme="minorEastAsia" w:cstheme="minorEastAsia"/>
          <w:color w:val="000000" w:themeColor="text1"/>
          <w:sz w:val="24"/>
          <w:szCs w:val="24"/>
          <w14:textFill>
            <w14:solidFill>
              <w14:schemeClr w14:val="tx1"/>
            </w14:solidFill>
          </w14:textFill>
        </w:rPr>
        <w:t>小学劳动教育</w:t>
      </w:r>
      <w:r>
        <w:rPr>
          <w:rFonts w:hint="eastAsia" w:asciiTheme="minorEastAsia" w:hAnsiTheme="minorEastAsia" w:cstheme="minorEastAsia"/>
          <w:color w:val="000000" w:themeColor="text1"/>
          <w:sz w:val="24"/>
          <w:szCs w:val="24"/>
          <w:lang w:val="en-US" w:eastAsia="zh-CN"/>
          <w14:textFill>
            <w14:solidFill>
              <w14:schemeClr w14:val="tx1"/>
            </w14:solidFill>
          </w14:textFill>
        </w:rPr>
        <w:t>研究</w:t>
      </w:r>
      <w:r>
        <w:rPr>
          <w:rFonts w:hint="eastAsia" w:asciiTheme="minorEastAsia" w:hAnsiTheme="minorEastAsia" w:eastAsiaTheme="minorEastAsia" w:cstheme="minorEastAsia"/>
          <w:color w:val="000000" w:themeColor="text1"/>
          <w:sz w:val="24"/>
          <w:szCs w:val="24"/>
          <w14:textFill>
            <w14:solidFill>
              <w14:schemeClr w14:val="tx1"/>
            </w14:solidFill>
          </w14:textFill>
        </w:rPr>
        <w:t>的文献较少，其中有一部分文献是新冠肺炎疫情防控期间教师利用网络进行线上教学。刘洪江鼓励教师开发劳动课程资源，根据不同年龄段学生的需求，通过“空中课堂”推广劳动课程资源，推行网络教育，引导学生自主选择劳动课程资源，参与家庭和社区劳动实践，有效调动学生的劳动积极性，获得家庭所需的劳动技能，达到劳动与道德教育目的。周海燕表示互动教学逐渐成为劳动</w:t>
      </w:r>
      <w:r>
        <w:rPr>
          <w:rFonts w:hint="eastAsia" w:asciiTheme="minorEastAsia" w:hAnsiTheme="minorEastAsia" w:cstheme="minorEastAsia"/>
          <w:color w:val="000000" w:themeColor="text1"/>
          <w:sz w:val="24"/>
          <w:szCs w:val="24"/>
          <w:lang w:val="en-US" w:eastAsia="zh-CN"/>
          <w14:textFill>
            <w14:solidFill>
              <w14:schemeClr w14:val="tx1"/>
            </w14:solidFill>
          </w14:textFill>
        </w:rPr>
        <w:t>教育</w:t>
      </w:r>
      <w:r>
        <w:rPr>
          <w:rFonts w:hint="eastAsia" w:asciiTheme="minorEastAsia" w:hAnsiTheme="minorEastAsia" w:eastAsiaTheme="minorEastAsia" w:cstheme="minorEastAsia"/>
          <w:color w:val="000000" w:themeColor="text1"/>
          <w:sz w:val="24"/>
          <w:szCs w:val="24"/>
          <w14:textFill>
            <w14:solidFill>
              <w14:schemeClr w14:val="tx1"/>
            </w14:solidFill>
          </w14:textFill>
        </w:rPr>
        <w:t>的主要教学方式。在教学中，教师和学生之间的互动变得非常活跃，教师可以有效利用互动媒体进行互动教学，改变现行教学呈现和实施方式，改变学生的认知过程，达到提高学生劳动素养的目的</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sz w:val="24"/>
          <w:lang w:eastAsia="zh-CN"/>
        </w:rPr>
      </w:pPr>
      <w:r>
        <w:rPr>
          <w:rFonts w:hint="eastAsia"/>
          <w:b/>
          <w:bCs/>
          <w:sz w:val="24"/>
        </w:rPr>
        <w:t>（二）</w:t>
      </w:r>
      <w:r>
        <w:rPr>
          <w:b/>
          <w:bCs/>
          <w:sz w:val="24"/>
        </w:rPr>
        <w:t>主要观点与可能的创新之处：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lang w:eastAsia="zh-CN"/>
        </w:rPr>
      </w:pPr>
      <w:r>
        <w:rPr>
          <w:rFonts w:hint="eastAsia"/>
          <w:sz w:val="24"/>
          <w:lang w:eastAsia="zh-CN"/>
        </w:rPr>
        <w:t>通过对信息技术支持下小学劳动教育课程的实施策略研究来强化小学生信息技术能力的同时有效培养学生的劳动能力，使学生形成良好的劳动习惯。在小学信息技术教学工作当中细致思考以及分析如何有效推进劳动教育与信息技术之间充分融合，形成劳动教育与信息技术教学之间相互协调的教学模式，有效引导小学生参与到信息技术相关知识学习以及劳动实践的过程之中，</w:t>
      </w:r>
      <w:r>
        <w:rPr>
          <w:rFonts w:hint="eastAsia"/>
          <w:sz w:val="24"/>
          <w:lang w:val="en-US" w:eastAsia="zh-CN"/>
        </w:rPr>
        <w:t>使二者之间相互渗透、互相辅助</w:t>
      </w:r>
      <w:r>
        <w:rPr>
          <w:rFonts w:hint="eastAsia"/>
          <w:sz w:val="24"/>
          <w:lang w:eastAsia="zh-CN"/>
        </w:rPr>
        <w:t>促进学生形成良好的劳动实践能力、强化学生的信息技术水平。达到促进学生德、智、体、美、劳全面发展的目标。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rPr>
      </w:pPr>
      <w:r>
        <w:rPr>
          <w:rFonts w:hint="eastAsia"/>
          <w:sz w:val="24"/>
        </w:rPr>
        <w:t>本课题将结合我校</w:t>
      </w:r>
      <w:r>
        <w:rPr>
          <w:rFonts w:hint="eastAsia"/>
          <w:sz w:val="24"/>
          <w:lang w:val="en-US" w:eastAsia="zh-CN"/>
        </w:rPr>
        <w:t>低、</w:t>
      </w:r>
      <w:r>
        <w:rPr>
          <w:rFonts w:hint="eastAsia"/>
          <w:sz w:val="24"/>
        </w:rPr>
        <w:t>中</w:t>
      </w:r>
      <w:r>
        <w:rPr>
          <w:rFonts w:hint="eastAsia"/>
          <w:sz w:val="24"/>
          <w:lang w:eastAsia="zh-CN"/>
        </w:rPr>
        <w:t>、</w:t>
      </w:r>
      <w:r>
        <w:rPr>
          <w:rFonts w:hint="eastAsia"/>
          <w:sz w:val="24"/>
        </w:rPr>
        <w:t>高年级</w:t>
      </w:r>
      <w:r>
        <w:rPr>
          <w:rFonts w:hint="eastAsia"/>
          <w:sz w:val="24"/>
          <w:lang w:eastAsia="zh-CN"/>
        </w:rPr>
        <w:t>信息技术</w:t>
      </w:r>
      <w:r>
        <w:rPr>
          <w:rFonts w:hint="eastAsia"/>
          <w:sz w:val="24"/>
          <w:lang w:val="en-US" w:eastAsia="zh-CN"/>
        </w:rPr>
        <w:t>支持下劳动教育课程的实施开展研究，</w:t>
      </w:r>
      <w:r>
        <w:rPr>
          <w:rFonts w:hint="eastAsia"/>
          <w:sz w:val="24"/>
        </w:rPr>
        <w:t>更侧重于对</w:t>
      </w:r>
      <w:r>
        <w:rPr>
          <w:rFonts w:hint="eastAsia" w:ascii="宋体" w:hAnsi="宋体" w:cs="宋体"/>
          <w:sz w:val="24"/>
        </w:rPr>
        <w:t>信息技术与</w:t>
      </w:r>
      <w:r>
        <w:rPr>
          <w:rFonts w:hint="eastAsia" w:ascii="宋体" w:hAnsi="宋体" w:cs="宋体"/>
          <w:sz w:val="24"/>
          <w:lang w:val="en-US" w:eastAsia="zh-CN"/>
        </w:rPr>
        <w:t>劳动教育课程</w:t>
      </w:r>
      <w:r>
        <w:rPr>
          <w:rFonts w:hint="eastAsia" w:ascii="宋体" w:hAnsi="宋体" w:cs="宋体"/>
          <w:sz w:val="24"/>
        </w:rPr>
        <w:t>的研究现状分析，提出两者相整合的必要性</w:t>
      </w:r>
      <w:r>
        <w:rPr>
          <w:rFonts w:hint="eastAsia" w:ascii="宋体" w:hAnsi="宋体" w:cs="宋体"/>
          <w:sz w:val="24"/>
          <w:lang w:eastAsia="zh-CN"/>
        </w:rPr>
        <w:t>，</w:t>
      </w:r>
      <w:r>
        <w:rPr>
          <w:rFonts w:hint="eastAsia"/>
          <w:sz w:val="24"/>
        </w:rPr>
        <w:t>并在</w:t>
      </w:r>
      <w:r>
        <w:rPr>
          <w:rFonts w:hint="eastAsia"/>
          <w:sz w:val="24"/>
          <w:lang w:val="en-US" w:eastAsia="zh-CN"/>
        </w:rPr>
        <w:t>课堂教育教学模式中</w:t>
      </w:r>
      <w:r>
        <w:rPr>
          <w:rFonts w:hint="eastAsia"/>
          <w:sz w:val="24"/>
        </w:rPr>
        <w:t>，形成</w:t>
      </w:r>
      <w:r>
        <w:rPr>
          <w:rFonts w:hint="eastAsia" w:ascii="宋体" w:hAnsi="宋体" w:cs="宋体"/>
          <w:sz w:val="24"/>
        </w:rPr>
        <w:t>信息技术支持下小学劳动教育</w:t>
      </w:r>
      <w:r>
        <w:rPr>
          <w:rFonts w:hint="eastAsia" w:ascii="宋体" w:hAnsi="宋体" w:cs="宋体"/>
          <w:sz w:val="24"/>
          <w:lang w:eastAsia="zh-CN"/>
        </w:rPr>
        <w:t>的</w:t>
      </w:r>
      <w:r>
        <w:rPr>
          <w:rFonts w:hint="eastAsia" w:ascii="宋体" w:hAnsi="宋体" w:cs="宋体"/>
          <w:sz w:val="24"/>
        </w:rPr>
        <w:t>实施策略</w:t>
      </w:r>
      <w:r>
        <w:rPr>
          <w:rFonts w:hint="eastAsia"/>
          <w:sz w:val="24"/>
        </w:rPr>
        <w:t>，</w:t>
      </w:r>
      <w:r>
        <w:rPr>
          <w:rFonts w:hint="eastAsia"/>
          <w:sz w:val="24"/>
          <w:lang w:val="en-US" w:eastAsia="zh-CN"/>
        </w:rPr>
        <w:t>建立</w:t>
      </w:r>
      <w:r>
        <w:rPr>
          <w:rFonts w:hint="eastAsia" w:ascii="宋体" w:hAnsi="宋体" w:cs="宋体"/>
          <w:sz w:val="24"/>
        </w:rPr>
        <w:t>信息技术支持下小学劳动教育评价机制</w:t>
      </w:r>
      <w:r>
        <w:rPr>
          <w:rFonts w:hint="eastAsia" w:ascii="宋体" w:hAnsi="宋体" w:cs="宋体"/>
          <w:sz w:val="24"/>
          <w:lang w:eastAsia="zh-CN"/>
        </w:rPr>
        <w:t>，</w:t>
      </w:r>
      <w:r>
        <w:rPr>
          <w:rFonts w:hint="eastAsia"/>
          <w:sz w:val="24"/>
        </w:rPr>
        <w:t>这是本课题的创新之处。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rPr>
      </w:pPr>
    </w:p>
    <w:p>
      <w:pPr>
        <w:adjustRightInd w:val="0"/>
        <w:snapToGrid w:val="0"/>
        <w:spacing w:before="156" w:beforeLines="50" w:line="440" w:lineRule="exact"/>
        <w:ind w:firstLine="482" w:firstLineChars="200"/>
      </w:pPr>
      <w:r>
        <w:rPr>
          <w:b/>
          <w:bCs/>
          <w:sz w:val="24"/>
        </w:rPr>
        <w:t>六</w:t>
      </w:r>
      <w:r>
        <w:rPr>
          <w:rFonts w:hint="eastAsia"/>
          <w:b/>
          <w:bCs/>
          <w:sz w:val="24"/>
        </w:rPr>
        <w:t>、</w:t>
      </w:r>
      <w:r>
        <w:rPr>
          <w:rFonts w:hint="eastAsia"/>
          <w:b/>
          <w:bCs/>
          <w:sz w:val="24"/>
          <w:lang w:eastAsia="zh-CN"/>
        </w:rPr>
        <w:t>研究</w:t>
      </w:r>
      <w:r>
        <w:rPr>
          <w:b/>
          <w:bCs/>
          <w:sz w:val="24"/>
        </w:rPr>
        <w:t>思路与方法</w:t>
      </w:r>
    </w:p>
    <w:p>
      <w:pPr>
        <w:adjustRightInd w:val="0"/>
        <w:snapToGrid w:val="0"/>
        <w:spacing w:line="440" w:lineRule="exact"/>
        <w:ind w:firstLine="480" w:firstLineChars="200"/>
        <w:rPr>
          <w:rFonts w:hint="eastAsia" w:eastAsiaTheme="minorEastAsia"/>
          <w:sz w:val="24"/>
          <w:lang w:eastAsia="zh-CN"/>
        </w:rPr>
      </w:pPr>
      <w:r>
        <w:rPr>
          <w:sz w:val="24"/>
        </w:rPr>
        <w:t>本</w:t>
      </w:r>
      <w:r>
        <w:rPr>
          <w:rFonts w:hint="eastAsia"/>
          <w:sz w:val="24"/>
        </w:rPr>
        <w:t>课题拟</w:t>
      </w:r>
      <w:r>
        <w:rPr>
          <w:sz w:val="24"/>
        </w:rPr>
        <w:t>以我校试点班级为载体，</w:t>
      </w:r>
      <w:r>
        <w:rPr>
          <w:rFonts w:hint="eastAsia"/>
          <w:sz w:val="24"/>
        </w:rPr>
        <w:t>通过问卷调查和文献研究、行动研究</w:t>
      </w:r>
      <w:r>
        <w:rPr>
          <w:rFonts w:hint="eastAsia"/>
          <w:sz w:val="24"/>
          <w:lang w:eastAsia="zh-CN"/>
        </w:rPr>
        <w:t>法</w:t>
      </w:r>
      <w:r>
        <w:rPr>
          <w:rFonts w:hint="eastAsia"/>
          <w:sz w:val="24"/>
        </w:rPr>
        <w:t>层层递进的研究，</w:t>
      </w:r>
      <w:r>
        <w:rPr>
          <w:sz w:val="24"/>
        </w:rPr>
        <w:t>探索</w:t>
      </w:r>
      <w:r>
        <w:rPr>
          <w:rFonts w:hint="eastAsia"/>
          <w:sz w:val="24"/>
        </w:rPr>
        <w:t>信息技术支持下小学劳动教育技术课程的实施策略研究</w:t>
      </w:r>
      <w:r>
        <w:rPr>
          <w:rFonts w:hint="eastAsia"/>
          <w:sz w:val="24"/>
          <w:lang w:eastAsia="zh-CN"/>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cs="宋体"/>
          <w:b/>
          <w:bCs/>
          <w:color w:val="000000" w:themeColor="text1"/>
          <w:kern w:val="0"/>
          <w:sz w:val="21"/>
          <w:szCs w:val="21"/>
          <w:lang w:val="en-US" w:eastAsia="zh-CN" w:bidi="ar"/>
          <w14:textFill>
            <w14:solidFill>
              <w14:schemeClr w14:val="tx1"/>
            </w14:solidFill>
          </w14:textFill>
        </w:rPr>
      </w:pPr>
      <w:r>
        <w:rPr>
          <w:sz w:val="21"/>
        </w:rPr>
        <mc:AlternateContent>
          <mc:Choice Requires="wpg">
            <w:drawing>
              <wp:anchor distT="0" distB="0" distL="114300" distR="114300" simplePos="0" relativeHeight="251659264" behindDoc="0" locked="0" layoutInCell="1" allowOverlap="1">
                <wp:simplePos x="0" y="0"/>
                <wp:positionH relativeFrom="column">
                  <wp:posOffset>-627380</wp:posOffset>
                </wp:positionH>
                <wp:positionV relativeFrom="paragraph">
                  <wp:posOffset>172720</wp:posOffset>
                </wp:positionV>
                <wp:extent cx="7087870" cy="4310380"/>
                <wp:effectExtent l="4445" t="4445" r="13335" b="9525"/>
                <wp:wrapNone/>
                <wp:docPr id="59" name="组合 59"/>
                <wp:cNvGraphicFramePr/>
                <a:graphic xmlns:a="http://schemas.openxmlformats.org/drawingml/2006/main">
                  <a:graphicData uri="http://schemas.microsoft.com/office/word/2010/wordprocessingGroup">
                    <wpg:wgp>
                      <wpg:cNvGrpSpPr/>
                      <wpg:grpSpPr>
                        <a:xfrm>
                          <a:off x="0" y="0"/>
                          <a:ext cx="7087870" cy="4310380"/>
                          <a:chOff x="2653" y="6010"/>
                          <a:chExt cx="11162" cy="6788"/>
                        </a:xfrm>
                      </wpg:grpSpPr>
                      <wps:wsp>
                        <wps:cNvPr id="62" name="文本框 3"/>
                        <wps:cNvSpPr txBox="1"/>
                        <wps:spPr>
                          <a:xfrm>
                            <a:off x="2653" y="7894"/>
                            <a:ext cx="734" cy="195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Theme="minorEastAsia"/>
                                  <w:b/>
                                  <w:bCs/>
                                  <w:sz w:val="32"/>
                                  <w:szCs w:val="32"/>
                                  <w:lang w:val="en-US" w:eastAsia="zh-CN"/>
                                </w:rPr>
                              </w:pPr>
                              <w:r>
                                <w:rPr>
                                  <w:rFonts w:hint="eastAsia"/>
                                  <w:b/>
                                  <w:bCs/>
                                  <w:sz w:val="32"/>
                                  <w:szCs w:val="32"/>
                                  <w:lang w:val="en-US" w:eastAsia="zh-CN"/>
                                </w:rPr>
                                <w:t>研究思路</w:t>
                              </w:r>
                            </w:p>
                          </w:txbxContent>
                        </wps:txbx>
                        <wps:bodyPr rot="0" spcFirstLastPara="0" vertOverflow="overflow" horzOverflow="overflow" vert="eaVert" wrap="square" lIns="91440" tIns="45720" rIns="91440" bIns="45720" numCol="1" spcCol="0" rtlCol="0" fromWordArt="0" anchor="t" anchorCtr="0" forceAA="0" compatLnSpc="1">
                          <a:noAutofit/>
                        </wps:bodyPr>
                      </wps:wsp>
                      <wpg:grpSp>
                        <wpg:cNvPr id="63" name="组合 58"/>
                        <wpg:cNvGrpSpPr/>
                        <wpg:grpSpPr>
                          <a:xfrm>
                            <a:off x="3015" y="6010"/>
                            <a:ext cx="10801" cy="6788"/>
                            <a:chOff x="3015" y="6010"/>
                            <a:chExt cx="10801" cy="6788"/>
                          </a:xfrm>
                        </wpg:grpSpPr>
                        <wpg:grpSp>
                          <wpg:cNvPr id="64" name="组合 55"/>
                          <wpg:cNvGrpSpPr/>
                          <wpg:grpSpPr>
                            <a:xfrm>
                              <a:off x="3015" y="6528"/>
                              <a:ext cx="3030" cy="4761"/>
                              <a:chOff x="3015" y="6528"/>
                              <a:chExt cx="3030" cy="4761"/>
                            </a:xfrm>
                          </wpg:grpSpPr>
                          <wps:wsp>
                            <wps:cNvPr id="4" name="文本框 4"/>
                            <wps:cNvSpPr txBox="1"/>
                            <wps:spPr>
                              <a:xfrm>
                                <a:off x="4680" y="6528"/>
                                <a:ext cx="1348" cy="5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24"/>
                                      <w:szCs w:val="24"/>
                                      <w:lang w:val="en-US" w:eastAsia="zh-CN"/>
                                    </w:rPr>
                                  </w:pPr>
                                  <w:r>
                                    <w:rPr>
                                      <w:rFonts w:hint="eastAsia"/>
                                      <w:sz w:val="24"/>
                                      <w:szCs w:val="24"/>
                                      <w:lang w:val="en-US" w:eastAsia="zh-CN"/>
                                    </w:rPr>
                                    <w:t>提出问题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 name="文本框 5"/>
                            <wps:cNvSpPr txBox="1"/>
                            <wps:spPr>
                              <a:xfrm>
                                <a:off x="4687" y="8128"/>
                                <a:ext cx="1348" cy="5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24"/>
                                      <w:szCs w:val="24"/>
                                      <w:lang w:val="en-US" w:eastAsia="zh-CN"/>
                                    </w:rPr>
                                  </w:pPr>
                                  <w:r>
                                    <w:rPr>
                                      <w:rFonts w:hint="eastAsia"/>
                                      <w:sz w:val="24"/>
                                      <w:szCs w:val="24"/>
                                      <w:lang w:val="en-US" w:eastAsia="zh-CN"/>
                                    </w:rPr>
                                    <w:t>分析问题问题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 name="文本框 6"/>
                            <wps:cNvSpPr txBox="1"/>
                            <wps:spPr>
                              <a:xfrm>
                                <a:off x="4697" y="10765"/>
                                <a:ext cx="1348" cy="5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24"/>
                                      <w:szCs w:val="24"/>
                                      <w:lang w:val="en-US" w:eastAsia="zh-CN"/>
                                    </w:rPr>
                                  </w:pPr>
                                  <w:r>
                                    <w:rPr>
                                      <w:rFonts w:hint="eastAsia"/>
                                      <w:sz w:val="24"/>
                                      <w:szCs w:val="24"/>
                                      <w:lang w:val="en-US" w:eastAsia="zh-CN"/>
                                    </w:rPr>
                                    <w:t>解决问题</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65" name="组合 22"/>
                            <wpg:cNvGrpSpPr/>
                            <wpg:grpSpPr>
                              <a:xfrm>
                                <a:off x="3020" y="6776"/>
                                <a:ext cx="1636" cy="1118"/>
                                <a:chOff x="3020" y="6776"/>
                                <a:chExt cx="1636" cy="1118"/>
                              </a:xfrm>
                            </wpg:grpSpPr>
                            <wps:wsp>
                              <wps:cNvPr id="20" name="直接连接符 20"/>
                              <wps:cNvCnPr>
                                <a:stCxn id="3" idx="0"/>
                              </wps:cNvCnPr>
                              <wps:spPr>
                                <a:xfrm flipV="1">
                                  <a:off x="3020" y="6780"/>
                                  <a:ext cx="0" cy="111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直接箭头连接符 21"/>
                              <wps:cNvCnPr/>
                              <wps:spPr>
                                <a:xfrm>
                                  <a:off x="3028" y="6776"/>
                                  <a:ext cx="1629"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23" name="直接箭头连接符 23"/>
                            <wps:cNvCnPr>
                              <a:stCxn id="4" idx="2"/>
                            </wps:cNvCnPr>
                            <wps:spPr>
                              <a:xfrm>
                                <a:off x="5354" y="7053"/>
                                <a:ext cx="0" cy="10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5" name="直接箭头连接符 25"/>
                            <wps:cNvCnPr>
                              <a:stCxn id="5" idx="2"/>
                            </wps:cNvCnPr>
                            <wps:spPr>
                              <a:xfrm>
                                <a:off x="5361" y="8653"/>
                                <a:ext cx="0" cy="208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66" name="组合 45"/>
                            <wpg:cNvGrpSpPr/>
                            <wpg:grpSpPr>
                              <a:xfrm>
                                <a:off x="3015" y="9846"/>
                                <a:ext cx="1686" cy="1122"/>
                                <a:chOff x="3015" y="9846"/>
                                <a:chExt cx="1686" cy="1122"/>
                              </a:xfrm>
                            </wpg:grpSpPr>
                            <wps:wsp>
                              <wps:cNvPr id="29" name="直接连接符 29"/>
                              <wps:cNvCnPr>
                                <a:stCxn id="3" idx="2"/>
                              </wps:cNvCnPr>
                              <wps:spPr>
                                <a:xfrm>
                                  <a:off x="3020" y="9846"/>
                                  <a:ext cx="0" cy="112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直接箭头连接符 30"/>
                              <wps:cNvCnPr/>
                              <wps:spPr>
                                <a:xfrm>
                                  <a:off x="3015" y="10944"/>
                                  <a:ext cx="1687"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pSp>
                          <wpg:cNvPr id="67" name="组合 56"/>
                          <wpg:cNvGrpSpPr/>
                          <wpg:grpSpPr>
                            <a:xfrm>
                              <a:off x="6028" y="6010"/>
                              <a:ext cx="4418" cy="6788"/>
                              <a:chOff x="6028" y="6010"/>
                              <a:chExt cx="4418" cy="6788"/>
                            </a:xfrm>
                          </wpg:grpSpPr>
                          <wps:wsp>
                            <wps:cNvPr id="68" name="文本框 7"/>
                            <wps:cNvSpPr txBox="1"/>
                            <wps:spPr>
                              <a:xfrm>
                                <a:off x="7035" y="6010"/>
                                <a:ext cx="2652" cy="146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21"/>
                                      <w:szCs w:val="21"/>
                                      <w:lang w:val="en-US" w:eastAsia="zh-CN"/>
                                    </w:rPr>
                                  </w:pPr>
                                  <w:r>
                                    <w:rPr>
                                      <w:rFonts w:hint="eastAsia"/>
                                      <w:sz w:val="21"/>
                                      <w:szCs w:val="21"/>
                                      <w:lang w:val="en-US" w:eastAsia="zh-CN"/>
                                    </w:rPr>
                                    <w:t>课题的提出、研究背景与价值、研究内容与目标、国内外研究现状、研究思路与方法等理论基础</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9" name="文本框 8"/>
                            <wps:cNvSpPr txBox="1"/>
                            <wps:spPr>
                              <a:xfrm>
                                <a:off x="7036" y="7826"/>
                                <a:ext cx="2630" cy="114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21"/>
                                      <w:szCs w:val="21"/>
                                      <w:lang w:val="en-US" w:eastAsia="zh-CN"/>
                                    </w:rPr>
                                  </w:pPr>
                                  <w:r>
                                    <w:rPr>
                                      <w:rFonts w:hint="eastAsia" w:ascii="宋体" w:hAnsi="宋体" w:cs="宋体"/>
                                      <w:sz w:val="21"/>
                                      <w:szCs w:val="21"/>
                                      <w:lang w:val="en-US" w:eastAsia="zh-CN"/>
                                    </w:rPr>
                                    <w:t>信息技术支持下的劳动教育课堂</w:t>
                                  </w:r>
                                  <w:r>
                                    <w:rPr>
                                      <w:rFonts w:hint="eastAsia" w:ascii="宋体" w:hAnsi="宋体" w:cs="宋体"/>
                                      <w:sz w:val="21"/>
                                      <w:szCs w:val="21"/>
                                    </w:rPr>
                                    <w:t>的现状，剖析其影响的原因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9"/>
                            <wps:cNvSpPr txBox="1"/>
                            <wps:spPr>
                              <a:xfrm>
                                <a:off x="7065" y="9505"/>
                                <a:ext cx="2615" cy="109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21"/>
                                      <w:szCs w:val="21"/>
                                      <w:lang w:val="en-US" w:eastAsia="zh-CN"/>
                                    </w:rPr>
                                  </w:pPr>
                                  <w:r>
                                    <w:rPr>
                                      <w:rFonts w:hint="eastAsia" w:ascii="宋体" w:hAnsi="宋体" w:cs="宋体"/>
                                      <w:sz w:val="21"/>
                                      <w:szCs w:val="21"/>
                                    </w:rPr>
                                    <w:t>对信息技术与</w:t>
                                  </w:r>
                                  <w:r>
                                    <w:rPr>
                                      <w:rFonts w:hint="eastAsia" w:ascii="宋体" w:hAnsi="宋体" w:cs="宋体"/>
                                      <w:sz w:val="21"/>
                                      <w:szCs w:val="21"/>
                                      <w:lang w:val="en-US" w:eastAsia="zh-CN"/>
                                    </w:rPr>
                                    <w:t>劳动教育</w:t>
                                  </w:r>
                                  <w:r>
                                    <w:rPr>
                                      <w:rFonts w:hint="eastAsia" w:ascii="宋体" w:hAnsi="宋体" w:cs="宋体"/>
                                      <w:sz w:val="21"/>
                                      <w:szCs w:val="21"/>
                                    </w:rPr>
                                    <w:t>教学的研究现状分析，提出两者相整合的必要性。</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文本框 10"/>
                            <wps:cNvSpPr txBox="1"/>
                            <wps:spPr>
                              <a:xfrm>
                                <a:off x="7088" y="10961"/>
                                <a:ext cx="2615" cy="7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sz w:val="21"/>
                                      <w:szCs w:val="21"/>
                                      <w:lang w:val="en-US" w:eastAsia="zh-CN"/>
                                    </w:rPr>
                                  </w:pPr>
                                  <w:r>
                                    <w:rPr>
                                      <w:rFonts w:hint="eastAsia" w:ascii="宋体" w:hAnsi="宋体" w:cs="宋体"/>
                                      <w:sz w:val="21"/>
                                      <w:szCs w:val="21"/>
                                      <w:lang w:val="en-US" w:eastAsia="zh-CN"/>
                                    </w:rPr>
                                    <w:t>研究</w:t>
                                  </w:r>
                                  <w:r>
                                    <w:rPr>
                                      <w:rFonts w:hint="eastAsia" w:ascii="宋体" w:hAnsi="宋体" w:cs="宋体"/>
                                      <w:sz w:val="21"/>
                                      <w:szCs w:val="21"/>
                                    </w:rPr>
                                    <w:t>信息技术支持下小学劳动教育实施策略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文本框 11"/>
                            <wps:cNvSpPr txBox="1"/>
                            <wps:spPr>
                              <a:xfrm>
                                <a:off x="7110" y="12064"/>
                                <a:ext cx="2615" cy="7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sz w:val="21"/>
                                      <w:szCs w:val="21"/>
                                      <w:lang w:val="en-US" w:eastAsia="zh-CN"/>
                                    </w:rPr>
                                  </w:pPr>
                                  <w:r>
                                    <w:rPr>
                                      <w:rFonts w:hint="eastAsia" w:ascii="宋体" w:hAnsi="宋体" w:cs="宋体"/>
                                      <w:sz w:val="21"/>
                                      <w:szCs w:val="21"/>
                                    </w:rPr>
                                    <w:t>建立信息技术支持下小学劳动教育评价机制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直接箭头连接符 17"/>
                            <wps:cNvCnPr>
                              <a:stCxn id="4" idx="3"/>
                            </wps:cNvCnPr>
                            <wps:spPr>
                              <a:xfrm>
                                <a:off x="6028" y="6791"/>
                                <a:ext cx="999"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8" name="直接箭头连接符 18"/>
                            <wps:cNvCnPr/>
                            <wps:spPr>
                              <a:xfrm>
                                <a:off x="6035" y="8366"/>
                                <a:ext cx="999"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70" name="组合 34"/>
                            <wpg:cNvGrpSpPr/>
                            <wpg:grpSpPr>
                              <a:xfrm>
                                <a:off x="6045" y="10009"/>
                                <a:ext cx="1073" cy="2430"/>
                                <a:chOff x="6045" y="10009"/>
                                <a:chExt cx="1073" cy="2430"/>
                              </a:xfrm>
                            </wpg:grpSpPr>
                            <wpg:grpSp>
                              <wpg:cNvPr id="71" name="组合 28"/>
                              <wpg:cNvGrpSpPr/>
                              <wpg:grpSpPr>
                                <a:xfrm>
                                  <a:off x="6045" y="10009"/>
                                  <a:ext cx="472" cy="2430"/>
                                  <a:chOff x="6045" y="10009"/>
                                  <a:chExt cx="472" cy="2430"/>
                                </a:xfrm>
                              </wpg:grpSpPr>
                              <wps:wsp>
                                <wps:cNvPr id="26" name="直接连接符 26"/>
                                <wps:cNvCnPr>
                                  <a:stCxn id="6" idx="3"/>
                                </wps:cNvCnPr>
                                <wps:spPr>
                                  <a:xfrm>
                                    <a:off x="6045" y="11028"/>
                                    <a:ext cx="472" cy="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直接连接符 27"/>
                                <wps:cNvCnPr/>
                                <wps:spPr>
                                  <a:xfrm>
                                    <a:off x="6495" y="10009"/>
                                    <a:ext cx="0" cy="24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1" name="直接箭头连接符 31"/>
                              <wps:cNvCnPr/>
                              <wps:spPr>
                                <a:xfrm>
                                  <a:off x="6487" y="10017"/>
                                  <a:ext cx="608"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2" name="直接箭头连接符 32"/>
                              <wps:cNvCnPr/>
                              <wps:spPr>
                                <a:xfrm>
                                  <a:off x="6510" y="11300"/>
                                  <a:ext cx="608"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3" name="直接箭头连接符 33"/>
                              <wps:cNvCnPr/>
                              <wps:spPr>
                                <a:xfrm>
                                  <a:off x="6502" y="12425"/>
                                  <a:ext cx="608"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72" name="组合 39"/>
                            <wpg:cNvGrpSpPr/>
                            <wpg:grpSpPr>
                              <a:xfrm>
                                <a:off x="9703" y="11337"/>
                                <a:ext cx="743" cy="1072"/>
                                <a:chOff x="9703" y="11307"/>
                                <a:chExt cx="743" cy="1072"/>
                              </a:xfrm>
                            </wpg:grpSpPr>
                            <wps:wsp>
                              <wps:cNvPr id="35" name="直接连接符 35"/>
                              <wps:cNvCnPr>
                                <a:stCxn id="10" idx="3"/>
                              </wps:cNvCnPr>
                              <wps:spPr>
                                <a:xfrm>
                                  <a:off x="9703" y="11329"/>
                                  <a:ext cx="36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直接连接符 36"/>
                              <wps:cNvCnPr/>
                              <wps:spPr>
                                <a:xfrm>
                                  <a:off x="9733" y="12371"/>
                                  <a:ext cx="36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直接连接符 37"/>
                              <wps:cNvCnPr/>
                              <wps:spPr>
                                <a:xfrm>
                                  <a:off x="10072" y="11307"/>
                                  <a:ext cx="0" cy="107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直接箭头连接符 38"/>
                              <wps:cNvCnPr/>
                              <wps:spPr>
                                <a:xfrm>
                                  <a:off x="10080" y="11891"/>
                                  <a:ext cx="367"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40" name="直接箭头连接符 40"/>
                            <wps:cNvCnPr/>
                            <wps:spPr>
                              <a:xfrm>
                                <a:off x="9705" y="6610"/>
                                <a:ext cx="72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3" name="直接箭头连接符 43"/>
                            <wps:cNvCnPr/>
                            <wps:spPr>
                              <a:xfrm>
                                <a:off x="9698" y="8462"/>
                                <a:ext cx="72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4" name="直接箭头连接符 44"/>
                            <wps:cNvCnPr/>
                            <wps:spPr>
                              <a:xfrm>
                                <a:off x="9682" y="9873"/>
                                <a:ext cx="76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73" name="组合 57"/>
                          <wpg:cNvGrpSpPr/>
                          <wpg:grpSpPr>
                            <a:xfrm>
                              <a:off x="10418" y="6393"/>
                              <a:ext cx="3399" cy="5871"/>
                              <a:chOff x="10418" y="6393"/>
                              <a:chExt cx="3399" cy="5871"/>
                            </a:xfrm>
                          </wpg:grpSpPr>
                          <wps:wsp>
                            <wps:cNvPr id="12" name="文本框 12"/>
                            <wps:cNvSpPr txBox="1"/>
                            <wps:spPr>
                              <a:xfrm>
                                <a:off x="10418" y="6393"/>
                                <a:ext cx="1582" cy="53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24"/>
                                      <w:szCs w:val="24"/>
                                      <w:lang w:val="en-US" w:eastAsia="zh-CN"/>
                                    </w:rPr>
                                  </w:pPr>
                                  <w:r>
                                    <w:rPr>
                                      <w:rFonts w:hint="eastAsia"/>
                                      <w:sz w:val="24"/>
                                      <w:szCs w:val="24"/>
                                      <w:lang w:val="en-US" w:eastAsia="zh-CN"/>
                                    </w:rPr>
                                    <w:t>文献研究法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文本框 13"/>
                            <wps:cNvSpPr txBox="1"/>
                            <wps:spPr>
                              <a:xfrm>
                                <a:off x="10455" y="8238"/>
                                <a:ext cx="1582" cy="53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24"/>
                                      <w:szCs w:val="24"/>
                                      <w:lang w:val="en-US" w:eastAsia="zh-CN"/>
                                    </w:rPr>
                                  </w:pPr>
                                  <w:r>
                                    <w:rPr>
                                      <w:rFonts w:hint="eastAsia"/>
                                      <w:sz w:val="24"/>
                                      <w:szCs w:val="24"/>
                                      <w:lang w:val="en-US" w:eastAsia="zh-CN"/>
                                    </w:rPr>
                                    <w:t>调查研究法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4" name="文本框 14"/>
                            <wps:cNvSpPr txBox="1"/>
                            <wps:spPr>
                              <a:xfrm>
                                <a:off x="10431" y="11538"/>
                                <a:ext cx="1582" cy="72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24"/>
                                      <w:szCs w:val="24"/>
                                      <w:lang w:val="en-US" w:eastAsia="zh-CN"/>
                                    </w:rPr>
                                  </w:pPr>
                                  <w:r>
                                    <w:rPr>
                                      <w:rFonts w:hint="eastAsia"/>
                                      <w:sz w:val="24"/>
                                      <w:szCs w:val="24"/>
                                      <w:lang w:val="en-US" w:eastAsia="zh-CN"/>
                                    </w:rPr>
                                    <w:t>个案、行动研究法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5" name="文本框 15"/>
                            <wps:cNvSpPr txBox="1"/>
                            <wps:spPr>
                              <a:xfrm>
                                <a:off x="10440" y="9558"/>
                                <a:ext cx="1582" cy="53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24"/>
                                      <w:szCs w:val="24"/>
                                      <w:lang w:val="en-US" w:eastAsia="zh-CN"/>
                                    </w:rPr>
                                  </w:pPr>
                                  <w:r>
                                    <w:rPr>
                                      <w:rFonts w:hint="eastAsia"/>
                                      <w:sz w:val="24"/>
                                      <w:szCs w:val="24"/>
                                      <w:lang w:val="en-US" w:eastAsia="zh-CN"/>
                                    </w:rPr>
                                    <w:t>经验总结法</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76" name="组合 54"/>
                            <wpg:cNvGrpSpPr/>
                            <wpg:grpSpPr>
                              <a:xfrm>
                                <a:off x="12015" y="6601"/>
                                <a:ext cx="1803" cy="5412"/>
                                <a:chOff x="12015" y="6601"/>
                                <a:chExt cx="1803" cy="5412"/>
                              </a:xfrm>
                            </wpg:grpSpPr>
                            <wps:wsp>
                              <wps:cNvPr id="46" name="文本框 46"/>
                              <wps:cNvSpPr txBox="1"/>
                              <wps:spPr>
                                <a:xfrm>
                                  <a:off x="13084" y="8093"/>
                                  <a:ext cx="734" cy="195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Theme="minorEastAsia"/>
                                        <w:b/>
                                        <w:bCs/>
                                        <w:sz w:val="32"/>
                                        <w:szCs w:val="32"/>
                                        <w:lang w:val="en-US" w:eastAsia="zh-CN"/>
                                      </w:rPr>
                                    </w:pPr>
                                    <w:r>
                                      <w:rPr>
                                        <w:rFonts w:hint="eastAsia"/>
                                        <w:b/>
                                        <w:bCs/>
                                        <w:sz w:val="32"/>
                                        <w:szCs w:val="32"/>
                                        <w:lang w:val="en-US" w:eastAsia="zh-CN"/>
                                      </w:rPr>
                                      <w:t>研究方法</w:t>
                                    </w:r>
                                  </w:p>
                                </w:txbxContent>
                              </wps:txbx>
                              <wps:bodyPr rot="0" spcFirstLastPara="0" vertOverflow="overflow" horzOverflow="overflow" vert="eaVert" wrap="square" lIns="91440" tIns="45720" rIns="91440" bIns="45720" numCol="1" spcCol="0" rtlCol="0" fromWordArt="0" anchor="t" anchorCtr="0" forceAA="0" compatLnSpc="1">
                                <a:noAutofit/>
                              </wps:bodyPr>
                            </wps:wsp>
                            <wpg:grpSp>
                              <wpg:cNvPr id="77" name="组合 53"/>
                              <wpg:cNvGrpSpPr/>
                              <wpg:grpSpPr>
                                <a:xfrm>
                                  <a:off x="12015" y="6601"/>
                                  <a:ext cx="1436" cy="5412"/>
                                  <a:chOff x="12015" y="6601"/>
                                  <a:chExt cx="1436" cy="5412"/>
                                </a:xfrm>
                              </wpg:grpSpPr>
                              <wps:wsp>
                                <wps:cNvPr id="78" name="直接连接符 47"/>
                                <wps:cNvCnPr>
                                  <a:stCxn id="46" idx="0"/>
                                </wps:cNvCnPr>
                                <wps:spPr>
                                  <a:xfrm flipV="1">
                                    <a:off x="13451" y="6601"/>
                                    <a:ext cx="0" cy="14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直接连接符 48"/>
                                <wps:cNvCnPr>
                                  <a:endCxn id="46" idx="2"/>
                                </wps:cNvCnPr>
                                <wps:spPr>
                                  <a:xfrm flipV="1">
                                    <a:off x="13440" y="10045"/>
                                    <a:ext cx="11" cy="19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9" name="直接箭头连接符 49"/>
                                <wps:cNvCnPr/>
                                <wps:spPr>
                                  <a:xfrm flipH="1">
                                    <a:off x="12015" y="6613"/>
                                    <a:ext cx="14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0" name="直接箭头连接符 50"/>
                                <wps:cNvCnPr/>
                                <wps:spPr>
                                  <a:xfrm flipH="1">
                                    <a:off x="12022" y="8443"/>
                                    <a:ext cx="106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1" name="直接箭头连接符 51"/>
                                <wps:cNvCnPr/>
                                <wps:spPr>
                                  <a:xfrm flipH="1">
                                    <a:off x="12030" y="9733"/>
                                    <a:ext cx="106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2" name="直接箭头连接符 52"/>
                                <wps:cNvCnPr/>
                                <wps:spPr>
                                  <a:xfrm flipH="1">
                                    <a:off x="12022" y="12013"/>
                                    <a:ext cx="14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pSp>
                      </wpg:grpSp>
                    </wpg:wgp>
                  </a:graphicData>
                </a:graphic>
              </wp:anchor>
            </w:drawing>
          </mc:Choice>
          <mc:Fallback>
            <w:pict>
              <v:group id="_x0000_s1026" o:spid="_x0000_s1026" o:spt="203" style="position:absolute;left:0pt;margin-left:-49.4pt;margin-top:13.6pt;height:339.4pt;width:558.1pt;z-index:251659264;mso-width-relative:page;mso-height-relative:page;" coordorigin="2653,6010" coordsize="11162,6788" o:gfxdata="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">
                <o:lock v:ext="edit" aspectratio="f"/>
                <v:shape id="文本框 3" o:spid="_x0000_s1026" o:spt="202" type="#_x0000_t202" style="position:absolute;left:2653;top:7894;height:1952;width:734;" fillcolor="#FFFFFF [3201]" filled="t" stroked="t" coordsize="21600,21600" o:gfxdata="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0thG6ugAAANsA&#10;AAAPAAAAAAAAAAEAIAAAACIAAABkcnMvZG93bnJldi54bWxQSwECFAAUAAAACACHTuJAMy8FnjsA&#10;AAA5AAAAEAAAAAAAAAABACAAAAAJAQAAZHJzL3NoYXBleG1sLnhtbFBLBQYAAAAABgAGAFsBAACz&#10;AwAAAAA=&#10;">
                  <v:fill on="t" focussize="0,0"/>
                  <v:stroke weight="0.5pt" color="#000000 [3204]" joinstyle="round"/>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Theme="minorEastAsia"/>
                            <w:b/>
                            <w:bCs/>
                            <w:sz w:val="32"/>
                            <w:szCs w:val="32"/>
                            <w:lang w:val="en-US" w:eastAsia="zh-CN"/>
                          </w:rPr>
                        </w:pPr>
                        <w:r>
                          <w:rPr>
                            <w:rFonts w:hint="eastAsia"/>
                            <w:b/>
                            <w:bCs/>
                            <w:sz w:val="32"/>
                            <w:szCs w:val="32"/>
                            <w:lang w:val="en-US" w:eastAsia="zh-CN"/>
                          </w:rPr>
                          <w:t>研究思路</w:t>
                        </w:r>
                      </w:p>
                    </w:txbxContent>
                  </v:textbox>
                </v:shape>
                <v:group id="组合 58" o:spid="_x0000_s1026" o:spt="203" style="position:absolute;left:3015;top:6010;height:6788;width:10801;" coordorigin="3015,6010" coordsize="10801,6788" o:gfxdata="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2nwfvAAAANsAAAAPAAAAAAAAAAEAIAAAACIAAABkcnMvZG93bnJldi54bWxQ&#10;SwECFAAUAAAACACHTuJAMy8FnjsAAAA5AAAAFQAAAAAAAAABACAAAAALAQAAZHJzL2dyb3Vwc2hh&#10;cGV4bWwueG1sUEsFBgAAAAAGAAYAYAEAAMgDAAAAAA==&#10;">
                  <o:lock v:ext="edit" aspectratio="f"/>
                  <v:group id="组合 55" o:spid="_x0000_s1026" o:spt="203" style="position:absolute;left:3015;top:6528;height:4761;width:3030;" coordorigin="3015,6528" coordsize="3030,4761" o:gfxdata="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1TPka7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4680;top:6528;height:525;width:1348;" fillcolor="#FFFFFF [3201]" filled="t" stroked="t"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rPr>
                                <w:rFonts w:hint="default" w:eastAsiaTheme="minorEastAsia"/>
                                <w:sz w:val="24"/>
                                <w:szCs w:val="24"/>
                                <w:lang w:val="en-US" w:eastAsia="zh-CN"/>
                              </w:rPr>
                            </w:pPr>
                            <w:r>
                              <w:rPr>
                                <w:rFonts w:hint="eastAsia"/>
                                <w:sz w:val="24"/>
                                <w:szCs w:val="24"/>
                                <w:lang w:val="en-US" w:eastAsia="zh-CN"/>
                              </w:rPr>
                              <w:t>提出问题</w:t>
                            </w:r>
                          </w:p>
                        </w:txbxContent>
                      </v:textbox>
                    </v:shape>
                    <v:shape id="_x0000_s1026" o:spid="_x0000_s1026" o:spt="202" type="#_x0000_t202" style="position:absolute;left:4687;top:8128;height:525;width:1348;" fillcolor="#FFFFFF [3201]" filled="t" stroked="t" coordsize="21600,21600" o:gfxdata="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kZrmu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rPr>
                                <w:rFonts w:hint="default" w:eastAsiaTheme="minorEastAsia"/>
                                <w:sz w:val="24"/>
                                <w:szCs w:val="24"/>
                                <w:lang w:val="en-US" w:eastAsia="zh-CN"/>
                              </w:rPr>
                            </w:pPr>
                            <w:r>
                              <w:rPr>
                                <w:rFonts w:hint="eastAsia"/>
                                <w:sz w:val="24"/>
                                <w:szCs w:val="24"/>
                                <w:lang w:val="en-US" w:eastAsia="zh-CN"/>
                              </w:rPr>
                              <w:t>分析问题问题</w:t>
                            </w:r>
                          </w:p>
                        </w:txbxContent>
                      </v:textbox>
                    </v:shape>
                    <v:shape id="_x0000_s1026" o:spid="_x0000_s1026" o:spt="202" type="#_x0000_t202" style="position:absolute;left:4697;top:10765;height:525;width:1348;" fillcolor="#FFFFFF [3201]" filled="t" stroked="t" coordsize="21600,21600" o:gfxdata="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nLMBy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rPr>
                                <w:rFonts w:hint="default" w:eastAsiaTheme="minorEastAsia"/>
                                <w:sz w:val="24"/>
                                <w:szCs w:val="24"/>
                                <w:lang w:val="en-US" w:eastAsia="zh-CN"/>
                              </w:rPr>
                            </w:pPr>
                            <w:r>
                              <w:rPr>
                                <w:rFonts w:hint="eastAsia"/>
                                <w:sz w:val="24"/>
                                <w:szCs w:val="24"/>
                                <w:lang w:val="en-US" w:eastAsia="zh-CN"/>
                              </w:rPr>
                              <w:t>解决问题</w:t>
                            </w:r>
                          </w:p>
                        </w:txbxContent>
                      </v:textbox>
                    </v:shape>
                    <v:group id="组合 22" o:spid="_x0000_s1026" o:spt="203" style="position:absolute;left:3020;top:6776;height:1118;width:1636;" coordorigin="3020,6776" coordsize="1636,1118" o:gfxdata="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n9B8L0AAADbAAAADwAAAAAAAAABACAAAAAiAAAAZHJzL2Rvd25yZXYueG1s&#10;UEsBAhQAFAAAAAgAh07iQDMvBZ47AAAAOQAAABUAAAAAAAAAAQAgAAAADAEAAGRycy9ncm91cHNo&#10;YXBleG1sLnhtbFBLBQYAAAAABgAGAGABAADJAwAAAAA=&#10;">
                      <o:lock v:ext="edit" aspectratio="f"/>
                      <v:line id="_x0000_s1026" o:spid="_x0000_s1026" o:spt="20" style="position:absolute;left:3020;top:6780;flip:y;height:1114;width:0;" filled="f" stroked="t" coordsize="21600,21600" o:gfxdata="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WmJTugAAANsA&#10;AAAPAAAAAAAAAAEAIAAAACIAAABkcnMvZG93bnJldi54bWxQSwECFAAUAAAACACHTuJAMy8FnjsA&#10;AAA5AAAAEAAAAAAAAAABACAAAAAJAQAAZHJzL3NoYXBleG1sLnhtbFBLBQYAAAAABgAGAFsBAACz&#10;AwAAAAA=&#10;">
                        <v:fill on="f" focussize="0,0"/>
                        <v:stroke weight="0.5pt" color="#000000 [3213]" miterlimit="8" joinstyle="miter"/>
                        <v:imagedata o:title=""/>
                        <o:lock v:ext="edit" aspectratio="f"/>
                      </v:line>
                      <v:shape id="_x0000_s1026" o:spid="_x0000_s1026" o:spt="32" type="#_x0000_t32" style="position:absolute;left:3028;top:6776;height:0;width:1629;" filled="f" stroked="t" coordsize="21600,21600" o:gfxdata="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GsgtS8AAAA&#10;2wAAAA8AAAAAAAAAAQAgAAAAIgAAAGRycy9kb3ducmV2LnhtbFBLAQIUABQAAAAIAIdO4kAzLwWe&#10;OwAAADkAAAAQAAAAAAAAAAEAIAAAAAsBAABkcnMvc2hhcGV4bWwueG1sUEsFBgAAAAAGAAYAWwEA&#10;ALUDAAAAAA==&#10;">
                        <v:fill on="f" focussize="0,0"/>
                        <v:stroke weight="0.5pt" color="#000000 [3213]" miterlimit="8" joinstyle="miter" endarrow="open"/>
                        <v:imagedata o:title=""/>
                        <o:lock v:ext="edit" aspectratio="f"/>
                      </v:shape>
                    </v:group>
                    <v:shape id="_x0000_s1026" o:spid="_x0000_s1026" o:spt="32" type="#_x0000_t32" style="position:absolute;left:5354;top:7053;height:1050;width:0;" filled="f" stroked="t" coordsize="21600,21600" o:gfxdata="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Mrk4vQAA&#10;ANsAAAAPAAAAAAAAAAEAIAAAACIAAABkcnMvZG93bnJldi54bWxQSwECFAAUAAAACACHTuJAMy8F&#10;njsAAAA5AAAAEAAAAAAAAAABACAAAAAMAQAAZHJzL3NoYXBleG1sLnhtbFBLBQYAAAAABgAGAFsB&#10;AAC2AwAAAAA=&#10;">
                      <v:fill on="f" focussize="0,0"/>
                      <v:stroke weight="0.5pt" color="#000000 [3213]" miterlimit="8" joinstyle="miter" endarrow="open"/>
                      <v:imagedata o:title=""/>
                      <o:lock v:ext="edit" aspectratio="f"/>
                    </v:shape>
                    <v:shape id="_x0000_s1026" o:spid="_x0000_s1026" o:spt="32" type="#_x0000_t32" style="position:absolute;left:5361;top:8653;height:2084;width:0;" filled="f" stroked="t" coordsize="21600,21600" o:gfxdata="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6XhNe8AAAA&#10;2wAAAA8AAAAAAAAAAQAgAAAAIgAAAGRycy9kb3ducmV2LnhtbFBLAQIUABQAAAAIAIdO4kAzLwWe&#10;OwAAADkAAAAQAAAAAAAAAAEAIAAAAAsBAABkcnMvc2hhcGV4bWwueG1sUEsFBgAAAAAGAAYAWwEA&#10;ALUDAAAAAA==&#10;">
                      <v:fill on="f" focussize="0,0"/>
                      <v:stroke weight="0.5pt" color="#000000 [3213]" miterlimit="8" joinstyle="miter" endarrow="open"/>
                      <v:imagedata o:title=""/>
                      <o:lock v:ext="edit" aspectratio="f"/>
                    </v:shape>
                    <v:group id="组合 45" o:spid="_x0000_s1026" o:spt="203" style="position:absolute;left:3015;top:9846;height:1122;width:1686;" coordorigin="3015,9846" coordsize="1686,1122" o:gfxdata="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Krd+HvAAAANsAAAAPAAAAAAAAAAEAIAAAACIAAABkcnMvZG93bnJldi54bWxQ&#10;SwECFAAUAAAACACHTuJAMy8FnjsAAAA5AAAAFQAAAAAAAAABACAAAAALAQAAZHJzL2dyb3Vwc2hh&#10;cGV4bWwueG1sUEsFBgAAAAAGAAYAYAEAAMgDAAAAAA==&#10;">
                      <o:lock v:ext="edit" aspectratio="f"/>
                      <v:line id="_x0000_s1026" o:spid="_x0000_s1026" o:spt="20" style="position:absolute;left:3020;top:9846;height:1123;width:0;" filled="f" stroked="t" coordsize="21600,21600" o:gfxdata="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7XmE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shape id="_x0000_s1026" o:spid="_x0000_s1026" o:spt="32" type="#_x0000_t32" style="position:absolute;left:3015;top:10944;height:0;width:1687;" filled="f" stroked="t" coordsize="21600,21600" o:gfxdata="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s5sZK5AAAA2wAA&#10;AA8AAAAAAAAAAQAgAAAAIgAAAGRycy9kb3ducmV2LnhtbFBLAQIUABQAAAAIAIdO4kAzLwWeOwAA&#10;ADkAAAAQAAAAAAAAAAEAIAAAAAgBAABkcnMvc2hhcGV4bWwueG1sUEsFBgAAAAAGAAYAWwEAALID&#10;AAAAAA==&#10;">
                        <v:fill on="f" focussize="0,0"/>
                        <v:stroke weight="0.5pt" color="#000000 [3213]" miterlimit="8" joinstyle="miter" endarrow="open"/>
                        <v:imagedata o:title=""/>
                        <o:lock v:ext="edit" aspectratio="f"/>
                      </v:shape>
                    </v:group>
                  </v:group>
                  <v:group id="组合 56" o:spid="_x0000_s1026" o:spt="203" style="position:absolute;left:6028;top:6010;height:6788;width:4418;" coordorigin="6028,6010" coordsize="4418,6788" o:gfxdata="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l4XocvwAAANsAAAAPAAAAAAAAAAEAIAAAACIAAABkcnMvZG93bnJldi54&#10;bWxQSwECFAAUAAAACACHTuJAMy8FnjsAAAA5AAAAFQAAAAAAAAABACAAAAAOAQAAZHJzL2dyb3Vw&#10;c2hhcGV4bWwueG1sUEsFBgAAAAAGAAYAYAEAAMsDAAAAAA==&#10;">
                    <o:lock v:ext="edit" aspectratio="f"/>
                    <v:shape id="文本框 7" o:spid="_x0000_s1026" o:spt="202" type="#_x0000_t202" style="position:absolute;left:7035;top:6010;height:1464;width:2652;" fillcolor="#FFFFFF [3201]" filled="t" stroked="t" coordsize="21600,21600" o:gfxdata="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ahP1d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rPr>
                                <w:rFonts w:hint="default" w:eastAsiaTheme="minorEastAsia"/>
                                <w:sz w:val="21"/>
                                <w:szCs w:val="21"/>
                                <w:lang w:val="en-US" w:eastAsia="zh-CN"/>
                              </w:rPr>
                            </w:pPr>
                            <w:r>
                              <w:rPr>
                                <w:rFonts w:hint="eastAsia"/>
                                <w:sz w:val="21"/>
                                <w:szCs w:val="21"/>
                                <w:lang w:val="en-US" w:eastAsia="zh-CN"/>
                              </w:rPr>
                              <w:t>课题的提出、研究背景与价值、研究内容与目标、国内外研究现状、研究思路与方法等理论基础</w:t>
                            </w:r>
                          </w:p>
                        </w:txbxContent>
                      </v:textbox>
                    </v:shape>
                    <v:shape id="文本框 8" o:spid="_x0000_s1026" o:spt="202" type="#_x0000_t202" style="position:absolute;left:7036;top:7826;height:1141;width:2630;" fillcolor="#FFFFFF [3201]" filled="t" stroked="t" coordsize="21600,21600" o:gfxdata="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1yFjG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rPr>
                                <w:rFonts w:hint="default" w:eastAsiaTheme="minorEastAsia"/>
                                <w:sz w:val="21"/>
                                <w:szCs w:val="21"/>
                                <w:lang w:val="en-US" w:eastAsia="zh-CN"/>
                              </w:rPr>
                            </w:pPr>
                            <w:r>
                              <w:rPr>
                                <w:rFonts w:hint="eastAsia" w:ascii="宋体" w:hAnsi="宋体" w:cs="宋体"/>
                                <w:sz w:val="21"/>
                                <w:szCs w:val="21"/>
                                <w:lang w:val="en-US" w:eastAsia="zh-CN"/>
                              </w:rPr>
                              <w:t>信息技术支持下的劳动教育课堂</w:t>
                            </w:r>
                            <w:r>
                              <w:rPr>
                                <w:rFonts w:hint="eastAsia" w:ascii="宋体" w:hAnsi="宋体" w:cs="宋体"/>
                                <w:sz w:val="21"/>
                                <w:szCs w:val="21"/>
                              </w:rPr>
                              <w:t>的现状，剖析其影响的原因</w:t>
                            </w:r>
                          </w:p>
                        </w:txbxContent>
                      </v:textbox>
                    </v:shape>
                    <v:shape id="_x0000_s1026" o:spid="_x0000_s1026" o:spt="202" type="#_x0000_t202" style="position:absolute;left:7065;top:9505;height:1096;width:2615;"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rPr>
                                <w:rFonts w:hint="default" w:eastAsiaTheme="minorEastAsia"/>
                                <w:sz w:val="21"/>
                                <w:szCs w:val="21"/>
                                <w:lang w:val="en-US" w:eastAsia="zh-CN"/>
                              </w:rPr>
                            </w:pPr>
                            <w:r>
                              <w:rPr>
                                <w:rFonts w:hint="eastAsia" w:ascii="宋体" w:hAnsi="宋体" w:cs="宋体"/>
                                <w:sz w:val="21"/>
                                <w:szCs w:val="21"/>
                              </w:rPr>
                              <w:t>对信息技术与</w:t>
                            </w:r>
                            <w:r>
                              <w:rPr>
                                <w:rFonts w:hint="eastAsia" w:ascii="宋体" w:hAnsi="宋体" w:cs="宋体"/>
                                <w:sz w:val="21"/>
                                <w:szCs w:val="21"/>
                                <w:lang w:val="en-US" w:eastAsia="zh-CN"/>
                              </w:rPr>
                              <w:t>劳动教育</w:t>
                            </w:r>
                            <w:r>
                              <w:rPr>
                                <w:rFonts w:hint="eastAsia" w:ascii="宋体" w:hAnsi="宋体" w:cs="宋体"/>
                                <w:sz w:val="21"/>
                                <w:szCs w:val="21"/>
                              </w:rPr>
                              <w:t>教学的研究现状分析，提出两者相整合的必要性。</w:t>
                            </w:r>
                          </w:p>
                        </w:txbxContent>
                      </v:textbox>
                    </v:shape>
                    <v:shape id="_x0000_s1026" o:spid="_x0000_s1026" o:spt="202" type="#_x0000_t202" style="position:absolute;left:7088;top:10961;height:735;width:2615;" fillcolor="#FFFFFF [3201]" filled="t" stroked="t" coordsize="21600,21600" o:gfxdata="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SCJrgAAADbAAAA&#10;DwAAAAAAAAABACAAAAAiAAAAZHJzL2Rvd25yZXYueG1sUEsBAhQAFAAAAAgAh07iQDMvBZ47AAAA&#10;OQAAABAAAAAAAAAAAQAgAAAABwEAAGRycy9zaGFwZXhtbC54bWxQSwUGAAAAAAYABgBbAQAAsQMA&#10;AAAA&#10;">
                      <v:fill on="t" focussize="0,0"/>
                      <v:stroke weight="0.5pt" color="#000000 [3204]" joinstyle="round"/>
                      <v:imagedata o:title=""/>
                      <o:lock v:ext="edit" aspectratio="f"/>
                      <v:textbox>
                        <w:txbxContent>
                          <w:p>
                            <w:pPr>
                              <w:rPr>
                                <w:rFonts w:hint="default"/>
                                <w:sz w:val="21"/>
                                <w:szCs w:val="21"/>
                                <w:lang w:val="en-US" w:eastAsia="zh-CN"/>
                              </w:rPr>
                            </w:pPr>
                            <w:r>
                              <w:rPr>
                                <w:rFonts w:hint="eastAsia" w:ascii="宋体" w:hAnsi="宋体" w:cs="宋体"/>
                                <w:sz w:val="21"/>
                                <w:szCs w:val="21"/>
                                <w:lang w:val="en-US" w:eastAsia="zh-CN"/>
                              </w:rPr>
                              <w:t>研究</w:t>
                            </w:r>
                            <w:r>
                              <w:rPr>
                                <w:rFonts w:hint="eastAsia" w:ascii="宋体" w:hAnsi="宋体" w:cs="宋体"/>
                                <w:sz w:val="21"/>
                                <w:szCs w:val="21"/>
                              </w:rPr>
                              <w:t>信息技术支持下小学劳动教育实施策略</w:t>
                            </w:r>
                          </w:p>
                        </w:txbxContent>
                      </v:textbox>
                    </v:shape>
                    <v:shape id="_x0000_s1026" o:spid="_x0000_s1026" o:spt="202" type="#_x0000_t202" style="position:absolute;left:7110;top:12064;height:735;width:2615;" fillcolor="#FFFFFF [3201]" filled="t" stroked="t" coordsize="21600,21600" o:gfxdata="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TuCe9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rPr>
                                <w:rFonts w:hint="default"/>
                                <w:sz w:val="21"/>
                                <w:szCs w:val="21"/>
                                <w:lang w:val="en-US" w:eastAsia="zh-CN"/>
                              </w:rPr>
                            </w:pPr>
                            <w:r>
                              <w:rPr>
                                <w:rFonts w:hint="eastAsia" w:ascii="宋体" w:hAnsi="宋体" w:cs="宋体"/>
                                <w:sz w:val="21"/>
                                <w:szCs w:val="21"/>
                              </w:rPr>
                              <w:t>建立信息技术支持下小学劳动教育评价机制</w:t>
                            </w:r>
                          </w:p>
                        </w:txbxContent>
                      </v:textbox>
                    </v:shape>
                    <v:shape id="_x0000_s1026" o:spid="_x0000_s1026" o:spt="32" type="#_x0000_t32" style="position:absolute;left:6028;top:6791;height:0;width:999;" filled="f" stroked="t" coordsize="21600,21600" o:gfxdata="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ZXWGugAAANsA&#10;AAAPAAAAAAAAAAEAIAAAACIAAABkcnMvZG93bnJldi54bWxQSwECFAAUAAAACACHTuJAMy8FnjsA&#10;AAA5AAAAEAAAAAAAAAABACAAAAAJAQAAZHJzL3NoYXBleG1sLnhtbFBLBQYAAAAABgAGAFsBAACz&#10;AwAAAAA=&#10;">
                      <v:fill on="f" focussize="0,0"/>
                      <v:stroke weight="0.5pt" color="#000000 [3213]" miterlimit="8" joinstyle="miter" endarrow="open"/>
                      <v:imagedata o:title=""/>
                      <o:lock v:ext="edit" aspectratio="f"/>
                    </v:shape>
                    <v:shape id="_x0000_s1026" o:spid="_x0000_s1026" o:spt="32" type="#_x0000_t32" style="position:absolute;left:6035;top:8366;height:0;width:999;" filled="f" stroked="t" coordsize="21600,21600" o:gfxdata="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vrh9L4A&#10;AADbAAAADwAAAAAAAAABACAAAAAiAAAAZHJzL2Rvd25yZXYueG1sUEsBAhQAFAAAAAgAh07iQDMv&#10;BZ47AAAAOQAAABAAAAAAAAAAAQAgAAAADQEAAGRycy9zaGFwZXhtbC54bWxQSwUGAAAAAAYABgBb&#10;AQAAtwMAAAAA&#10;">
                      <v:fill on="f" focussize="0,0"/>
                      <v:stroke weight="0.5pt" color="#000000 [3213]" miterlimit="8" joinstyle="miter" endarrow="open"/>
                      <v:imagedata o:title=""/>
                      <o:lock v:ext="edit" aspectratio="f"/>
                    </v:shape>
                    <v:group id="组合 34" o:spid="_x0000_s1026" o:spt="203" style="position:absolute;left:6045;top:10009;height:2430;width:1073;" coordorigin="6045,10009" coordsize="1073,2430" o:gfxdata="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RdLW7AAAA2wAAAA8AAAAAAAAAAQAgAAAAIgAAAGRycy9kb3ducmV2LnhtbFBL&#10;AQIUABQAAAAIAIdO4kAzLwWeOwAAADkAAAAVAAAAAAAAAAEAIAAAAAoBAABkcnMvZ3JvdXBzaGFw&#10;ZXhtbC54bWxQSwUGAAAAAAYABgBgAQAAxwMAAAAA&#10;">
                      <o:lock v:ext="edit" aspectratio="f"/>
                      <v:group id="组合 28" o:spid="_x0000_s1026" o:spt="203" style="position:absolute;left:6045;top:10009;height:2430;width:472;" coordorigin="6045,10009" coordsize="472,2430" o:gfxdata="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Cd0S6+AAAA2wAAAA8AAAAAAAAAAQAgAAAAIgAAAGRycy9kb3ducmV2Lnht&#10;bFBLAQIUABQAAAAIAIdO4kAzLwWeOwAAADkAAAAVAAAAAAAAAAEAIAAAAA0BAABkcnMvZ3JvdXBz&#10;aGFwZXhtbC54bWxQSwUGAAAAAAYABgBgAQAAygMAAAAA&#10;">
                        <o:lock v:ext="edit" aspectratio="f"/>
                        <v:line id="_x0000_s1026" o:spid="_x0000_s1026" o:spt="20" style="position:absolute;left:6045;top:11028;height:9;width:472;" filled="f" stroked="t" coordsize="21600,21600" o:gfxdata="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y7fa8AAAA&#10;2wAAAA8AAAAAAAAAAQAgAAAAIgAAAGRycy9kb3ducmV2LnhtbFBLAQIUABQAAAAIAIdO4kAzLwWe&#10;OwAAADkAAAAQAAAAAAAAAAEAIAAAAAsBAABkcnMvc2hhcGV4bWwueG1sUEsFBgAAAAAGAAYAWwEA&#10;ALUDAAAAAA==&#10;">
                          <v:fill on="f" focussize="0,0"/>
                          <v:stroke weight="0.5pt" color="#000000 [3213]" miterlimit="8" joinstyle="miter"/>
                          <v:imagedata o:title=""/>
                          <o:lock v:ext="edit" aspectratio="f"/>
                        </v:line>
                        <v:line id="_x0000_s1026" o:spid="_x0000_s1026" o:spt="20" style="position:absolute;left:6495;top:10009;height:2430;width:0;" filled="f" stroked="t" coordsize="21600,21600" o:gfxdata="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Pkht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group>
                      <v:shape id="_x0000_s1026" o:spid="_x0000_s1026" o:spt="32" type="#_x0000_t32" style="position:absolute;left:6487;top:10017;height:0;width:608;" filled="f" stroked="t" coordsize="21600,21600" o:gfxdata="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dRQJvQAA&#10;ANsAAAAPAAAAAAAAAAEAIAAAACIAAABkcnMvZG93bnJldi54bWxQSwECFAAUAAAACACHTuJAMy8F&#10;njsAAAA5AAAAEAAAAAAAAAABACAAAAAMAQAAZHJzL3NoYXBleG1sLnhtbFBLBQYAAAAABgAGAFsB&#10;AAC2AwAAAAA=&#10;">
                        <v:fill on="f" focussize="0,0"/>
                        <v:stroke weight="0.5pt" color="#000000 [3213]" miterlimit="8" joinstyle="miter" endarrow="open"/>
                        <v:imagedata o:title=""/>
                        <o:lock v:ext="edit" aspectratio="f"/>
                      </v:shape>
                      <v:shape id="_x0000_s1026" o:spid="_x0000_s1026" o:spt="32" type="#_x0000_t32" style="position:absolute;left:6510;top:11300;height:0;width:608;" filled="f" stroked="t" coordsize="21600,21600" o:gfxdata="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p4p+vQAA&#10;ANsAAAAPAAAAAAAAAAEAIAAAACIAAABkcnMvZG93bnJldi54bWxQSwECFAAUAAAACACHTuJAMy8F&#10;njsAAAA5AAAAEAAAAAAAAAABACAAAAAMAQAAZHJzL3NoYXBleG1sLnhtbFBLBQYAAAAABgAGAFsB&#10;AAC2AwAAAAA=&#10;">
                        <v:fill on="f" focussize="0,0"/>
                        <v:stroke weight="0.5pt" color="#000000 [3213]" miterlimit="8" joinstyle="miter" endarrow="open"/>
                        <v:imagedata o:title=""/>
                        <o:lock v:ext="edit" aspectratio="f"/>
                      </v:shape>
                      <v:shape id="_x0000_s1026" o:spid="_x0000_s1026" o:spt="32" type="#_x0000_t32" style="position:absolute;left:6502;top:12425;height:0;width:608;" filled="f" stroked="t" coordsize="21600,21600" o:gfxdata="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vrL+W8AAAA&#10;2wAAAA8AAAAAAAAAAQAgAAAAIgAAAGRycy9kb3ducmV2LnhtbFBLAQIUABQAAAAIAIdO4kAzLwWe&#10;OwAAADkAAAAQAAAAAAAAAAEAIAAAAAsBAABkcnMvc2hhcGV4bWwueG1sUEsFBgAAAAAGAAYAWwEA&#10;ALUDAAAAAA==&#10;">
                        <v:fill on="f" focussize="0,0"/>
                        <v:stroke weight="0.5pt" color="#000000 [3213]" miterlimit="8" joinstyle="miter" endarrow="open"/>
                        <v:imagedata o:title=""/>
                        <o:lock v:ext="edit" aspectratio="f"/>
                      </v:shape>
                    </v:group>
                    <v:group id="组合 39" o:spid="_x0000_s1026" o:spt="203" style="position:absolute;left:9703;top:11337;height:1072;width:743;" coordorigin="9703,11307" coordsize="743,1072" o:gfxdata="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wT09Z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9703;top:11329;height:0;width:369;" filled="f" stroked="t" coordsize="21600,21600" o:gfxdata="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eeVc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9733;top:12371;height:0;width:369;" filled="f" stroked="t" coordsize="21600,21600" o:gfxdata="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q3sr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10072;top:11307;height:1072;width:0;" filled="f" stroked="t" coordsize="21600,21600" o:gfxdata="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596w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shape id="_x0000_s1026" o:spid="_x0000_s1026" o:spt="32" type="#_x0000_t32" style="position:absolute;left:10080;top:11891;height:0;width:367;" filled="f" stroked="t" coordsize="21600,21600" o:gfxdata="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VPvZS5AAAA2wAA&#10;AA8AAAAAAAAAAQAgAAAAIgAAAGRycy9kb3ducmV2LnhtbFBLAQIUABQAAAAIAIdO4kAzLwWeOwAA&#10;ADkAAAAQAAAAAAAAAAEAIAAAAAgBAABkcnMvc2hhcGV4bWwueG1sUEsFBgAAAAAGAAYAWwEAALID&#10;AAAAAA==&#10;">
                        <v:fill on="f" focussize="0,0"/>
                        <v:stroke weight="0.5pt" color="#000000 [3213]" miterlimit="8" joinstyle="miter" endarrow="open"/>
                        <v:imagedata o:title=""/>
                        <o:lock v:ext="edit" aspectratio="f"/>
                      </v:shape>
                    </v:group>
                    <v:shape id="_x0000_s1026" o:spid="_x0000_s1026" o:spt="32" type="#_x0000_t32" style="position:absolute;left:9705;top:6610;height:0;width:720;" filled="f" stroked="t" coordsize="21600,21600" o:gfxdata="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DP8LvtwAAANsAAAAP&#10;AAAAAAAAAAEAIAAAACIAAABkcnMvZG93bnJldi54bWxQSwECFAAUAAAACACHTuJAMy8FnjsAAAA5&#10;AAAAEAAAAAAAAAABACAAAAAGAQAAZHJzL3NoYXBleG1sLnhtbFBLBQYAAAAABgAGAFsBAACwAwAA&#10;AAA=&#10;">
                      <v:fill on="f" focussize="0,0"/>
                      <v:stroke weight="0.5pt" color="#000000 [3213]" miterlimit="8" joinstyle="miter" endarrow="open"/>
                      <v:imagedata o:title=""/>
                      <o:lock v:ext="edit" aspectratio="f"/>
                    </v:shape>
                    <v:shape id="_x0000_s1026" o:spid="_x0000_s1026" o:spt="32" type="#_x0000_t32" style="position:absolute;left:9698;top:8462;height:0;width:720;" filled="f" stroked="t" coordsize="21600,21600" o:gfxdata="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tXJi8AAAA&#10;2wAAAA8AAAAAAAAAAQAgAAAAIgAAAGRycy9kb3ducmV2LnhtbFBLAQIUABQAAAAIAIdO4kAzLwWe&#10;OwAAADkAAAAQAAAAAAAAAAEAIAAAAAsBAABkcnMvc2hhcGV4bWwueG1sUEsFBgAAAAAGAAYAWwEA&#10;ALUDAAAAAA==&#10;">
                      <v:fill on="f" focussize="0,0"/>
                      <v:stroke weight="0.5pt" color="#000000 [3213]" miterlimit="8" joinstyle="miter" endarrow="open"/>
                      <v:imagedata o:title=""/>
                      <o:lock v:ext="edit" aspectratio="f"/>
                    </v:shape>
                    <v:shape id="_x0000_s1026" o:spid="_x0000_s1026" o:spt="32" type="#_x0000_t32" style="position:absolute;left:9682;top:9873;height:0;width:765;" filled="f" stroked="t" coordsize="21600,21600" o:gfxdata="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BMTsvQAA&#10;ANsAAAAPAAAAAAAAAAEAIAAAACIAAABkcnMvZG93bnJldi54bWxQSwECFAAUAAAACACHTuJAMy8F&#10;njsAAAA5AAAAEAAAAAAAAAABACAAAAAMAQAAZHJzL3NoYXBleG1sLnhtbFBLBQYAAAAABgAGAFsB&#10;AAC2AwAAAAA=&#10;">
                      <v:fill on="f" focussize="0,0"/>
                      <v:stroke weight="0.5pt" color="#000000 [3213]" miterlimit="8" joinstyle="miter" endarrow="open"/>
                      <v:imagedata o:title=""/>
                      <o:lock v:ext="edit" aspectratio="f"/>
                    </v:shape>
                  </v:group>
                  <v:group id="组合 57" o:spid="_x0000_s1026" o:spt="203" style="position:absolute;left:10418;top:6393;height:5871;width:3399;" coordorigin="10418,6393" coordsize="3399,5871" o:gfxdata="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wPqwr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10418;top:6393;height:532;width:1582;" fillcolor="#FFFFFF [3201]" filled="t" stroked="t" coordsize="21600,21600" o:gfxdata="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arnK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rPr>
                                <w:rFonts w:hint="default" w:eastAsiaTheme="minorEastAsia"/>
                                <w:sz w:val="24"/>
                                <w:szCs w:val="24"/>
                                <w:lang w:val="en-US" w:eastAsia="zh-CN"/>
                              </w:rPr>
                            </w:pPr>
                            <w:r>
                              <w:rPr>
                                <w:rFonts w:hint="eastAsia"/>
                                <w:sz w:val="24"/>
                                <w:szCs w:val="24"/>
                                <w:lang w:val="en-US" w:eastAsia="zh-CN"/>
                              </w:rPr>
                              <w:t>文献研究法</w:t>
                            </w:r>
                          </w:p>
                        </w:txbxContent>
                      </v:textbox>
                    </v:shape>
                    <v:shape id="_x0000_s1026" o:spid="_x0000_s1026" o:spt="202" type="#_x0000_t202" style="position:absolute;left:10455;top:8238;height:532;width:1582;" fillcolor="#FFFFFF [3201]" filled="t" stroked="t" coordsize="21600,21600" o:gfxdata="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MJhxR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rPr>
                                <w:rFonts w:hint="default" w:eastAsiaTheme="minorEastAsia"/>
                                <w:sz w:val="24"/>
                                <w:szCs w:val="24"/>
                                <w:lang w:val="en-US" w:eastAsia="zh-CN"/>
                              </w:rPr>
                            </w:pPr>
                            <w:r>
                              <w:rPr>
                                <w:rFonts w:hint="eastAsia"/>
                                <w:sz w:val="24"/>
                                <w:szCs w:val="24"/>
                                <w:lang w:val="en-US" w:eastAsia="zh-CN"/>
                              </w:rPr>
                              <w:t>调查研究法</w:t>
                            </w:r>
                          </w:p>
                        </w:txbxContent>
                      </v:textbox>
                    </v:shape>
                    <v:shape id="文本框 14" o:spid="_x0000_s1026" o:spt="202" type="#_x0000_t202" style="position:absolute;left:10431;top:11538;height:727;width:1582;" fillcolor="#FFFFFF [3201]" filled="t" stroked="t" coordsize="21600,21600" o:gfxdata="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eEGGF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rPr>
                                <w:rFonts w:hint="default" w:eastAsiaTheme="minorEastAsia"/>
                                <w:sz w:val="24"/>
                                <w:szCs w:val="24"/>
                                <w:lang w:val="en-US" w:eastAsia="zh-CN"/>
                              </w:rPr>
                            </w:pPr>
                            <w:r>
                              <w:rPr>
                                <w:rFonts w:hint="eastAsia"/>
                                <w:sz w:val="24"/>
                                <w:szCs w:val="24"/>
                                <w:lang w:val="en-US" w:eastAsia="zh-CN"/>
                              </w:rPr>
                              <w:t>个案、行动研究法</w:t>
                            </w:r>
                          </w:p>
                        </w:txbxContent>
                      </v:textbox>
                    </v:shape>
                    <v:shape id="文本框 15" o:spid="_x0000_s1026" o:spt="202" type="#_x0000_t202" style="position:absolute;left:10440;top:9558;height:532;width:1582;" fillcolor="#FFFFFF [3201]" filled="t" stroked="t" coordsize="21600,21600" o:gfxdata="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xXMQe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rPr>
                                <w:rFonts w:hint="default" w:eastAsiaTheme="minorEastAsia"/>
                                <w:sz w:val="24"/>
                                <w:szCs w:val="24"/>
                                <w:lang w:val="en-US" w:eastAsia="zh-CN"/>
                              </w:rPr>
                            </w:pPr>
                            <w:r>
                              <w:rPr>
                                <w:rFonts w:hint="eastAsia"/>
                                <w:sz w:val="24"/>
                                <w:szCs w:val="24"/>
                                <w:lang w:val="en-US" w:eastAsia="zh-CN"/>
                              </w:rPr>
                              <w:t>经验总结法</w:t>
                            </w:r>
                          </w:p>
                        </w:txbxContent>
                      </v:textbox>
                    </v:shape>
                    <v:group id="组合 54" o:spid="_x0000_s1026" o:spt="203" style="position:absolute;left:12015;top:6601;height:5412;width:1803;" coordorigin="12015,6601" coordsize="1803,5412" o:gfxdata="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PdElavwAAANs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13084;top:8093;height:1952;width:734;" fillcolor="#FFFFFF [3201]" filled="t" stroked="t" coordsize="21600,21600" o:gfxdata="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4S9m8AAAA&#10;2wAAAA8AAAAAAAAAAQAgAAAAIgAAAGRycy9kb3ducmV2LnhtbFBLAQIUABQAAAAIAIdO4kAzLwWe&#10;OwAAADkAAAAQAAAAAAAAAAEAIAAAAAsBAABkcnMvc2hhcGV4bWwueG1sUEsFBgAAAAAGAAYAWwEA&#10;ALUDAAAAAA==&#10;">
                        <v:fill on="t" focussize="0,0"/>
                        <v:stroke weight="0.5pt" color="#000000 [3204]" joinstyle="round"/>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Theme="minorEastAsia"/>
                                  <w:b/>
                                  <w:bCs/>
                                  <w:sz w:val="32"/>
                                  <w:szCs w:val="32"/>
                                  <w:lang w:val="en-US" w:eastAsia="zh-CN"/>
                                </w:rPr>
                              </w:pPr>
                              <w:r>
                                <w:rPr>
                                  <w:rFonts w:hint="eastAsia"/>
                                  <w:b/>
                                  <w:bCs/>
                                  <w:sz w:val="32"/>
                                  <w:szCs w:val="32"/>
                                  <w:lang w:val="en-US" w:eastAsia="zh-CN"/>
                                </w:rPr>
                                <w:t>研究方法</w:t>
                              </w:r>
                            </w:p>
                          </w:txbxContent>
                        </v:textbox>
                      </v:shape>
                      <v:group id="组合 53" o:spid="_x0000_s1026" o:spt="203" style="position:absolute;left:12015;top:6601;height:5412;width:1436;" coordorigin="12015,6601" coordsize="1436,5412" o:gfxdata="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Djswb0AAADbAAAADwAAAAAAAAABACAAAAAiAAAAZHJzL2Rvd25yZXYueG1s&#10;UEsBAhQAFAAAAAgAh07iQDMvBZ47AAAAOQAAABUAAAAAAAAAAQAgAAAADAEAAGRycy9ncm91cHNo&#10;YXBleG1sLnhtbFBLBQYAAAAABgAGAGABAADJAwAAAAA=&#10;">
                        <o:lock v:ext="edit" aspectratio="f"/>
                        <v:line id="直接连接符 47" o:spid="_x0000_s1026" o:spt="20" style="position:absolute;left:13451;top:6601;flip:y;height:1492;width:0;" filled="f" stroked="t" coordsize="21600,21600" o:gfxdata="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59BSLsAAADb&#10;AAAADwAAAAAAAAABACAAAAAiAAAAZHJzL2Rvd25yZXYueG1sUEsBAhQAFAAAAAgAh07iQDMvBZ47&#10;AAAAOQAAABAAAAAAAAAAAQAgAAAACgEAAGRycy9zaGFwZXhtbC54bWxQSwUGAAAAAAYABgBbAQAA&#10;tAMAAAAA&#10;">
                          <v:fill on="f" focussize="0,0"/>
                          <v:stroke weight="0.5pt" color="#000000 [3213]" miterlimit="8" joinstyle="miter"/>
                          <v:imagedata o:title=""/>
                          <o:lock v:ext="edit" aspectratio="f"/>
                        </v:line>
                        <v:line id="_x0000_s1026" o:spid="_x0000_s1026" o:spt="20" style="position:absolute;left:13440;top:10045;flip:y;height:1955;width:11;" filled="f" stroked="t" coordsize="21600,21600" o:gfxdata="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3zi/W5AAAA2wAA&#10;AA8AAAAAAAAAAQAgAAAAIgAAAGRycy9kb3ducmV2LnhtbFBLAQIUABQAAAAIAIdO4kAzLwWeOwAA&#10;ADkAAAAQAAAAAAAAAAEAIAAAAAgBAABkcnMvc2hhcGV4bWwueG1sUEsFBgAAAAAGAAYAWwEAALID&#10;AAAAAA==&#10;">
                          <v:fill on="f" focussize="0,0"/>
                          <v:stroke weight="0.5pt" color="#000000 [3213]" miterlimit="8" joinstyle="miter"/>
                          <v:imagedata o:title=""/>
                          <o:lock v:ext="edit" aspectratio="f"/>
                        </v:line>
                        <v:shape id="直接箭头连接符 49" o:spid="_x0000_s1026" o:spt="32" type="#_x0000_t32" style="position:absolute;left:12015;top:6613;flip:x;height:0;width:1425;" filled="f" stroked="t" coordsize="21600,21600" o:gfxdata="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20C2/&#10;AAAA2wAAAA8AAAAAAAAAAQAgAAAAIgAAAGRycy9kb3ducmV2LnhtbFBLAQIUABQAAAAIAIdO4kAz&#10;LwWeOwAAADkAAAAQAAAAAAAAAAEAIAAAAA4BAABkcnMvc2hhcGV4bWwueG1sUEsFBgAAAAAGAAYA&#10;WwEAALgDAAAAAA==&#10;">
                          <v:fill on="f" focussize="0,0"/>
                          <v:stroke weight="0.5pt" color="#000000 [3213]" miterlimit="8" joinstyle="miter" endarrow="open"/>
                          <v:imagedata o:title=""/>
                          <o:lock v:ext="edit" aspectratio="f"/>
                        </v:shape>
                        <v:shape id="_x0000_s1026" o:spid="_x0000_s1026" o:spt="32" type="#_x0000_t32" style="position:absolute;left:12022;top:8443;flip:x;height:0;width:1065;" filled="f" stroked="t" coordsize="21600,21600" o:gfxdata="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d5JdC5AAAA2wAA&#10;AA8AAAAAAAAAAQAgAAAAIgAAAGRycy9kb3ducmV2LnhtbFBLAQIUABQAAAAIAIdO4kAzLwWeOwAA&#10;ADkAAAAQAAAAAAAAAAEAIAAAAAgBAABkcnMvc2hhcGV4bWwueG1sUEsFBgAAAAAGAAYAWwEAALID&#10;AAAAAA==&#10;">
                          <v:fill on="f" focussize="0,0"/>
                          <v:stroke weight="0.5pt" color="#000000 [3213]" miterlimit="8" joinstyle="miter" endarrow="open"/>
                          <v:imagedata o:title=""/>
                          <o:lock v:ext="edit" aspectratio="f"/>
                        </v:shape>
                        <v:shape id="_x0000_s1026" o:spid="_x0000_s1026" o:spt="32" type="#_x0000_t32" style="position:absolute;left:12030;top:9733;flip:x;height:0;width:1065;" filled="f" stroked="t" coordsize="21600,21600" o:gfxdata="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DWAS74A&#10;AADbAAAADwAAAAAAAAABACAAAAAiAAAAZHJzL2Rvd25yZXYueG1sUEsBAhQAFAAAAAgAh07iQDMv&#10;BZ47AAAAOQAAABAAAAAAAAAAAQAgAAAADQEAAGRycy9zaGFwZXhtbC54bWxQSwUGAAAAAAYABgBb&#10;AQAAtwMAAAAA&#10;">
                          <v:fill on="f" focussize="0,0"/>
                          <v:stroke weight="0.5pt" color="#000000 [3213]" miterlimit="8" joinstyle="miter" endarrow="open"/>
                          <v:imagedata o:title=""/>
                          <o:lock v:ext="edit" aspectratio="f"/>
                        </v:shape>
                        <v:shape id="_x0000_s1026" o:spid="_x0000_s1026" o:spt="32" type="#_x0000_t32" style="position:absolute;left:12022;top:12013;flip:x;height:0;width:1425;" filled="f" stroked="t" coordsize="21600,21600" o:gfxdata="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5x48vQAA&#10;ANsAAAAPAAAAAAAAAAEAIAAAACIAAABkcnMvZG93bnJldi54bWxQSwECFAAUAAAACACHTuJAMy8F&#10;njsAAAA5AAAAEAAAAAAAAAABACAAAAAMAQAAZHJzL3NoYXBleG1sLnhtbFBLBQYAAAAABgAGAFsB&#10;AAC2AwAAAAA=&#10;">
                          <v:fill on="f" focussize="0,0"/>
                          <v:stroke weight="0.5pt" color="#000000 [3213]" miterlimit="8" joinstyle="miter" endarrow="open"/>
                          <v:imagedata o:title=""/>
                          <o:lock v:ext="edit" aspectratio="f"/>
                        </v:shape>
                      </v:group>
                    </v:group>
                  </v:group>
                </v:group>
              </v:group>
            </w:pict>
          </mc:Fallback>
        </mc:AlternateConten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cs="宋体"/>
          <w:b/>
          <w:bCs/>
          <w:color w:val="000000" w:themeColor="text1"/>
          <w:kern w:val="0"/>
          <w:sz w:val="21"/>
          <w:szCs w:val="21"/>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cs="宋体"/>
          <w:b/>
          <w:bCs/>
          <w:color w:val="000000" w:themeColor="text1"/>
          <w:kern w:val="0"/>
          <w:sz w:val="21"/>
          <w:szCs w:val="21"/>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cs="宋体"/>
          <w:b/>
          <w:bCs/>
          <w:color w:val="000000" w:themeColor="text1"/>
          <w:kern w:val="0"/>
          <w:sz w:val="21"/>
          <w:szCs w:val="21"/>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cs="宋体"/>
          <w:b/>
          <w:bCs/>
          <w:color w:val="000000" w:themeColor="text1"/>
          <w:kern w:val="0"/>
          <w:sz w:val="21"/>
          <w:szCs w:val="21"/>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cs="宋体"/>
          <w:b/>
          <w:bCs/>
          <w:color w:val="000000" w:themeColor="text1"/>
          <w:kern w:val="0"/>
          <w:sz w:val="21"/>
          <w:szCs w:val="21"/>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cs="宋体"/>
          <w:b/>
          <w:bCs/>
          <w:color w:val="000000" w:themeColor="text1"/>
          <w:kern w:val="0"/>
          <w:sz w:val="21"/>
          <w:szCs w:val="21"/>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cs="宋体"/>
          <w:b/>
          <w:bCs/>
          <w:color w:val="000000" w:themeColor="text1"/>
          <w:kern w:val="0"/>
          <w:sz w:val="21"/>
          <w:szCs w:val="21"/>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cs="宋体"/>
          <w:b/>
          <w:bCs/>
          <w:color w:val="000000" w:themeColor="text1"/>
          <w:kern w:val="0"/>
          <w:sz w:val="21"/>
          <w:szCs w:val="21"/>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cs="宋体"/>
          <w:b/>
          <w:bCs/>
          <w:color w:val="000000" w:themeColor="text1"/>
          <w:kern w:val="0"/>
          <w:sz w:val="21"/>
          <w:szCs w:val="21"/>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cs="宋体"/>
          <w:b/>
          <w:bCs/>
          <w:color w:val="000000" w:themeColor="text1"/>
          <w:kern w:val="0"/>
          <w:sz w:val="21"/>
          <w:szCs w:val="21"/>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cs="宋体"/>
          <w:b/>
          <w:bCs/>
          <w:color w:val="000000" w:themeColor="text1"/>
          <w:kern w:val="0"/>
          <w:sz w:val="21"/>
          <w:szCs w:val="21"/>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cs="宋体"/>
          <w:b/>
          <w:bCs/>
          <w:color w:val="000000" w:themeColor="text1"/>
          <w:kern w:val="0"/>
          <w:sz w:val="21"/>
          <w:szCs w:val="21"/>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cs="宋体"/>
          <w:b/>
          <w:bCs/>
          <w:color w:val="000000" w:themeColor="text1"/>
          <w:kern w:val="0"/>
          <w:sz w:val="21"/>
          <w:szCs w:val="21"/>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cs="宋体"/>
          <w:b/>
          <w:bCs/>
          <w:color w:val="000000" w:themeColor="text1"/>
          <w:kern w:val="0"/>
          <w:sz w:val="21"/>
          <w:szCs w:val="21"/>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cs="宋体"/>
          <w:b/>
          <w:bCs/>
          <w:color w:val="000000" w:themeColor="text1"/>
          <w:kern w:val="0"/>
          <w:sz w:val="21"/>
          <w:szCs w:val="21"/>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cs="宋体"/>
          <w:b/>
          <w:bCs/>
          <w:color w:val="000000" w:themeColor="text1"/>
          <w:kern w:val="0"/>
          <w:sz w:val="21"/>
          <w:szCs w:val="21"/>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cs="宋体"/>
          <w:b/>
          <w:bCs/>
          <w:color w:val="000000" w:themeColor="text1"/>
          <w:kern w:val="0"/>
          <w:sz w:val="21"/>
          <w:szCs w:val="21"/>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b/>
          <w:bCs/>
          <w:sz w:val="24"/>
        </w:rPr>
      </w:pPr>
      <w:r>
        <w:rPr>
          <w:rFonts w:hint="eastAsia" w:ascii="宋体" w:hAnsi="宋体" w:cs="宋体"/>
          <w:b/>
          <w:bCs/>
          <w:sz w:val="24"/>
        </w:rPr>
        <w:t>【文献研究法】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通过对相关理论的查找和研究，建立有效的理论支撑。</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b/>
          <w:bCs/>
          <w:sz w:val="24"/>
        </w:rPr>
      </w:pPr>
      <w:r>
        <w:rPr>
          <w:rFonts w:hint="eastAsia" w:ascii="宋体" w:hAnsi="宋体" w:cs="宋体"/>
          <w:b/>
          <w:bCs/>
          <w:sz w:val="24"/>
        </w:rPr>
        <w:t>【调查研究法】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在研究开始前，对教师课堂教学有效性通过问卷进行前期调查，采用谈话，问卷了解学生学习的主动性。在调查过程中实施过程调查。后期进行效果调查，实地检测等形式，了解学生现有状况及教师反馈的信息，以便对方案的实施提供依据并进行动态调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b/>
          <w:bCs/>
          <w:sz w:val="24"/>
        </w:rPr>
      </w:pPr>
      <w:r>
        <w:rPr>
          <w:rFonts w:hint="eastAsia" w:ascii="宋体" w:hAnsi="宋体" w:cs="宋体"/>
          <w:b/>
          <w:bCs/>
          <w:sz w:val="24"/>
        </w:rPr>
        <w:t>【经验总结法】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重视资料积累，对研究活动中取得的经验、体会及时进行总结归纳，探索有效措施，总结得失，促进提升</w:t>
      </w:r>
      <w:r>
        <w:rPr>
          <w:rFonts w:hint="eastAsia" w:ascii="宋体" w:hAnsi="宋体" w:cs="宋体"/>
          <w:sz w:val="24"/>
          <w:lang w:val="en-US" w:eastAsia="zh-CN"/>
        </w:rPr>
        <w:t>劳动教育课程的</w:t>
      </w:r>
      <w:r>
        <w:rPr>
          <w:rFonts w:hint="eastAsia" w:ascii="宋体" w:hAnsi="宋体" w:cs="宋体"/>
          <w:sz w:val="24"/>
        </w:rPr>
        <w:t>建设。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b/>
          <w:bCs/>
          <w:sz w:val="24"/>
        </w:rPr>
      </w:pPr>
      <w:r>
        <w:rPr>
          <w:rFonts w:hint="eastAsia" w:ascii="宋体" w:hAnsi="宋体" w:cs="宋体"/>
          <w:b/>
          <w:bCs/>
          <w:sz w:val="24"/>
        </w:rPr>
        <w:t>【个案研究法】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围绕典型对个体老师、学生或者班级开展研究，以寻求有效地学习课堂建设的策略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b/>
          <w:bCs/>
          <w:sz w:val="24"/>
        </w:rPr>
      </w:pPr>
      <w:r>
        <w:rPr>
          <w:rFonts w:hint="eastAsia" w:ascii="宋体" w:hAnsi="宋体" w:cs="宋体"/>
          <w:b/>
          <w:bCs/>
          <w:sz w:val="24"/>
        </w:rPr>
        <w:t>【行动研究法】</w:t>
      </w:r>
    </w:p>
    <w:p>
      <w:pPr>
        <w:keepNext w:val="0"/>
        <w:keepLines w:val="0"/>
        <w:pageBreakBefore w:val="0"/>
        <w:widowControl w:val="0"/>
        <w:kinsoku/>
        <w:wordWrap/>
        <w:overflowPunct/>
        <w:topLinePunct w:val="0"/>
        <w:autoSpaceDE/>
        <w:autoSpaceDN/>
        <w:bidi w:val="0"/>
        <w:adjustRightInd w:val="0"/>
        <w:snapToGrid w:val="0"/>
        <w:spacing w:before="156" w:beforeLines="50" w:line="360" w:lineRule="auto"/>
        <w:ind w:firstLine="480" w:firstLineChars="200"/>
        <w:textAlignment w:val="auto"/>
        <w:rPr>
          <w:rFonts w:hint="eastAsia" w:ascii="宋体" w:hAnsi="宋体" w:cs="宋体"/>
          <w:sz w:val="24"/>
          <w:lang w:eastAsia="zh-CN"/>
        </w:rPr>
      </w:pPr>
      <w:r>
        <w:rPr>
          <w:rFonts w:hint="eastAsia" w:ascii="宋体" w:hAnsi="宋体" w:cs="宋体"/>
          <w:sz w:val="24"/>
        </w:rPr>
        <w:t>在研究过程中，结合理论，在实际教学中采用多种策略和教学手段，将信息技术融入小学劳动课堂，丰富了劳动课堂教学内容，促进学生全面发展</w:t>
      </w:r>
      <w:r>
        <w:rPr>
          <w:rFonts w:hint="eastAsia" w:ascii="宋体" w:hAnsi="宋体" w:cs="宋体"/>
          <w:sz w:val="24"/>
          <w:lang w:eastAsia="zh-CN"/>
        </w:rPr>
        <w:t>。</w:t>
      </w:r>
    </w:p>
    <w:p>
      <w:pPr>
        <w:adjustRightInd w:val="0"/>
        <w:snapToGrid w:val="0"/>
        <w:spacing w:before="156" w:beforeLines="50" w:line="440" w:lineRule="exact"/>
        <w:ind w:firstLine="482" w:firstLineChars="200"/>
        <w:rPr>
          <w:b/>
          <w:bCs/>
          <w:sz w:val="24"/>
        </w:rPr>
      </w:pPr>
      <w:r>
        <w:rPr>
          <w:b/>
          <w:bCs/>
          <w:sz w:val="24"/>
        </w:rPr>
        <w:t>七</w:t>
      </w:r>
      <w:r>
        <w:rPr>
          <w:rFonts w:hint="eastAsia"/>
          <w:b/>
          <w:bCs/>
          <w:sz w:val="24"/>
        </w:rPr>
        <w:t>、</w:t>
      </w:r>
      <w:r>
        <w:rPr>
          <w:rFonts w:hint="eastAsia"/>
          <w:b/>
          <w:bCs/>
          <w:sz w:val="24"/>
          <w:lang w:eastAsia="zh-CN"/>
        </w:rPr>
        <w:t>研究</w:t>
      </w:r>
      <w:r>
        <w:rPr>
          <w:b/>
          <w:bCs/>
          <w:sz w:val="24"/>
        </w:rPr>
        <w:t>过程与计划</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本项目拟通过如下三个阶段有序展开：</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
          <w:bCs/>
          <w:sz w:val="24"/>
        </w:rPr>
      </w:pPr>
      <w:r>
        <w:rPr>
          <w:rFonts w:hint="eastAsia" w:ascii="宋体" w:hAnsi="宋体" w:cs="宋体"/>
          <w:b/>
          <w:bCs/>
          <w:sz w:val="24"/>
        </w:rPr>
        <w:t>第一阶段：准备阶段【202</w:t>
      </w:r>
      <w:r>
        <w:rPr>
          <w:rFonts w:hint="eastAsia" w:ascii="宋体" w:hAnsi="宋体" w:cs="宋体"/>
          <w:b/>
          <w:bCs/>
          <w:sz w:val="24"/>
          <w:lang w:val="en-US" w:eastAsia="zh-CN"/>
        </w:rPr>
        <w:t>3</w:t>
      </w:r>
      <w:r>
        <w:rPr>
          <w:rFonts w:hint="eastAsia" w:ascii="宋体" w:hAnsi="宋体" w:cs="宋体"/>
          <w:b/>
          <w:bCs/>
          <w:sz w:val="24"/>
        </w:rPr>
        <w:t>年3月——202</w:t>
      </w:r>
      <w:r>
        <w:rPr>
          <w:rFonts w:hint="eastAsia" w:ascii="宋体" w:hAnsi="宋体" w:cs="宋体"/>
          <w:b/>
          <w:bCs/>
          <w:sz w:val="24"/>
          <w:lang w:val="en-US" w:eastAsia="zh-CN"/>
        </w:rPr>
        <w:t>3</w:t>
      </w:r>
      <w:r>
        <w:rPr>
          <w:rFonts w:hint="eastAsia" w:ascii="宋体" w:hAnsi="宋体" w:cs="宋体"/>
          <w:b/>
          <w:bCs/>
          <w:sz w:val="24"/>
        </w:rPr>
        <w:t>年5月】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rPr>
      </w:pPr>
      <w:r>
        <w:rPr>
          <w:rFonts w:hint="eastAsia" w:ascii="宋体" w:hAnsi="宋体" w:cs="宋体"/>
          <w:sz w:val="24"/>
        </w:rPr>
        <w:t>（1）建立课题研究小组，明确责任分工；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rPr>
      </w:pPr>
      <w:r>
        <w:rPr>
          <w:rFonts w:hint="eastAsia" w:ascii="宋体" w:hAnsi="宋体" w:cs="宋体"/>
          <w:sz w:val="24"/>
        </w:rPr>
        <w:t>（2）确定研究方案，促进课题研究工作的稳步开展。组织教师进行理论学习，翻阅相关文献资料，使课题组成员对</w:t>
      </w:r>
      <w:r>
        <w:rPr>
          <w:rFonts w:hint="eastAsia" w:ascii="宋体" w:hAnsi="宋体" w:cs="宋体"/>
          <w:sz w:val="24"/>
          <w:lang w:val="en-US" w:eastAsia="zh-CN"/>
        </w:rPr>
        <w:t>信息技术支持下的劳动教育课堂有一定的</w:t>
      </w:r>
      <w:r>
        <w:rPr>
          <w:rFonts w:hint="eastAsia" w:ascii="宋体" w:hAnsi="宋体" w:cs="宋体"/>
          <w:sz w:val="24"/>
        </w:rPr>
        <w:t>认识。 </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
          <w:bCs/>
          <w:sz w:val="24"/>
        </w:rPr>
      </w:pPr>
      <w:r>
        <w:rPr>
          <w:rFonts w:hint="eastAsia" w:ascii="宋体" w:hAnsi="宋体" w:cs="宋体"/>
          <w:b/>
          <w:bCs/>
          <w:sz w:val="24"/>
        </w:rPr>
        <w:t>第二阶段：实施阶段【202</w:t>
      </w:r>
      <w:r>
        <w:rPr>
          <w:rFonts w:hint="eastAsia" w:ascii="宋体" w:hAnsi="宋体" w:cs="宋体"/>
          <w:b/>
          <w:bCs/>
          <w:sz w:val="24"/>
          <w:lang w:val="en-US" w:eastAsia="zh-CN"/>
        </w:rPr>
        <w:t>3</w:t>
      </w:r>
      <w:r>
        <w:rPr>
          <w:rFonts w:hint="eastAsia" w:ascii="宋体" w:hAnsi="宋体" w:cs="宋体"/>
          <w:b/>
          <w:bCs/>
          <w:sz w:val="24"/>
        </w:rPr>
        <w:t>年6月――202</w:t>
      </w:r>
      <w:r>
        <w:rPr>
          <w:rFonts w:hint="eastAsia" w:ascii="宋体" w:hAnsi="宋体" w:cs="宋体"/>
          <w:b/>
          <w:bCs/>
          <w:sz w:val="24"/>
          <w:lang w:val="en-US" w:eastAsia="zh-CN"/>
        </w:rPr>
        <w:t>3</w:t>
      </w:r>
      <w:r>
        <w:rPr>
          <w:rFonts w:hint="eastAsia" w:ascii="宋体" w:hAnsi="宋体" w:cs="宋体"/>
          <w:b/>
          <w:bCs/>
          <w:sz w:val="24"/>
        </w:rPr>
        <w:t>年8月】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rPr>
      </w:pPr>
      <w:r>
        <w:rPr>
          <w:rFonts w:hint="eastAsia" w:ascii="宋体" w:hAnsi="宋体" w:cs="宋体"/>
          <w:sz w:val="24"/>
        </w:rPr>
        <w:t>（1）借助调查问卷、随堂听课的方式，调查分析课堂教学中造成了学生劳技思想、能力落后的现状，结合相关理论学习进行成因剖析；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lang w:eastAsia="zh-CN"/>
        </w:rPr>
      </w:pPr>
      <w:r>
        <w:rPr>
          <w:rFonts w:hint="eastAsia" w:ascii="宋体" w:hAnsi="宋体" w:cs="宋体"/>
          <w:sz w:val="24"/>
        </w:rPr>
        <w:t>（2）通过讲座学习、小组讨论，促进教师教学思维的转变</w:t>
      </w:r>
      <w:r>
        <w:rPr>
          <w:rFonts w:hint="eastAsia" w:ascii="宋体" w:hAnsi="宋体" w:cs="宋体"/>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rPr>
      </w:pPr>
      <w:r>
        <w:rPr>
          <w:rFonts w:hint="eastAsia" w:ascii="宋体" w:hAnsi="宋体" w:cs="宋体"/>
          <w:sz w:val="24"/>
        </w:rPr>
        <w:t>（3）探讨信息技术支持下小学劳动教育实施策略，通过相关教师进行实施，并跟踪分析。将实践经验与理论学习相结合，及时修正方案。</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
          <w:bCs/>
          <w:sz w:val="24"/>
        </w:rPr>
      </w:pPr>
      <w:r>
        <w:rPr>
          <w:rFonts w:hint="eastAsia" w:ascii="宋体" w:hAnsi="宋体" w:cs="宋体"/>
          <w:b/>
          <w:bCs/>
          <w:sz w:val="24"/>
        </w:rPr>
        <w:t>第三阶段：总结阶段【202</w:t>
      </w:r>
      <w:r>
        <w:rPr>
          <w:rFonts w:hint="eastAsia" w:ascii="宋体" w:hAnsi="宋体" w:cs="宋体"/>
          <w:b/>
          <w:bCs/>
          <w:sz w:val="24"/>
          <w:lang w:val="en-US" w:eastAsia="zh-CN"/>
        </w:rPr>
        <w:t>3</w:t>
      </w:r>
      <w:r>
        <w:rPr>
          <w:rFonts w:hint="eastAsia" w:ascii="宋体" w:hAnsi="宋体" w:cs="宋体"/>
          <w:b/>
          <w:bCs/>
          <w:sz w:val="24"/>
        </w:rPr>
        <w:t>年9月――202</w:t>
      </w:r>
      <w:r>
        <w:rPr>
          <w:rFonts w:hint="eastAsia" w:ascii="宋体" w:hAnsi="宋体" w:cs="宋体"/>
          <w:b/>
          <w:bCs/>
          <w:sz w:val="24"/>
          <w:lang w:val="en-US" w:eastAsia="zh-CN"/>
        </w:rPr>
        <w:t>3</w:t>
      </w:r>
      <w:r>
        <w:rPr>
          <w:rFonts w:hint="eastAsia" w:ascii="宋体" w:hAnsi="宋体" w:cs="宋体"/>
          <w:b/>
          <w:bCs/>
          <w:sz w:val="24"/>
        </w:rPr>
        <w:t>年</w:t>
      </w:r>
      <w:r>
        <w:rPr>
          <w:rFonts w:hint="eastAsia" w:ascii="宋体" w:hAnsi="宋体" w:cs="宋体"/>
          <w:b/>
          <w:bCs/>
          <w:sz w:val="24"/>
          <w:lang w:val="en-US" w:eastAsia="zh-CN"/>
        </w:rPr>
        <w:t>12</w:t>
      </w:r>
      <w:r>
        <w:rPr>
          <w:rFonts w:hint="eastAsia" w:ascii="宋体" w:hAnsi="宋体" w:cs="宋体"/>
          <w:b/>
          <w:bCs/>
          <w:sz w:val="24"/>
        </w:rPr>
        <w:t>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rPr>
      </w:pPr>
      <w:r>
        <w:rPr>
          <w:rFonts w:hint="eastAsia" w:ascii="宋体" w:hAnsi="宋体" w:cs="宋体"/>
          <w:sz w:val="24"/>
        </w:rPr>
        <w:t>（1）整理研究过程中的材料进行分析、总结；</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rPr>
      </w:pPr>
      <w:r>
        <w:rPr>
          <w:rFonts w:hint="eastAsia" w:ascii="宋体" w:hAnsi="宋体" w:cs="宋体"/>
          <w:sz w:val="24"/>
        </w:rPr>
        <w:t>（2）撰写研究论文，并投稿；</w:t>
      </w:r>
    </w:p>
    <w:p>
      <w:pPr>
        <w:keepNext w:val="0"/>
        <w:keepLines w:val="0"/>
        <w:pageBreakBefore w:val="0"/>
        <w:widowControl w:val="0"/>
        <w:kinsoku/>
        <w:wordWrap/>
        <w:overflowPunct/>
        <w:topLinePunct w:val="0"/>
        <w:autoSpaceDE/>
        <w:autoSpaceDN/>
        <w:bidi w:val="0"/>
        <w:adjustRightInd w:val="0"/>
        <w:snapToGrid w:val="0"/>
        <w:spacing w:before="156" w:beforeLines="50" w:line="360" w:lineRule="auto"/>
        <w:ind w:firstLine="480" w:firstLineChars="200"/>
        <w:textAlignment w:val="auto"/>
        <w:rPr>
          <w:rFonts w:hint="eastAsia" w:ascii="宋体" w:hAnsi="宋体" w:cs="宋体"/>
          <w:sz w:val="24"/>
        </w:rPr>
      </w:pPr>
      <w:r>
        <w:rPr>
          <w:rFonts w:hint="eastAsia" w:ascii="宋体" w:hAnsi="宋体" w:cs="宋体"/>
          <w:sz w:val="24"/>
        </w:rPr>
        <w:t>（3）撰写研究报告、结题论文。</w:t>
      </w:r>
    </w:p>
    <w:p>
      <w:pPr>
        <w:adjustRightInd w:val="0"/>
        <w:snapToGrid w:val="0"/>
        <w:spacing w:before="156" w:beforeLines="50" w:line="440" w:lineRule="exact"/>
        <w:ind w:firstLine="482" w:firstLineChars="200"/>
        <w:rPr>
          <w:b/>
          <w:bCs/>
          <w:sz w:val="24"/>
        </w:rPr>
      </w:pPr>
      <w:r>
        <w:rPr>
          <w:b/>
          <w:bCs/>
          <w:sz w:val="24"/>
        </w:rPr>
        <w:t>八</w:t>
      </w:r>
      <w:r>
        <w:rPr>
          <w:rFonts w:hint="eastAsia"/>
          <w:b/>
          <w:bCs/>
          <w:sz w:val="24"/>
        </w:rPr>
        <w:t>、</w:t>
      </w:r>
      <w:r>
        <w:rPr>
          <w:b/>
          <w:bCs/>
          <w:sz w:val="24"/>
        </w:rPr>
        <w:t>预期成果及呈现方式</w:t>
      </w:r>
    </w:p>
    <w:tbl>
      <w:tblPr>
        <w:tblStyle w:val="2"/>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4961"/>
        <w:gridCol w:w="1134"/>
        <w:gridCol w:w="1134"/>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17" w:type="dxa"/>
            <w:shd w:val="clear" w:color="auto" w:fill="auto"/>
            <w:noWrap w:val="0"/>
            <w:vAlign w:val="center"/>
          </w:tcPr>
          <w:p>
            <w:pPr>
              <w:adjustRightInd w:val="0"/>
              <w:snapToGrid w:val="0"/>
              <w:jc w:val="center"/>
            </w:pPr>
          </w:p>
        </w:tc>
        <w:tc>
          <w:tcPr>
            <w:tcW w:w="4961" w:type="dxa"/>
            <w:shd w:val="clear" w:color="auto" w:fill="auto"/>
            <w:noWrap w:val="0"/>
            <w:vAlign w:val="center"/>
          </w:tcPr>
          <w:p>
            <w:pPr>
              <w:adjustRightInd w:val="0"/>
              <w:snapToGrid w:val="0"/>
              <w:jc w:val="center"/>
              <w:rPr>
                <w:b/>
                <w:bCs/>
              </w:rPr>
            </w:pPr>
            <w:r>
              <w:rPr>
                <w:b/>
                <w:bCs/>
              </w:rPr>
              <w:t>成果名称</w:t>
            </w:r>
          </w:p>
        </w:tc>
        <w:tc>
          <w:tcPr>
            <w:tcW w:w="1134" w:type="dxa"/>
            <w:shd w:val="clear" w:color="auto" w:fill="auto"/>
            <w:noWrap w:val="0"/>
            <w:vAlign w:val="center"/>
          </w:tcPr>
          <w:p>
            <w:pPr>
              <w:adjustRightInd w:val="0"/>
              <w:snapToGrid w:val="0"/>
              <w:jc w:val="center"/>
              <w:rPr>
                <w:b/>
                <w:bCs/>
              </w:rPr>
            </w:pPr>
            <w:r>
              <w:rPr>
                <w:b/>
                <w:bCs/>
              </w:rPr>
              <w:t>成果形式</w:t>
            </w:r>
          </w:p>
        </w:tc>
        <w:tc>
          <w:tcPr>
            <w:tcW w:w="1134" w:type="dxa"/>
            <w:shd w:val="clear" w:color="auto" w:fill="auto"/>
            <w:noWrap w:val="0"/>
            <w:vAlign w:val="center"/>
          </w:tcPr>
          <w:p>
            <w:pPr>
              <w:adjustRightInd w:val="0"/>
              <w:snapToGrid w:val="0"/>
              <w:jc w:val="center"/>
              <w:rPr>
                <w:b/>
                <w:bCs/>
              </w:rPr>
            </w:pPr>
            <w:r>
              <w:rPr>
                <w:b/>
                <w:bCs/>
              </w:rPr>
              <w:t>完成时间</w:t>
            </w:r>
          </w:p>
        </w:tc>
        <w:tc>
          <w:tcPr>
            <w:tcW w:w="1011" w:type="dxa"/>
            <w:shd w:val="clear" w:color="auto" w:fill="auto"/>
            <w:noWrap w:val="0"/>
            <w:vAlign w:val="center"/>
          </w:tcPr>
          <w:p>
            <w:pPr>
              <w:adjustRightInd w:val="0"/>
              <w:snapToGrid w:val="0"/>
              <w:jc w:val="center"/>
              <w:rPr>
                <w:b/>
                <w:bCs/>
              </w:rPr>
            </w:pPr>
            <w:r>
              <w:rPr>
                <w:b/>
                <w:bCs/>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17" w:type="dxa"/>
            <w:vMerge w:val="restart"/>
            <w:shd w:val="clear" w:color="auto" w:fill="auto"/>
            <w:noWrap w:val="0"/>
            <w:vAlign w:val="center"/>
          </w:tcPr>
          <w:p>
            <w:pPr>
              <w:adjustRightInd w:val="0"/>
              <w:snapToGrid w:val="0"/>
              <w:jc w:val="center"/>
              <w:rPr>
                <w:b/>
                <w:bCs/>
              </w:rPr>
            </w:pPr>
            <w:r>
              <w:rPr>
                <w:b/>
                <w:bCs/>
              </w:rPr>
              <w:t>阶段成果</w:t>
            </w:r>
          </w:p>
        </w:tc>
        <w:tc>
          <w:tcPr>
            <w:tcW w:w="4961" w:type="dxa"/>
            <w:shd w:val="clear" w:color="auto" w:fill="auto"/>
            <w:noWrap w:val="0"/>
            <w:vAlign w:val="center"/>
          </w:tcPr>
          <w:p>
            <w:pPr>
              <w:adjustRightInd w:val="0"/>
              <w:snapToGrid w:val="0"/>
              <w:jc w:val="center"/>
            </w:pPr>
            <w:r>
              <w:rPr>
                <w:sz w:val="24"/>
                <w:szCs w:val="24"/>
              </w:rPr>
              <w:t>《</w:t>
            </w:r>
            <w:r>
              <w:rPr>
                <w:rFonts w:hint="eastAsia"/>
                <w:sz w:val="24"/>
                <w:szCs w:val="24"/>
              </w:rPr>
              <w:t>小学</w:t>
            </w:r>
            <w:r>
              <w:rPr>
                <w:rFonts w:hint="eastAsia" w:ascii="宋体" w:hAnsi="宋体" w:cs="宋体"/>
                <w:sz w:val="24"/>
                <w:lang w:val="en-US" w:eastAsia="zh-CN"/>
              </w:rPr>
              <w:t>信息技术支持下劳动教育课堂</w:t>
            </w:r>
            <w:r>
              <w:rPr>
                <w:rFonts w:hint="eastAsia" w:ascii="宋体" w:hAnsi="宋体" w:cs="宋体"/>
                <w:sz w:val="24"/>
              </w:rPr>
              <w:t>现状的</w:t>
            </w:r>
            <w:r>
              <w:rPr>
                <w:rFonts w:hint="eastAsia"/>
                <w:sz w:val="24"/>
                <w:szCs w:val="24"/>
                <w:lang w:eastAsia="zh-CN"/>
              </w:rPr>
              <w:t>调查报告</w:t>
            </w:r>
            <w:r>
              <w:rPr>
                <w:sz w:val="24"/>
                <w:szCs w:val="24"/>
              </w:rPr>
              <w:t>》</w:t>
            </w:r>
          </w:p>
        </w:tc>
        <w:tc>
          <w:tcPr>
            <w:tcW w:w="1134" w:type="dxa"/>
            <w:shd w:val="clear" w:color="auto" w:fill="auto"/>
            <w:noWrap w:val="0"/>
            <w:vAlign w:val="center"/>
          </w:tcPr>
          <w:p>
            <w:pPr>
              <w:adjustRightInd w:val="0"/>
              <w:snapToGrid w:val="0"/>
              <w:jc w:val="center"/>
              <w:rPr>
                <w:rFonts w:hint="eastAsia" w:eastAsiaTheme="minorEastAsia"/>
                <w:lang w:eastAsia="zh-CN"/>
              </w:rPr>
            </w:pPr>
            <w:r>
              <w:rPr>
                <w:rFonts w:hint="eastAsia"/>
                <w:lang w:eastAsia="zh-CN"/>
              </w:rPr>
              <w:t>调查报告</w:t>
            </w:r>
          </w:p>
        </w:tc>
        <w:tc>
          <w:tcPr>
            <w:tcW w:w="1134" w:type="dxa"/>
            <w:shd w:val="clear" w:color="auto" w:fill="auto"/>
            <w:noWrap w:val="0"/>
            <w:vAlign w:val="center"/>
          </w:tcPr>
          <w:p>
            <w:pPr>
              <w:adjustRightInd w:val="0"/>
              <w:snapToGrid w:val="0"/>
              <w:jc w:val="center"/>
            </w:pPr>
          </w:p>
        </w:tc>
        <w:tc>
          <w:tcPr>
            <w:tcW w:w="1011" w:type="dxa"/>
            <w:shd w:val="clear" w:color="auto" w:fill="auto"/>
            <w:noWrap w:val="0"/>
            <w:vAlign w:val="center"/>
          </w:tcPr>
          <w:p>
            <w:pPr>
              <w:adjustRightInd w:val="0"/>
              <w:snapToGrid w:val="0"/>
              <w:jc w:val="center"/>
              <w:rPr>
                <w:rFonts w:hint="eastAsia" w:eastAsiaTheme="minorEastAsia"/>
                <w:lang w:eastAsia="zh-CN"/>
              </w:rPr>
            </w:pPr>
            <w:r>
              <w:rPr>
                <w:rFonts w:hint="eastAsia"/>
                <w:lang w:eastAsia="zh-CN"/>
              </w:rPr>
              <w:t>路焕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17" w:type="dxa"/>
            <w:vMerge w:val="continue"/>
            <w:shd w:val="clear" w:color="auto" w:fill="auto"/>
            <w:noWrap w:val="0"/>
            <w:vAlign w:val="center"/>
          </w:tcPr>
          <w:p>
            <w:pPr>
              <w:adjustRightInd w:val="0"/>
              <w:snapToGrid w:val="0"/>
              <w:jc w:val="center"/>
              <w:rPr>
                <w:b/>
                <w:bCs/>
              </w:rPr>
            </w:pPr>
          </w:p>
        </w:tc>
        <w:tc>
          <w:tcPr>
            <w:tcW w:w="4961" w:type="dxa"/>
            <w:shd w:val="clear" w:color="auto" w:fill="auto"/>
            <w:noWrap w:val="0"/>
            <w:vAlign w:val="center"/>
          </w:tcPr>
          <w:p>
            <w:pPr>
              <w:adjustRightInd w:val="0"/>
              <w:snapToGrid w:val="0"/>
              <w:jc w:val="center"/>
            </w:pPr>
            <w:r>
              <w:t>《</w:t>
            </w:r>
            <w:r>
              <w:rPr>
                <w:rFonts w:hint="eastAsia" w:ascii="宋体" w:hAnsi="宋体"/>
                <w:sz w:val="24"/>
              </w:rPr>
              <w:t>信息技术支持下小学劳动</w:t>
            </w:r>
            <w:bookmarkStart w:id="0" w:name="_GoBack"/>
            <w:bookmarkEnd w:id="0"/>
            <w:r>
              <w:rPr>
                <w:rFonts w:hint="eastAsia" w:ascii="宋体" w:hAnsi="宋体"/>
                <w:sz w:val="24"/>
              </w:rPr>
              <w:t>教育课程的实施策略研究</w:t>
            </w:r>
            <w:r>
              <w:t>》</w:t>
            </w:r>
            <w:r>
              <w:rPr>
                <w:rFonts w:hint="eastAsia"/>
                <w:lang w:eastAsia="zh-CN"/>
              </w:rPr>
              <w:t>案例集</w:t>
            </w:r>
          </w:p>
        </w:tc>
        <w:tc>
          <w:tcPr>
            <w:tcW w:w="1134" w:type="dxa"/>
            <w:shd w:val="clear" w:color="auto" w:fill="auto"/>
            <w:noWrap w:val="0"/>
            <w:vAlign w:val="center"/>
          </w:tcPr>
          <w:p>
            <w:pPr>
              <w:adjustRightInd w:val="0"/>
              <w:snapToGrid w:val="0"/>
              <w:jc w:val="center"/>
            </w:pPr>
            <w:r>
              <w:t>专题分享</w:t>
            </w:r>
          </w:p>
        </w:tc>
        <w:tc>
          <w:tcPr>
            <w:tcW w:w="1134" w:type="dxa"/>
            <w:shd w:val="clear" w:color="auto" w:fill="auto"/>
            <w:noWrap w:val="0"/>
            <w:vAlign w:val="center"/>
          </w:tcPr>
          <w:p>
            <w:pPr>
              <w:adjustRightInd w:val="0"/>
              <w:snapToGrid w:val="0"/>
              <w:jc w:val="center"/>
            </w:pPr>
          </w:p>
        </w:tc>
        <w:tc>
          <w:tcPr>
            <w:tcW w:w="1011" w:type="dxa"/>
            <w:shd w:val="clear" w:color="auto" w:fill="auto"/>
            <w:noWrap w:val="0"/>
            <w:vAlign w:val="center"/>
          </w:tcPr>
          <w:p>
            <w:pPr>
              <w:adjustRightInd w:val="0"/>
              <w:snapToGrid w:val="0"/>
              <w:jc w:val="center"/>
            </w:pPr>
            <w:r>
              <w:rPr>
                <w:rFonts w:hint="eastAsia"/>
                <w:lang w:eastAsia="zh-CN"/>
              </w:rPr>
              <w:t>路焕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817" w:type="dxa"/>
            <w:vMerge w:val="continue"/>
            <w:shd w:val="clear" w:color="auto" w:fill="auto"/>
            <w:noWrap w:val="0"/>
            <w:vAlign w:val="center"/>
          </w:tcPr>
          <w:p>
            <w:pPr>
              <w:adjustRightInd w:val="0"/>
              <w:snapToGrid w:val="0"/>
              <w:jc w:val="center"/>
              <w:rPr>
                <w:b/>
                <w:bCs/>
              </w:rPr>
            </w:pPr>
          </w:p>
        </w:tc>
        <w:tc>
          <w:tcPr>
            <w:tcW w:w="4961" w:type="dxa"/>
            <w:shd w:val="clear" w:color="auto" w:fill="auto"/>
            <w:noWrap w:val="0"/>
            <w:vAlign w:val="center"/>
          </w:tcPr>
          <w:p>
            <w:pPr>
              <w:adjustRightInd w:val="0"/>
              <w:snapToGrid w:val="0"/>
              <w:jc w:val="center"/>
              <w:rPr>
                <w:rFonts w:hint="eastAsia" w:eastAsiaTheme="minorEastAsia"/>
                <w:lang w:eastAsia="zh-CN"/>
              </w:rPr>
            </w:pPr>
            <w:r>
              <w:t>《</w:t>
            </w:r>
            <w:r>
              <w:rPr>
                <w:rFonts w:hint="eastAsia" w:ascii="宋体" w:hAnsi="宋体"/>
                <w:sz w:val="24"/>
              </w:rPr>
              <w:t>信息技术支持下小学劳动教育课程的实施策略研究</w:t>
            </w:r>
            <w:r>
              <w:t>》</w:t>
            </w:r>
          </w:p>
        </w:tc>
        <w:tc>
          <w:tcPr>
            <w:tcW w:w="1134" w:type="dxa"/>
            <w:shd w:val="clear" w:color="auto" w:fill="auto"/>
            <w:noWrap w:val="0"/>
            <w:vAlign w:val="center"/>
          </w:tcPr>
          <w:p>
            <w:pPr>
              <w:adjustRightInd w:val="0"/>
              <w:snapToGrid w:val="0"/>
              <w:jc w:val="center"/>
              <w:rPr>
                <w:rFonts w:hint="eastAsia" w:eastAsiaTheme="minorEastAsia"/>
                <w:lang w:eastAsia="zh-CN"/>
              </w:rPr>
            </w:pPr>
            <w:r>
              <w:rPr>
                <w:rFonts w:hint="eastAsia"/>
                <w:lang w:eastAsia="zh-CN"/>
              </w:rPr>
              <w:t>论文</w:t>
            </w:r>
          </w:p>
        </w:tc>
        <w:tc>
          <w:tcPr>
            <w:tcW w:w="1134" w:type="dxa"/>
            <w:shd w:val="clear" w:color="auto" w:fill="auto"/>
            <w:noWrap w:val="0"/>
            <w:vAlign w:val="center"/>
          </w:tcPr>
          <w:p>
            <w:pPr>
              <w:adjustRightInd w:val="0"/>
              <w:snapToGrid w:val="0"/>
              <w:jc w:val="center"/>
            </w:pPr>
          </w:p>
        </w:tc>
        <w:tc>
          <w:tcPr>
            <w:tcW w:w="1011" w:type="dxa"/>
            <w:shd w:val="clear" w:color="auto" w:fill="auto"/>
            <w:noWrap w:val="0"/>
            <w:vAlign w:val="center"/>
          </w:tcPr>
          <w:p>
            <w:pPr>
              <w:adjustRightInd w:val="0"/>
              <w:snapToGrid w:val="0"/>
              <w:jc w:val="center"/>
            </w:pPr>
            <w:r>
              <w:rPr>
                <w:rFonts w:hint="eastAsia"/>
                <w:lang w:eastAsia="zh-CN"/>
              </w:rPr>
              <w:t>路焕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817" w:type="dxa"/>
            <w:shd w:val="clear" w:color="auto" w:fill="auto"/>
            <w:noWrap w:val="0"/>
            <w:vAlign w:val="center"/>
          </w:tcPr>
          <w:p>
            <w:pPr>
              <w:adjustRightInd w:val="0"/>
              <w:snapToGrid w:val="0"/>
              <w:jc w:val="center"/>
              <w:rPr>
                <w:b/>
                <w:bCs/>
              </w:rPr>
            </w:pPr>
            <w:r>
              <w:rPr>
                <w:b/>
                <w:bCs/>
              </w:rPr>
              <w:t>最终成果</w:t>
            </w:r>
          </w:p>
        </w:tc>
        <w:tc>
          <w:tcPr>
            <w:tcW w:w="4961" w:type="dxa"/>
            <w:shd w:val="clear" w:color="auto" w:fill="auto"/>
            <w:noWrap w:val="0"/>
            <w:vAlign w:val="center"/>
          </w:tcPr>
          <w:p>
            <w:pPr>
              <w:adjustRightInd w:val="0"/>
              <w:snapToGrid w:val="0"/>
              <w:jc w:val="center"/>
            </w:pPr>
            <w:r>
              <w:t>《</w:t>
            </w:r>
            <w:r>
              <w:rPr>
                <w:rFonts w:hint="eastAsia" w:ascii="宋体" w:hAnsi="宋体"/>
                <w:sz w:val="24"/>
              </w:rPr>
              <w:t>信息技术支持下小学劳动教育课程的实施策略研究</w:t>
            </w:r>
            <w:r>
              <w:t>》课题研究报告</w:t>
            </w:r>
          </w:p>
        </w:tc>
        <w:tc>
          <w:tcPr>
            <w:tcW w:w="1134" w:type="dxa"/>
            <w:shd w:val="clear" w:color="auto" w:fill="auto"/>
            <w:noWrap w:val="0"/>
            <w:vAlign w:val="center"/>
          </w:tcPr>
          <w:p>
            <w:pPr>
              <w:adjustRightInd w:val="0"/>
              <w:snapToGrid w:val="0"/>
              <w:jc w:val="center"/>
            </w:pPr>
            <w:r>
              <w:t>结题报告</w:t>
            </w:r>
          </w:p>
        </w:tc>
        <w:tc>
          <w:tcPr>
            <w:tcW w:w="1134" w:type="dxa"/>
            <w:shd w:val="clear" w:color="auto" w:fill="auto"/>
            <w:noWrap w:val="0"/>
            <w:vAlign w:val="center"/>
          </w:tcPr>
          <w:p>
            <w:pPr>
              <w:adjustRightInd w:val="0"/>
              <w:snapToGrid w:val="0"/>
              <w:jc w:val="center"/>
              <w:rPr>
                <w:rFonts w:hint="default" w:eastAsiaTheme="minorEastAsia"/>
                <w:lang w:val="en-US" w:eastAsia="zh-CN"/>
              </w:rPr>
            </w:pPr>
            <w:r>
              <w:t>202</w:t>
            </w:r>
            <w:r>
              <w:rPr>
                <w:rFonts w:hint="eastAsia"/>
                <w:lang w:val="en-US" w:eastAsia="zh-CN"/>
              </w:rPr>
              <w:t>3</w:t>
            </w:r>
            <w:r>
              <w:t>.</w:t>
            </w:r>
            <w:r>
              <w:rPr>
                <w:rFonts w:hint="eastAsia"/>
                <w:lang w:val="en-US" w:eastAsia="zh-CN"/>
              </w:rPr>
              <w:t>12</w:t>
            </w:r>
          </w:p>
        </w:tc>
        <w:tc>
          <w:tcPr>
            <w:tcW w:w="1011" w:type="dxa"/>
            <w:shd w:val="clear" w:color="auto" w:fill="auto"/>
            <w:noWrap w:val="0"/>
            <w:vAlign w:val="center"/>
          </w:tcPr>
          <w:p>
            <w:pPr>
              <w:adjustRightInd w:val="0"/>
              <w:snapToGrid w:val="0"/>
              <w:jc w:val="center"/>
            </w:pPr>
            <w:r>
              <w:rPr>
                <w:rFonts w:hint="eastAsia"/>
                <w:lang w:eastAsia="zh-CN"/>
              </w:rPr>
              <w:t>路焕</w:t>
            </w:r>
          </w:p>
        </w:tc>
      </w:tr>
    </w:tbl>
    <w:p>
      <w:pPr>
        <w:keepNext w:val="0"/>
        <w:keepLines w:val="0"/>
        <w:pageBreakBefore w:val="0"/>
        <w:widowControl w:val="0"/>
        <w:tabs>
          <w:tab w:val="left" w:pos="6615"/>
        </w:tabs>
        <w:kinsoku/>
        <w:wordWrap/>
        <w:overflowPunct/>
        <w:topLinePunct w:val="0"/>
        <w:autoSpaceDE/>
        <w:autoSpaceDN/>
        <w:bidi w:val="0"/>
        <w:adjustRightInd/>
        <w:snapToGrid/>
        <w:spacing w:line="400" w:lineRule="exact"/>
        <w:jc w:val="left"/>
        <w:textAlignment w:val="auto"/>
        <w:rPr>
          <w:rFonts w:hint="eastAsia" w:ascii="宋体" w:hAnsi="宋体" w:cs="宋体"/>
          <w:b w:val="0"/>
          <w:bCs w:val="0"/>
          <w:color w:val="000000" w:themeColor="text1"/>
          <w:kern w:val="0"/>
          <w:sz w:val="21"/>
          <w:szCs w:val="21"/>
          <w:lang w:val="en-US" w:eastAsia="zh-CN" w:bidi="ar"/>
          <w14:textFill>
            <w14:solidFill>
              <w14:schemeClr w14:val="tx1"/>
            </w14:solidFill>
          </w14:textFill>
        </w:rPr>
      </w:pPr>
    </w:p>
    <w:sectPr>
      <w:pgSz w:w="11906" w:h="16838"/>
      <w:pgMar w:top="1440"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4AACFD"/>
    <w:multiLevelType w:val="singleLevel"/>
    <w:tmpl w:val="E94AACFD"/>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yYmI4ZDUyMmE1OWQyNTJhOTlhMTE4OGU0MTFhZjUifQ=="/>
  </w:docVars>
  <w:rsids>
    <w:rsidRoot w:val="0BB54483"/>
    <w:rsid w:val="00E30FAC"/>
    <w:rsid w:val="013D501C"/>
    <w:rsid w:val="0BB54483"/>
    <w:rsid w:val="156354ED"/>
    <w:rsid w:val="17FC7011"/>
    <w:rsid w:val="1CA52E57"/>
    <w:rsid w:val="1CD777BF"/>
    <w:rsid w:val="1FDC6E9A"/>
    <w:rsid w:val="20CE450C"/>
    <w:rsid w:val="24FB5ABF"/>
    <w:rsid w:val="282C146A"/>
    <w:rsid w:val="2BF72D1F"/>
    <w:rsid w:val="300F4FEA"/>
    <w:rsid w:val="310A1609"/>
    <w:rsid w:val="39D1485A"/>
    <w:rsid w:val="3D74310B"/>
    <w:rsid w:val="405805CD"/>
    <w:rsid w:val="41B73B20"/>
    <w:rsid w:val="42C5154D"/>
    <w:rsid w:val="431631B3"/>
    <w:rsid w:val="46A12743"/>
    <w:rsid w:val="4B983068"/>
    <w:rsid w:val="4CE9225B"/>
    <w:rsid w:val="4DB92D8C"/>
    <w:rsid w:val="4DE023C2"/>
    <w:rsid w:val="4EED0A48"/>
    <w:rsid w:val="522B2982"/>
    <w:rsid w:val="562C736D"/>
    <w:rsid w:val="5AC91CB7"/>
    <w:rsid w:val="69D51486"/>
    <w:rsid w:val="6B324D28"/>
    <w:rsid w:val="6E326837"/>
    <w:rsid w:val="6EA80040"/>
    <w:rsid w:val="70A87BF7"/>
    <w:rsid w:val="71A37E98"/>
    <w:rsid w:val="758D3DC5"/>
    <w:rsid w:val="76562188"/>
    <w:rsid w:val="7745245A"/>
    <w:rsid w:val="775C0AFB"/>
    <w:rsid w:val="79946916"/>
    <w:rsid w:val="7B9A4DB4"/>
    <w:rsid w:val="7C3A6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3586</Words>
  <Characters>3615</Characters>
  <Lines>0</Lines>
  <Paragraphs>0</Paragraphs>
  <TotalTime>14</TotalTime>
  <ScaleCrop>false</ScaleCrop>
  <LinksUpToDate>false</LinksUpToDate>
  <CharactersWithSpaces>3630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2022-03-31T14:53:00Z</dcterms:created>
  <dc:creator>小涣</dc:creator>
  <cp:lastModifiedBy>小涣</cp:lastModifiedBy>
  <dcterms:modified xsi:type="dcterms:W3CDTF">2023-04-03T11:08:33Z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45014873C3DF4D019F98658340301E2D</vt:lpwstr>
  </property>
</Properties>
</file>