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36A" w:rsidRDefault="005A536A" w:rsidP="005A536A">
      <w:pPr>
        <w:jc w:val="center"/>
        <w:outlineLvl w:val="0"/>
        <w:rPr>
          <w:b/>
          <w:sz w:val="60"/>
        </w:rPr>
      </w:pPr>
      <w:r>
        <w:rPr>
          <w:rFonts w:eastAsia="黑体" w:hint="eastAsia"/>
          <w:spacing w:val="40"/>
          <w:sz w:val="60"/>
        </w:rPr>
        <w:t>三河口小学教科研</w:t>
      </w:r>
      <w:r>
        <w:rPr>
          <w:rFonts w:hint="eastAsia"/>
          <w:b/>
          <w:sz w:val="60"/>
        </w:rPr>
        <w:t>课题</w:t>
      </w:r>
    </w:p>
    <w:p w:rsidR="005A536A" w:rsidRDefault="005A536A" w:rsidP="005A536A">
      <w:pPr>
        <w:jc w:val="center"/>
        <w:outlineLvl w:val="0"/>
        <w:rPr>
          <w:b/>
          <w:sz w:val="60"/>
        </w:rPr>
      </w:pPr>
      <w:r>
        <w:rPr>
          <w:rFonts w:hint="eastAsia"/>
          <w:b/>
          <w:sz w:val="60"/>
        </w:rPr>
        <w:t>申报</w:t>
      </w:r>
      <w:r>
        <w:rPr>
          <w:rFonts w:ascii="文鼎大标宋简" w:hint="eastAsia"/>
          <w:b/>
          <w:sz w:val="60"/>
        </w:rPr>
        <w:t>评审书</w:t>
      </w:r>
    </w:p>
    <w:p w:rsidR="005A536A" w:rsidRDefault="005A536A" w:rsidP="005A536A">
      <w:pPr>
        <w:jc w:val="center"/>
        <w:rPr>
          <w:rFonts w:eastAsia="黑体"/>
        </w:rPr>
      </w:pPr>
    </w:p>
    <w:p w:rsidR="005A536A" w:rsidRDefault="005A536A" w:rsidP="005A536A">
      <w:pPr>
        <w:jc w:val="center"/>
        <w:rPr>
          <w:rFonts w:eastAsia="黑体"/>
        </w:rPr>
      </w:pPr>
    </w:p>
    <w:p w:rsidR="005A536A" w:rsidRDefault="005A536A" w:rsidP="005A536A">
      <w:pPr>
        <w:jc w:val="center"/>
        <w:rPr>
          <w:rFonts w:eastAsia="黑体"/>
        </w:rPr>
      </w:pPr>
    </w:p>
    <w:p w:rsidR="005A536A" w:rsidRDefault="005A536A" w:rsidP="005A536A">
      <w:pPr>
        <w:jc w:val="center"/>
        <w:rPr>
          <w:rFonts w:eastAsia="黑体"/>
        </w:rPr>
      </w:pPr>
    </w:p>
    <w:p w:rsidR="005A536A" w:rsidRDefault="005A536A" w:rsidP="005A536A">
      <w:pPr>
        <w:jc w:val="center"/>
        <w:rPr>
          <w:rFonts w:eastAsia="黑体"/>
          <w:sz w:val="28"/>
        </w:rPr>
      </w:pPr>
    </w:p>
    <w:p w:rsidR="005A536A" w:rsidRDefault="005A536A" w:rsidP="005A536A">
      <w:pPr>
        <w:spacing w:line="360" w:lineRule="exact"/>
        <w:jc w:val="center"/>
        <w:rPr>
          <w:rFonts w:eastAsia="仿宋_GB2312"/>
        </w:rPr>
      </w:pPr>
    </w:p>
    <w:p w:rsidR="005A536A" w:rsidRDefault="005A536A" w:rsidP="005A536A">
      <w:pPr>
        <w:spacing w:line="360" w:lineRule="exact"/>
        <w:jc w:val="center"/>
        <w:rPr>
          <w:rFonts w:eastAsia="仿宋_GB2312"/>
        </w:rPr>
      </w:pPr>
    </w:p>
    <w:p w:rsidR="005A536A" w:rsidRDefault="005A536A" w:rsidP="005A536A">
      <w:pPr>
        <w:spacing w:line="360" w:lineRule="exact"/>
        <w:jc w:val="center"/>
        <w:rPr>
          <w:rFonts w:eastAsia="仿宋_GB2312"/>
        </w:rPr>
      </w:pPr>
    </w:p>
    <w:p w:rsidR="005A536A" w:rsidRPr="00E572FA" w:rsidRDefault="005A536A" w:rsidP="00E572FA">
      <w:pPr>
        <w:spacing w:line="360" w:lineRule="exact"/>
        <w:ind w:firstLineChars="300" w:firstLine="960"/>
        <w:outlineLvl w:val="0"/>
        <w:rPr>
          <w:rFonts w:ascii="仿宋" w:eastAsia="仿宋" w:hAnsi="仿宋" w:cs="仿宋" w:hint="eastAsia"/>
          <w:sz w:val="30"/>
          <w:u w:val="single"/>
        </w:rPr>
      </w:pPr>
      <w:r>
        <w:rPr>
          <w:rFonts w:ascii="仿宋" w:eastAsia="仿宋" w:hAnsi="仿宋" w:cs="仿宋" w:hint="eastAsia"/>
          <w:sz w:val="32"/>
        </w:rPr>
        <w:t>课题名称</w:t>
      </w:r>
      <w:r w:rsidR="003D7367">
        <w:rPr>
          <w:rFonts w:ascii="仿宋" w:eastAsia="仿宋" w:hAnsi="仿宋" w:cs="仿宋" w:hint="eastAsia"/>
          <w:b/>
          <w:sz w:val="30"/>
          <w:szCs w:val="30"/>
          <w:u w:val="single"/>
        </w:rPr>
        <w:t>小学三</w:t>
      </w:r>
      <w:r w:rsidR="00AE2EBA">
        <w:rPr>
          <w:rFonts w:ascii="仿宋" w:eastAsia="仿宋" w:hAnsi="仿宋" w:cs="仿宋" w:hint="eastAsia"/>
          <w:b/>
          <w:sz w:val="30"/>
          <w:szCs w:val="30"/>
          <w:u w:val="single"/>
        </w:rPr>
        <w:t>年级</w:t>
      </w:r>
      <w:r w:rsidR="003D7367">
        <w:rPr>
          <w:rFonts w:ascii="仿宋" w:eastAsia="仿宋" w:hAnsi="仿宋" w:cs="仿宋" w:hint="eastAsia"/>
          <w:b/>
          <w:sz w:val="30"/>
          <w:szCs w:val="30"/>
          <w:u w:val="single"/>
        </w:rPr>
        <w:t>跨</w:t>
      </w:r>
      <w:r w:rsidRPr="00E572FA">
        <w:rPr>
          <w:rFonts w:ascii="仿宋" w:eastAsia="仿宋" w:hAnsi="仿宋" w:cs="仿宋"/>
          <w:b/>
          <w:sz w:val="30"/>
          <w:szCs w:val="30"/>
          <w:u w:val="single"/>
        </w:rPr>
        <w:t>学科任务群</w:t>
      </w:r>
      <w:r w:rsidRPr="00E572FA">
        <w:rPr>
          <w:rFonts w:ascii="仿宋" w:eastAsia="仿宋" w:hAnsi="仿宋" w:cs="仿宋" w:hint="eastAsia"/>
          <w:b/>
          <w:sz w:val="30"/>
          <w:szCs w:val="30"/>
          <w:u w:val="single"/>
        </w:rPr>
        <w:t>的设计与实施</w:t>
      </w:r>
      <w:r w:rsidR="00E572FA" w:rsidRPr="00E572FA">
        <w:rPr>
          <w:rFonts w:ascii="仿宋" w:eastAsia="仿宋" w:hAnsi="仿宋" w:cs="仿宋" w:hint="eastAsia"/>
          <w:b/>
          <w:sz w:val="30"/>
          <w:szCs w:val="30"/>
          <w:u w:val="single"/>
        </w:rPr>
        <w:t>的实践研究</w:t>
      </w:r>
    </w:p>
    <w:p w:rsidR="005A536A" w:rsidRDefault="005A536A" w:rsidP="005A536A">
      <w:pPr>
        <w:spacing w:line="360" w:lineRule="exact"/>
        <w:ind w:firstLineChars="300" w:firstLine="960"/>
        <w:outlineLvl w:val="0"/>
        <w:rPr>
          <w:rFonts w:ascii="仿宋" w:eastAsia="仿宋" w:hAnsi="仿宋" w:cs="仿宋"/>
          <w:sz w:val="32"/>
          <w:u w:val="single"/>
        </w:rPr>
      </w:pPr>
      <w:r>
        <w:rPr>
          <w:rFonts w:ascii="仿宋" w:eastAsia="仿宋" w:hAnsi="仿宋" w:cs="仿宋" w:hint="eastAsia"/>
          <w:sz w:val="32"/>
        </w:rPr>
        <w:t>课题负责人</w:t>
      </w:r>
      <w:r>
        <w:rPr>
          <w:rFonts w:ascii="仿宋" w:eastAsia="仿宋" w:hAnsi="仿宋" w:cs="仿宋" w:hint="eastAsia"/>
          <w:sz w:val="32"/>
          <w:u w:val="single"/>
        </w:rPr>
        <w:t xml:space="preserve">     </w:t>
      </w:r>
      <w:r w:rsidR="00E572FA">
        <w:rPr>
          <w:rFonts w:ascii="仿宋" w:eastAsia="仿宋" w:hAnsi="仿宋" w:cs="仿宋" w:hint="eastAsia"/>
          <w:sz w:val="32"/>
          <w:u w:val="single"/>
        </w:rPr>
        <w:t xml:space="preserve">       </w:t>
      </w:r>
      <w:r>
        <w:rPr>
          <w:rFonts w:ascii="仿宋" w:eastAsia="仿宋" w:hAnsi="仿宋" w:cs="仿宋" w:hint="eastAsia"/>
          <w:sz w:val="32"/>
          <w:u w:val="single"/>
        </w:rPr>
        <w:t xml:space="preserve"> 邹雨轩                              </w:t>
      </w:r>
    </w:p>
    <w:p w:rsidR="005A536A" w:rsidRDefault="005A536A" w:rsidP="005A536A">
      <w:pPr>
        <w:spacing w:line="360" w:lineRule="exact"/>
        <w:jc w:val="center"/>
        <w:rPr>
          <w:rFonts w:ascii="仿宋" w:eastAsia="仿宋" w:hAnsi="仿宋" w:cs="仿宋"/>
        </w:rPr>
      </w:pPr>
    </w:p>
    <w:p w:rsidR="005A536A" w:rsidRDefault="005A536A" w:rsidP="005A536A">
      <w:pPr>
        <w:spacing w:line="360" w:lineRule="exact"/>
        <w:ind w:firstLineChars="300" w:firstLine="960"/>
        <w:outlineLvl w:val="0"/>
        <w:rPr>
          <w:rFonts w:ascii="仿宋" w:eastAsia="仿宋" w:hAnsi="仿宋" w:cs="仿宋"/>
          <w:sz w:val="32"/>
          <w:u w:val="single"/>
        </w:rPr>
      </w:pPr>
      <w:r>
        <w:rPr>
          <w:rFonts w:ascii="仿宋" w:eastAsia="仿宋" w:hAnsi="仿宋" w:cs="仿宋" w:hint="eastAsia"/>
          <w:sz w:val="32"/>
        </w:rPr>
        <w:t>所在单位</w:t>
      </w:r>
      <w:r>
        <w:rPr>
          <w:rFonts w:ascii="仿宋" w:eastAsia="仿宋" w:hAnsi="仿宋" w:cs="仿宋" w:hint="eastAsia"/>
          <w:sz w:val="32"/>
          <w:u w:val="single"/>
        </w:rPr>
        <w:t xml:space="preserve">      </w:t>
      </w:r>
      <w:r w:rsidR="00E572FA">
        <w:rPr>
          <w:rFonts w:ascii="仿宋" w:eastAsia="仿宋" w:hAnsi="仿宋" w:cs="仿宋" w:hint="eastAsia"/>
          <w:sz w:val="32"/>
          <w:u w:val="single"/>
        </w:rPr>
        <w:t xml:space="preserve">    </w:t>
      </w:r>
      <w:r>
        <w:rPr>
          <w:rFonts w:ascii="仿宋" w:eastAsia="仿宋" w:hAnsi="仿宋" w:cs="仿宋" w:hint="eastAsia"/>
          <w:sz w:val="32"/>
          <w:u w:val="single"/>
        </w:rPr>
        <w:t xml:space="preserve">常州市三河口小学                               </w:t>
      </w:r>
    </w:p>
    <w:p w:rsidR="005A536A" w:rsidRDefault="005A536A" w:rsidP="005A536A">
      <w:pPr>
        <w:spacing w:line="360" w:lineRule="exact"/>
        <w:ind w:firstLineChars="300" w:firstLine="960"/>
        <w:outlineLvl w:val="0"/>
        <w:rPr>
          <w:rFonts w:ascii="仿宋" w:eastAsia="仿宋" w:hAnsi="仿宋" w:cs="仿宋"/>
          <w:sz w:val="32"/>
          <w:u w:val="single"/>
        </w:rPr>
      </w:pPr>
    </w:p>
    <w:p w:rsidR="005A536A" w:rsidRDefault="005A536A" w:rsidP="005A536A">
      <w:pPr>
        <w:spacing w:line="360" w:lineRule="exact"/>
        <w:ind w:firstLineChars="300" w:firstLine="960"/>
        <w:outlineLvl w:val="0"/>
        <w:rPr>
          <w:rFonts w:ascii="仿宋" w:eastAsia="仿宋" w:hAnsi="仿宋" w:cs="仿宋"/>
          <w:sz w:val="32"/>
          <w:u w:val="single"/>
        </w:rPr>
      </w:pPr>
      <w:r>
        <w:rPr>
          <w:rFonts w:ascii="仿宋" w:eastAsia="仿宋" w:hAnsi="仿宋" w:cs="仿宋" w:hint="eastAsia"/>
          <w:sz w:val="32"/>
        </w:rPr>
        <w:t>研究学科</w:t>
      </w:r>
      <w:r>
        <w:rPr>
          <w:rFonts w:ascii="仿宋" w:eastAsia="仿宋" w:hAnsi="仿宋" w:cs="仿宋" w:hint="eastAsia"/>
          <w:sz w:val="32"/>
          <w:u w:val="single"/>
        </w:rPr>
        <w:t xml:space="preserve">         </w:t>
      </w:r>
      <w:r w:rsidR="00E572FA">
        <w:rPr>
          <w:rFonts w:ascii="仿宋" w:eastAsia="仿宋" w:hAnsi="仿宋" w:cs="仿宋" w:hint="eastAsia"/>
          <w:sz w:val="32"/>
          <w:u w:val="single"/>
        </w:rPr>
        <w:t xml:space="preserve">    </w:t>
      </w:r>
      <w:r>
        <w:rPr>
          <w:rFonts w:ascii="仿宋" w:eastAsia="仿宋" w:hAnsi="仿宋" w:cs="仿宋" w:hint="eastAsia"/>
          <w:sz w:val="32"/>
          <w:u w:val="single"/>
        </w:rPr>
        <w:t xml:space="preserve">  语文                             </w:t>
      </w:r>
    </w:p>
    <w:p w:rsidR="005A536A" w:rsidRDefault="005A536A" w:rsidP="005A536A">
      <w:pPr>
        <w:spacing w:line="360" w:lineRule="exact"/>
        <w:rPr>
          <w:rFonts w:ascii="仿宋" w:eastAsia="仿宋" w:hAnsi="仿宋" w:cs="仿宋"/>
        </w:rPr>
      </w:pPr>
    </w:p>
    <w:p w:rsidR="005A536A" w:rsidRDefault="005A536A" w:rsidP="005A536A">
      <w:pPr>
        <w:spacing w:line="360" w:lineRule="exact"/>
        <w:ind w:firstLineChars="300" w:firstLine="960"/>
        <w:outlineLvl w:val="0"/>
        <w:rPr>
          <w:rFonts w:ascii="仿宋" w:eastAsia="仿宋" w:hAnsi="仿宋" w:cs="仿宋"/>
          <w:sz w:val="32"/>
          <w:u w:val="single"/>
        </w:rPr>
      </w:pPr>
      <w:r>
        <w:rPr>
          <w:rFonts w:ascii="仿宋" w:eastAsia="仿宋" w:hAnsi="仿宋" w:cs="仿宋" w:hint="eastAsia"/>
          <w:sz w:val="32"/>
        </w:rPr>
        <w:t>填表日期</w:t>
      </w:r>
      <w:r w:rsidR="00E572FA">
        <w:rPr>
          <w:rFonts w:ascii="仿宋" w:eastAsia="仿宋" w:hAnsi="仿宋" w:cs="仿宋" w:hint="eastAsia"/>
          <w:sz w:val="32"/>
          <w:u w:val="single"/>
        </w:rPr>
        <w:t xml:space="preserve">             </w:t>
      </w:r>
      <w:r>
        <w:rPr>
          <w:rFonts w:ascii="仿宋" w:eastAsia="仿宋" w:hAnsi="仿宋" w:cs="仿宋"/>
          <w:sz w:val="32"/>
          <w:u w:val="single"/>
        </w:rPr>
        <w:t>2023.3.28</w:t>
      </w:r>
      <w:r w:rsidR="00E572FA">
        <w:rPr>
          <w:rFonts w:ascii="仿宋" w:eastAsia="仿宋" w:hAnsi="仿宋" w:cs="仿宋" w:hint="eastAsia"/>
          <w:sz w:val="32"/>
          <w:u w:val="single"/>
        </w:rPr>
        <w:t xml:space="preserve">                  </w:t>
      </w:r>
    </w:p>
    <w:p w:rsidR="005A536A" w:rsidRDefault="005A536A" w:rsidP="005A536A">
      <w:pPr>
        <w:spacing w:line="360" w:lineRule="exact"/>
        <w:rPr>
          <w:rFonts w:ascii="仿宋" w:eastAsia="仿宋" w:hAnsi="仿宋" w:cs="仿宋"/>
          <w:sz w:val="32"/>
        </w:rPr>
      </w:pPr>
    </w:p>
    <w:p w:rsidR="005A536A" w:rsidRDefault="005A536A" w:rsidP="005A536A">
      <w:pPr>
        <w:spacing w:line="360" w:lineRule="exact"/>
        <w:ind w:firstLineChars="300" w:firstLine="960"/>
        <w:rPr>
          <w:rFonts w:ascii="仿宋" w:eastAsia="仿宋" w:hAnsi="仿宋" w:cs="仿宋"/>
          <w:sz w:val="32"/>
        </w:rPr>
      </w:pPr>
      <w:r>
        <w:rPr>
          <w:rFonts w:ascii="仿宋" w:eastAsia="仿宋" w:hAnsi="仿宋" w:cs="仿宋" w:hint="eastAsia"/>
          <w:sz w:val="32"/>
        </w:rPr>
        <w:t>拟结题时间</w:t>
      </w:r>
      <w:r w:rsidR="00E572FA">
        <w:rPr>
          <w:rFonts w:ascii="仿宋" w:eastAsia="仿宋" w:hAnsi="仿宋" w:cs="仿宋" w:hint="eastAsia"/>
          <w:sz w:val="32"/>
          <w:u w:val="single"/>
        </w:rPr>
        <w:t xml:space="preserve">           </w:t>
      </w:r>
      <w:r>
        <w:rPr>
          <w:rFonts w:ascii="仿宋" w:eastAsia="仿宋" w:hAnsi="仿宋" w:cs="仿宋"/>
          <w:sz w:val="32"/>
          <w:u w:val="single"/>
        </w:rPr>
        <w:t>2023.7.1</w:t>
      </w:r>
      <w:r w:rsidR="00E572FA">
        <w:rPr>
          <w:rFonts w:ascii="仿宋" w:eastAsia="仿宋" w:hAnsi="仿宋" w:cs="仿宋" w:hint="eastAsia"/>
          <w:sz w:val="32"/>
          <w:u w:val="single"/>
        </w:rPr>
        <w:t xml:space="preserve">                 </w:t>
      </w:r>
    </w:p>
    <w:p w:rsidR="005A536A" w:rsidRDefault="005A536A" w:rsidP="005A536A">
      <w:pPr>
        <w:spacing w:line="360" w:lineRule="exact"/>
        <w:jc w:val="center"/>
        <w:outlineLvl w:val="0"/>
        <w:rPr>
          <w:rFonts w:ascii="宋体" w:hAnsi="宋体"/>
          <w:sz w:val="32"/>
        </w:rPr>
      </w:pPr>
    </w:p>
    <w:p w:rsidR="00394B33" w:rsidRDefault="00394B33" w:rsidP="00394B33">
      <w:pPr>
        <w:spacing w:line="360" w:lineRule="exact"/>
        <w:jc w:val="center"/>
        <w:outlineLvl w:val="0"/>
        <w:rPr>
          <w:rFonts w:ascii="宋体" w:hAnsi="宋体"/>
          <w:sz w:val="32"/>
        </w:rPr>
      </w:pPr>
    </w:p>
    <w:p w:rsidR="00394B33" w:rsidRDefault="00394B33" w:rsidP="00394B33">
      <w:pPr>
        <w:jc w:val="center"/>
        <w:outlineLvl w:val="0"/>
        <w:rPr>
          <w:rFonts w:ascii="宋体" w:hAnsi="宋体"/>
          <w:sz w:val="32"/>
        </w:rPr>
      </w:pPr>
    </w:p>
    <w:p w:rsidR="00E572FA" w:rsidRDefault="00E572FA" w:rsidP="00394B33">
      <w:pPr>
        <w:jc w:val="center"/>
        <w:outlineLvl w:val="0"/>
        <w:rPr>
          <w:rFonts w:ascii="宋体" w:hAnsi="宋体"/>
          <w:sz w:val="32"/>
        </w:rPr>
      </w:pPr>
    </w:p>
    <w:p w:rsidR="00E572FA" w:rsidRDefault="00E572FA" w:rsidP="00394B33">
      <w:pPr>
        <w:jc w:val="center"/>
        <w:outlineLvl w:val="0"/>
        <w:rPr>
          <w:rFonts w:ascii="宋体" w:hAnsi="宋体"/>
          <w:sz w:val="32"/>
        </w:rPr>
      </w:pPr>
    </w:p>
    <w:p w:rsidR="00394B33" w:rsidRDefault="00394B33" w:rsidP="00394B33">
      <w:pPr>
        <w:jc w:val="center"/>
        <w:outlineLvl w:val="0"/>
        <w:rPr>
          <w:rFonts w:ascii="宋体" w:hAnsi="宋体"/>
          <w:sz w:val="32"/>
        </w:rPr>
      </w:pPr>
    </w:p>
    <w:p w:rsidR="00394B33" w:rsidRDefault="00394B33" w:rsidP="00394B33">
      <w:pPr>
        <w:jc w:val="center"/>
        <w:outlineLvl w:val="0"/>
        <w:rPr>
          <w:rFonts w:ascii="宋体" w:hAnsi="宋体"/>
          <w:sz w:val="32"/>
        </w:rPr>
      </w:pPr>
      <w:r>
        <w:rPr>
          <w:rFonts w:ascii="宋体" w:hAnsi="宋体" w:hint="eastAsia"/>
          <w:sz w:val="32"/>
        </w:rPr>
        <w:t>常州市三河口小学教师发展中心制</w:t>
      </w:r>
    </w:p>
    <w:p w:rsidR="00394B33" w:rsidRDefault="00394B33" w:rsidP="00394B33">
      <w:pPr>
        <w:widowControl/>
        <w:spacing w:line="360" w:lineRule="auto"/>
        <w:jc w:val="left"/>
        <w:rPr>
          <w:rFonts w:ascii="ˎ̥" w:hAnsi="ˎ̥" w:cs="宋体"/>
          <w:b/>
          <w:bCs/>
          <w:kern w:val="0"/>
          <w:sz w:val="28"/>
          <w:szCs w:val="28"/>
        </w:rPr>
      </w:pPr>
    </w:p>
    <w:p w:rsidR="00394B33" w:rsidRDefault="00394B33" w:rsidP="00394B33">
      <w:pPr>
        <w:widowControl/>
        <w:spacing w:line="360" w:lineRule="auto"/>
        <w:jc w:val="left"/>
        <w:rPr>
          <w:rFonts w:ascii="ˎ̥" w:hAnsi="ˎ̥" w:cs="宋体"/>
          <w:b/>
          <w:bCs/>
          <w:kern w:val="0"/>
          <w:sz w:val="28"/>
          <w:szCs w:val="28"/>
        </w:rPr>
      </w:pPr>
    </w:p>
    <w:p w:rsidR="009276F1" w:rsidRPr="00974B34" w:rsidRDefault="00974B34" w:rsidP="009276F1">
      <w:pPr>
        <w:widowControl/>
        <w:jc w:val="center"/>
        <w:rPr>
          <w:rFonts w:ascii="黑体" w:eastAsia="黑体" w:hAnsi="宋体" w:cs="宋体"/>
          <w:b/>
          <w:bCs/>
          <w:color w:val="333333"/>
          <w:kern w:val="0"/>
          <w:sz w:val="28"/>
          <w:szCs w:val="28"/>
        </w:rPr>
      </w:pPr>
      <w:r w:rsidRPr="00974B34">
        <w:rPr>
          <w:rFonts w:ascii="黑体" w:eastAsia="黑体" w:hAnsi="宋体" w:cs="宋体" w:hint="eastAsia"/>
          <w:b/>
          <w:bCs/>
          <w:color w:val="333333"/>
          <w:kern w:val="0"/>
          <w:sz w:val="28"/>
          <w:szCs w:val="28"/>
        </w:rPr>
        <w:lastRenderedPageBreak/>
        <w:t>常州市</w:t>
      </w:r>
      <w:r w:rsidR="009276F1">
        <w:rPr>
          <w:rFonts w:ascii="黑体" w:eastAsia="黑体" w:hAnsi="宋体" w:cs="宋体" w:hint="eastAsia"/>
          <w:b/>
          <w:bCs/>
          <w:color w:val="333333"/>
          <w:kern w:val="0"/>
          <w:sz w:val="28"/>
          <w:szCs w:val="28"/>
        </w:rPr>
        <w:t>三河口小学</w:t>
      </w:r>
      <w:r w:rsidR="009276F1" w:rsidRPr="00974B34">
        <w:rPr>
          <w:rFonts w:ascii="黑体" w:eastAsia="黑体" w:hAnsi="宋体" w:cs="宋体" w:hint="eastAsia"/>
          <w:b/>
          <w:bCs/>
          <w:color w:val="333333"/>
          <w:kern w:val="0"/>
          <w:sz w:val="28"/>
          <w:szCs w:val="28"/>
        </w:rPr>
        <w:t>教师个人小课题研究申报表</w:t>
      </w:r>
    </w:p>
    <w:p w:rsidR="009276F1" w:rsidRDefault="009276F1" w:rsidP="009276F1">
      <w:pPr>
        <w:widowControl/>
        <w:spacing w:line="320" w:lineRule="atLeast"/>
        <w:jc w:val="left"/>
        <w:rPr>
          <w:rFonts w:ascii="宋体" w:hAnsi="宋体" w:cs="宋体"/>
          <w:color w:val="222222"/>
          <w:kern w:val="0"/>
          <w:sz w:val="24"/>
        </w:rPr>
      </w:pPr>
      <w:r>
        <w:rPr>
          <w:rFonts w:ascii="宋体" w:hAnsi="宋体" w:cs="宋体" w:hint="eastAsia"/>
          <w:bCs/>
          <w:color w:val="222222"/>
          <w:kern w:val="0"/>
          <w:sz w:val="24"/>
        </w:rPr>
        <w:t>编号：</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080"/>
        <w:gridCol w:w="720"/>
        <w:gridCol w:w="1080"/>
        <w:gridCol w:w="1303"/>
        <w:gridCol w:w="1054"/>
        <w:gridCol w:w="703"/>
        <w:gridCol w:w="1627"/>
      </w:tblGrid>
      <w:tr w:rsidR="009276F1" w:rsidRPr="00E572FA" w:rsidTr="00040572">
        <w:trPr>
          <w:trHeight w:hRule="exact" w:val="621"/>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姓名</w:t>
            </w:r>
          </w:p>
        </w:tc>
        <w:tc>
          <w:tcPr>
            <w:tcW w:w="1080"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邹雨轩</w:t>
            </w:r>
          </w:p>
        </w:tc>
        <w:tc>
          <w:tcPr>
            <w:tcW w:w="720"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男</w:t>
            </w:r>
          </w:p>
        </w:tc>
        <w:tc>
          <w:tcPr>
            <w:tcW w:w="1303"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年龄</w:t>
            </w:r>
          </w:p>
        </w:tc>
        <w:tc>
          <w:tcPr>
            <w:tcW w:w="1054"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2</w:t>
            </w:r>
            <w:r w:rsidRPr="00E572FA">
              <w:rPr>
                <w:rFonts w:asciiTheme="minorEastAsia" w:eastAsiaTheme="minorEastAsia" w:hAnsiTheme="minorEastAsia" w:cs="宋体"/>
                <w:color w:val="000000"/>
                <w:kern w:val="0"/>
                <w:sz w:val="24"/>
              </w:rPr>
              <w:t>2</w:t>
            </w:r>
          </w:p>
        </w:tc>
        <w:tc>
          <w:tcPr>
            <w:tcW w:w="703"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学历</w:t>
            </w:r>
          </w:p>
        </w:tc>
        <w:tc>
          <w:tcPr>
            <w:tcW w:w="1627"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21"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本科</w:t>
            </w:r>
          </w:p>
        </w:tc>
      </w:tr>
      <w:tr w:rsidR="009276F1" w:rsidRPr="00E572FA" w:rsidTr="00040572">
        <w:trPr>
          <w:trHeight w:hRule="exact" w:val="614"/>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学科</w:t>
            </w:r>
          </w:p>
        </w:tc>
        <w:tc>
          <w:tcPr>
            <w:tcW w:w="1080"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14"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语文</w:t>
            </w:r>
          </w:p>
        </w:tc>
        <w:tc>
          <w:tcPr>
            <w:tcW w:w="720" w:type="dxa"/>
            <w:tcBorders>
              <w:top w:val="nil"/>
              <w:left w:val="single" w:sz="4" w:space="0" w:color="auto"/>
              <w:bottom w:val="single" w:sz="4" w:space="0" w:color="auto"/>
              <w:right w:val="single" w:sz="4" w:space="0" w:color="auto"/>
            </w:tcBorders>
            <w:vAlign w:val="center"/>
          </w:tcPr>
          <w:p w:rsidR="009276F1" w:rsidRPr="00E572FA" w:rsidRDefault="009276F1" w:rsidP="003C73B2">
            <w:pPr>
              <w:widowControl/>
              <w:spacing w:line="614"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职称</w:t>
            </w:r>
          </w:p>
        </w:tc>
        <w:tc>
          <w:tcPr>
            <w:tcW w:w="1080"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14"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未定级</w:t>
            </w:r>
          </w:p>
        </w:tc>
        <w:tc>
          <w:tcPr>
            <w:tcW w:w="1303"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614"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任教年级</w:t>
            </w:r>
          </w:p>
        </w:tc>
        <w:tc>
          <w:tcPr>
            <w:tcW w:w="1054"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三年级</w:t>
            </w:r>
          </w:p>
        </w:tc>
        <w:tc>
          <w:tcPr>
            <w:tcW w:w="703"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622"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rsidR="009276F1" w:rsidRPr="00E572FA" w:rsidRDefault="00040572" w:rsidP="003C73B2">
            <w:pPr>
              <w:widowControl/>
              <w:spacing w:line="622" w:lineRule="exact"/>
              <w:jc w:val="center"/>
              <w:rPr>
                <w:rFonts w:asciiTheme="minorEastAsia" w:eastAsiaTheme="minorEastAsia" w:hAnsiTheme="minorEastAsia" w:cs="宋体"/>
                <w:color w:val="333333"/>
                <w:kern w:val="0"/>
                <w:sz w:val="24"/>
              </w:rPr>
            </w:pPr>
            <w:r w:rsidRPr="00E572FA">
              <w:rPr>
                <w:rFonts w:asciiTheme="minorEastAsia" w:eastAsiaTheme="minorEastAsia" w:hAnsiTheme="minorEastAsia" w:cs="宋体" w:hint="eastAsia"/>
                <w:color w:val="333333"/>
                <w:kern w:val="0"/>
                <w:sz w:val="24"/>
              </w:rPr>
              <w:t>1</w:t>
            </w:r>
            <w:r w:rsidRPr="00E572FA">
              <w:rPr>
                <w:rFonts w:asciiTheme="minorEastAsia" w:eastAsiaTheme="minorEastAsia" w:hAnsiTheme="minorEastAsia" w:cs="宋体"/>
                <w:color w:val="333333"/>
                <w:kern w:val="0"/>
                <w:sz w:val="24"/>
              </w:rPr>
              <w:t>8136587556</w:t>
            </w:r>
          </w:p>
        </w:tc>
      </w:tr>
      <w:tr w:rsidR="009276F1" w:rsidRPr="00E572FA" w:rsidTr="00A72E02">
        <w:trPr>
          <w:trHeight w:hRule="exact" w:val="1657"/>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jc w:val="center"/>
              <w:rPr>
                <w:rFonts w:asciiTheme="minorEastAsia" w:eastAsiaTheme="minorEastAsia" w:hAnsiTheme="minorEastAsia" w:cs="宋体"/>
                <w:color w:val="333333"/>
                <w:kern w:val="0"/>
                <w:sz w:val="24"/>
              </w:rPr>
            </w:pPr>
            <w:r w:rsidRPr="00E572FA">
              <w:rPr>
                <w:rFonts w:asciiTheme="minorEastAsia" w:eastAsiaTheme="minorEastAsia" w:hAnsiTheme="minorEastAsia" w:cs="宋体" w:hint="eastAsia"/>
                <w:color w:val="333333"/>
                <w:kern w:val="0"/>
                <w:sz w:val="24"/>
              </w:rPr>
              <w:t>课题名称</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9276F1" w:rsidRPr="00E572FA" w:rsidRDefault="00E572FA" w:rsidP="00601597">
            <w:pPr>
              <w:widowControl/>
              <w:spacing w:line="614"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小学</w:t>
            </w:r>
            <w:r w:rsidR="003D7367">
              <w:rPr>
                <w:rFonts w:asciiTheme="minorEastAsia" w:eastAsiaTheme="minorEastAsia" w:hAnsiTheme="minorEastAsia" w:cs="宋体" w:hint="eastAsia"/>
                <w:color w:val="000000"/>
                <w:kern w:val="0"/>
                <w:sz w:val="24"/>
              </w:rPr>
              <w:t>三</w:t>
            </w:r>
            <w:r w:rsidR="00AE2EBA">
              <w:rPr>
                <w:rFonts w:asciiTheme="minorEastAsia" w:eastAsiaTheme="minorEastAsia" w:hAnsiTheme="minorEastAsia" w:cs="宋体" w:hint="eastAsia"/>
                <w:color w:val="000000"/>
                <w:kern w:val="0"/>
                <w:sz w:val="24"/>
              </w:rPr>
              <w:t>年级</w:t>
            </w:r>
            <w:r w:rsidRPr="00E572FA">
              <w:rPr>
                <w:rFonts w:asciiTheme="minorEastAsia" w:eastAsiaTheme="minorEastAsia" w:hAnsiTheme="minorEastAsia" w:cs="宋体" w:hint="eastAsia"/>
                <w:color w:val="000000"/>
                <w:kern w:val="0"/>
                <w:sz w:val="24"/>
              </w:rPr>
              <w:t>跨学科任务群的设计与实施的实践研究</w:t>
            </w:r>
          </w:p>
        </w:tc>
      </w:tr>
      <w:tr w:rsidR="009276F1" w:rsidRPr="00E572FA" w:rsidTr="004E4E26">
        <w:trPr>
          <w:trHeight w:hRule="exact" w:val="10058"/>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8C1D04"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研究背景：为什么要开展本研究（即研究的目的、意义、价值）</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1</w:t>
            </w:r>
            <w:r w:rsidRPr="00E572FA">
              <w:rPr>
                <w:rFonts w:asciiTheme="minorEastAsia" w:eastAsiaTheme="minorEastAsia" w:hAnsiTheme="minorEastAsia"/>
                <w:sz w:val="24"/>
              </w:rPr>
              <w:t>.</w:t>
            </w:r>
            <w:r w:rsidRPr="00E572FA">
              <w:rPr>
                <w:rFonts w:asciiTheme="minorEastAsia" w:eastAsiaTheme="minorEastAsia" w:hAnsiTheme="minorEastAsia" w:hint="eastAsia"/>
                <w:sz w:val="24"/>
              </w:rPr>
              <w:t>当前社会对于人才培养的需要</w:t>
            </w:r>
          </w:p>
          <w:p w:rsidR="004E4E26"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社会对于</w:t>
            </w:r>
            <w:r w:rsidR="004E4E26" w:rsidRPr="00E572FA">
              <w:rPr>
                <w:rFonts w:asciiTheme="minorEastAsia" w:eastAsiaTheme="minorEastAsia" w:hAnsiTheme="minorEastAsia"/>
                <w:sz w:val="24"/>
              </w:rPr>
              <w:t>面对知识生产范式发生重大变革、经济社会对人才培养提出的新要求，如何培养“跨学科学习”能力成为当前人们关注的重要议题。2022年，《义务教育语文课程标准（2022年版）》正式将“跨学科学习”纳入拓展型学习任务群，引发语文教育界广泛关注。语文跨学科</w:t>
            </w:r>
            <w:r w:rsidRPr="00E572FA">
              <w:rPr>
                <w:rFonts w:asciiTheme="minorEastAsia" w:eastAsiaTheme="minorEastAsia" w:hAnsiTheme="minorEastAsia" w:hint="eastAsia"/>
                <w:sz w:val="24"/>
              </w:rPr>
              <w:t>任务群</w:t>
            </w:r>
            <w:r w:rsidR="004E4E26" w:rsidRPr="00E572FA">
              <w:rPr>
                <w:rFonts w:asciiTheme="minorEastAsia" w:eastAsiaTheme="minorEastAsia" w:hAnsiTheme="minorEastAsia"/>
                <w:sz w:val="24"/>
              </w:rPr>
              <w:t>相关研究还处于萌发阶段。为确保语文跨学科任务群</w:t>
            </w:r>
            <w:r w:rsidR="003D7367">
              <w:rPr>
                <w:rFonts w:asciiTheme="minorEastAsia" w:eastAsiaTheme="minorEastAsia" w:hAnsiTheme="minorEastAsia" w:hint="eastAsia"/>
                <w:sz w:val="24"/>
              </w:rPr>
              <w:t>的</w:t>
            </w:r>
            <w:r w:rsidR="004E4E26" w:rsidRPr="00E572FA">
              <w:rPr>
                <w:rFonts w:asciiTheme="minorEastAsia" w:eastAsiaTheme="minorEastAsia" w:hAnsiTheme="minorEastAsia"/>
                <w:sz w:val="24"/>
              </w:rPr>
              <w:t>实践落地，全面培育语文学科核心素养，实现“人的全面发展”，有必要发掘语文跨学科任务群的核心蕴意，遵循科学的课程实践取向进行有效教学设计。</w:t>
            </w:r>
          </w:p>
          <w:p w:rsidR="003D7367"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2.</w:t>
            </w:r>
            <w:r w:rsidR="004E4E26" w:rsidRPr="00E572FA">
              <w:rPr>
                <w:rFonts w:asciiTheme="minorEastAsia" w:eastAsiaTheme="minorEastAsia" w:hAnsiTheme="minorEastAsia"/>
                <w:sz w:val="24"/>
              </w:rPr>
              <w:t>素质教育</w:t>
            </w:r>
            <w:r w:rsidRPr="00E572FA">
              <w:rPr>
                <w:rFonts w:asciiTheme="minorEastAsia" w:eastAsiaTheme="minorEastAsia" w:hAnsiTheme="minorEastAsia" w:hint="eastAsia"/>
                <w:sz w:val="24"/>
              </w:rPr>
              <w:t>的需要</w:t>
            </w:r>
          </w:p>
          <w:p w:rsidR="004E4E26"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素质教育</w:t>
            </w:r>
            <w:r w:rsidR="004E4E26" w:rsidRPr="00E572FA">
              <w:rPr>
                <w:rFonts w:asciiTheme="minorEastAsia" w:eastAsiaTheme="minorEastAsia" w:hAnsiTheme="minorEastAsia"/>
                <w:sz w:val="24"/>
              </w:rPr>
              <w:t>是当前新课程改革下的教育目标指向。发展素质教育，实现“五育并举”，需要以跨学科</w:t>
            </w:r>
            <w:r w:rsidRPr="00E572FA">
              <w:rPr>
                <w:rFonts w:asciiTheme="minorEastAsia" w:eastAsiaTheme="minorEastAsia" w:hAnsiTheme="minorEastAsia" w:hint="eastAsia"/>
                <w:sz w:val="24"/>
              </w:rPr>
              <w:t>学习</w:t>
            </w:r>
            <w:r w:rsidR="004E4E26" w:rsidRPr="00E572FA">
              <w:rPr>
                <w:rFonts w:asciiTheme="minorEastAsia" w:eastAsiaTheme="minorEastAsia" w:hAnsiTheme="minorEastAsia"/>
                <w:sz w:val="24"/>
              </w:rPr>
              <w:t>教学这一理念作为支撑，来实现“五育”的全面均衡发展。</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3.</w:t>
            </w:r>
            <w:r w:rsidRPr="00E572FA">
              <w:rPr>
                <w:rFonts w:asciiTheme="minorEastAsia" w:eastAsiaTheme="minorEastAsia" w:hAnsiTheme="minorEastAsia" w:hint="eastAsia"/>
                <w:sz w:val="24"/>
              </w:rPr>
              <w:t>学生思维发展的需要</w:t>
            </w:r>
          </w:p>
          <w:p w:rsidR="004E4E26" w:rsidRPr="00E572FA" w:rsidRDefault="004E4E26"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跨学科</w:t>
            </w:r>
            <w:r w:rsidRPr="00E572FA">
              <w:rPr>
                <w:rFonts w:asciiTheme="minorEastAsia" w:eastAsiaTheme="minorEastAsia" w:hAnsiTheme="minorEastAsia" w:hint="eastAsia"/>
                <w:sz w:val="24"/>
              </w:rPr>
              <w:t>任务群</w:t>
            </w:r>
            <w:r w:rsidRPr="00E572FA">
              <w:rPr>
                <w:rFonts w:asciiTheme="minorEastAsia" w:eastAsiaTheme="minorEastAsia" w:hAnsiTheme="minorEastAsia"/>
                <w:sz w:val="24"/>
              </w:rPr>
              <w:t>教学的这种思维模式实际上符合发散思维的概念，又将其集中整合形成一种新型思维。</w:t>
            </w:r>
            <w:r w:rsidR="00D1226B" w:rsidRPr="00E572FA">
              <w:rPr>
                <w:rFonts w:asciiTheme="minorEastAsia" w:eastAsiaTheme="minorEastAsia" w:hAnsiTheme="minorEastAsia" w:cs="宋体"/>
                <w:color w:val="000000"/>
                <w:kern w:val="0"/>
                <w:sz w:val="24"/>
              </w:rPr>
              <w:t>从而</w:t>
            </w:r>
            <w:r w:rsidR="00D1226B" w:rsidRPr="00E572FA">
              <w:rPr>
                <w:rFonts w:asciiTheme="minorEastAsia" w:eastAsiaTheme="minorEastAsia" w:hAnsiTheme="minorEastAsia" w:cs="宋体" w:hint="eastAsia"/>
                <w:color w:val="000000"/>
                <w:kern w:val="0"/>
                <w:sz w:val="24"/>
              </w:rPr>
              <w:t>进一步帮助小</w:t>
            </w:r>
            <w:r w:rsidRPr="00E572FA">
              <w:rPr>
                <w:rFonts w:asciiTheme="minorEastAsia" w:eastAsiaTheme="minorEastAsia" w:hAnsiTheme="minorEastAsia" w:hint="eastAsia"/>
                <w:sz w:val="24"/>
              </w:rPr>
              <w:t>学语文教师</w:t>
            </w:r>
            <w:r w:rsidRPr="00E572FA">
              <w:rPr>
                <w:rFonts w:asciiTheme="minorEastAsia" w:eastAsiaTheme="minorEastAsia" w:hAnsiTheme="minorEastAsia"/>
                <w:sz w:val="24"/>
              </w:rPr>
              <w:t>提升教学质量</w:t>
            </w:r>
            <w:r w:rsidRPr="00E572FA">
              <w:rPr>
                <w:rFonts w:asciiTheme="minorEastAsia" w:eastAsiaTheme="minorEastAsia" w:hAnsiTheme="minorEastAsia" w:hint="eastAsia"/>
                <w:sz w:val="24"/>
              </w:rPr>
              <w:t>。</w:t>
            </w:r>
            <w:r w:rsidRPr="00E572FA">
              <w:rPr>
                <w:rFonts w:asciiTheme="minorEastAsia" w:eastAsiaTheme="minorEastAsia" w:hAnsiTheme="minorEastAsia"/>
                <w:sz w:val="24"/>
              </w:rPr>
              <w:t>学生也在原有思维上进行突破，获取接受更多的跨学科观念，开拓思维，从实际出发感受语文深层文本内涵与人文价值。</w:t>
            </w:r>
            <w:r w:rsidRPr="00E572FA">
              <w:rPr>
                <w:rFonts w:asciiTheme="minorEastAsia" w:eastAsiaTheme="minorEastAsia" w:hAnsiTheme="minorEastAsia" w:hint="eastAsia"/>
                <w:sz w:val="24"/>
              </w:rPr>
              <w:t>语文课堂也随之丰富起来，语文知识就会活起来、联系起来。</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4.</w:t>
            </w:r>
            <w:r w:rsidR="004E4E26" w:rsidRPr="00E572FA">
              <w:rPr>
                <w:rFonts w:asciiTheme="minorEastAsia" w:eastAsiaTheme="minorEastAsia" w:hAnsiTheme="minorEastAsia"/>
                <w:sz w:val="24"/>
              </w:rPr>
              <w:t>师生关系</w:t>
            </w:r>
            <w:r w:rsidRPr="00E572FA">
              <w:rPr>
                <w:rFonts w:asciiTheme="minorEastAsia" w:eastAsiaTheme="minorEastAsia" w:hAnsiTheme="minorEastAsia" w:hint="eastAsia"/>
                <w:sz w:val="24"/>
              </w:rPr>
              <w:t>建立的需要</w:t>
            </w:r>
          </w:p>
          <w:p w:rsidR="004E4E26" w:rsidRPr="00E572FA" w:rsidRDefault="004E4E26"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新课改提出：教育要“以人为本、注重素质、全面发展”。而教学中的师生关系的建构又是当前教育改革中不容忽视的重点。跨学科</w:t>
            </w:r>
            <w:r w:rsidR="00D1226B" w:rsidRPr="00E572FA">
              <w:rPr>
                <w:rFonts w:asciiTheme="minorEastAsia" w:eastAsiaTheme="minorEastAsia" w:hAnsiTheme="minorEastAsia" w:hint="eastAsia"/>
                <w:sz w:val="24"/>
              </w:rPr>
              <w:t>任务群的设计与实施</w:t>
            </w:r>
            <w:r w:rsidRPr="00E572FA">
              <w:rPr>
                <w:rFonts w:asciiTheme="minorEastAsia" w:eastAsiaTheme="minorEastAsia" w:hAnsiTheme="minorEastAsia" w:hint="eastAsia"/>
                <w:sz w:val="24"/>
              </w:rPr>
              <w:t>能够搭建广阔的学习平台，学习内容不光局限在书本，更涵盖了教师所分析的其他学科的知识领域，</w:t>
            </w:r>
            <w:r w:rsidR="00D1226B" w:rsidRPr="00E572FA">
              <w:rPr>
                <w:rFonts w:asciiTheme="minorEastAsia" w:eastAsiaTheme="minorEastAsia" w:hAnsiTheme="minorEastAsia" w:hint="eastAsia"/>
                <w:sz w:val="24"/>
              </w:rPr>
              <w:t>使</w:t>
            </w:r>
            <w:r w:rsidRPr="00E572FA">
              <w:rPr>
                <w:rFonts w:asciiTheme="minorEastAsia" w:eastAsiaTheme="minorEastAsia" w:hAnsiTheme="minorEastAsia" w:hint="eastAsia"/>
                <w:sz w:val="24"/>
              </w:rPr>
              <w:t>各个学科知识领域的碰撞交融。</w:t>
            </w:r>
            <w:r w:rsidR="00D1226B" w:rsidRPr="00E572FA">
              <w:rPr>
                <w:rFonts w:asciiTheme="minorEastAsia" w:eastAsiaTheme="minorEastAsia" w:hAnsiTheme="minorEastAsia" w:hint="eastAsia"/>
                <w:sz w:val="24"/>
              </w:rPr>
              <w:t>使师生关系</w:t>
            </w:r>
            <w:r w:rsidRPr="00E572FA">
              <w:rPr>
                <w:rFonts w:asciiTheme="minorEastAsia" w:eastAsiaTheme="minorEastAsia" w:hAnsiTheme="minorEastAsia" w:hint="eastAsia"/>
                <w:sz w:val="24"/>
              </w:rPr>
              <w:t>在师生互动中逐步达到心理相容的境界。</w:t>
            </w:r>
          </w:p>
        </w:tc>
      </w:tr>
      <w:tr w:rsidR="009276F1" w:rsidRPr="00E572FA" w:rsidTr="00297C9F">
        <w:trPr>
          <w:trHeight w:hRule="exact" w:val="4263"/>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8C1D04" w:rsidP="008C1D04">
            <w:pPr>
              <w:widowControl/>
              <w:spacing w:line="360" w:lineRule="auto"/>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lastRenderedPageBreak/>
              <w:t>概念界定（把课题名称里的主要概念解释清楚）</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82405C" w:rsidRPr="00E572FA" w:rsidRDefault="0082405C"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1</w:t>
            </w:r>
            <w:r w:rsidRPr="00E572FA">
              <w:rPr>
                <w:rFonts w:asciiTheme="minorEastAsia" w:eastAsiaTheme="minorEastAsia" w:hAnsiTheme="minorEastAsia"/>
                <w:sz w:val="24"/>
              </w:rPr>
              <w:t>.</w:t>
            </w:r>
            <w:r w:rsidRPr="00E572FA">
              <w:rPr>
                <w:rFonts w:asciiTheme="minorEastAsia" w:eastAsiaTheme="minorEastAsia" w:hAnsiTheme="minorEastAsia" w:hint="eastAsia"/>
                <w:sz w:val="24"/>
              </w:rPr>
              <w:t>跨学科：</w:t>
            </w:r>
          </w:p>
          <w:p w:rsidR="009276F1" w:rsidRPr="00E572FA" w:rsidRDefault="0082405C"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跨学科”一词是由美国心理学家武德沃森（Woodworth）在20世纪20年代美国社会科学研究理事会的会议上首次提出并正式使用，指超越一个学科边界交叉或涉及多个学科的知识进行的创造与传播活动。本质以跨学科理解为目的，根治于学科思维并实现学科的整合。</w:t>
            </w:r>
          </w:p>
          <w:p w:rsidR="0082405C" w:rsidRPr="00E572FA" w:rsidRDefault="0082405C"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2</w:t>
            </w:r>
            <w:r w:rsidRPr="00E572FA">
              <w:rPr>
                <w:rFonts w:asciiTheme="minorEastAsia" w:eastAsiaTheme="minorEastAsia" w:hAnsiTheme="minorEastAsia"/>
                <w:sz w:val="24"/>
              </w:rPr>
              <w:t>.</w:t>
            </w:r>
            <w:r w:rsidRPr="00E572FA">
              <w:rPr>
                <w:rFonts w:asciiTheme="minorEastAsia" w:eastAsiaTheme="minorEastAsia" w:hAnsiTheme="minorEastAsia" w:hint="eastAsia"/>
                <w:sz w:val="24"/>
              </w:rPr>
              <w:t>跨学科任务群</w:t>
            </w:r>
          </w:p>
          <w:p w:rsidR="0082405C" w:rsidRPr="00E572FA" w:rsidRDefault="0082405C"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跨学科任务群旨在引导学生在语文实践活动钟，联结课堂内外、学校内外。拓宽语文学习和运用领域；围绕学科学习、社会生活中有意义的话题，开展阅读、梳理、探究、交流等活动，再综合运用多学科知识发现问题、分析问题、解决问题的过程钟，提高语言文字运用能力。</w:t>
            </w:r>
          </w:p>
        </w:tc>
      </w:tr>
      <w:tr w:rsidR="009276F1" w:rsidRPr="00E572FA" w:rsidTr="00D1226B">
        <w:trPr>
          <w:trHeight w:hRule="exact" w:val="4248"/>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研究本课题的主要理论依据</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9276F1"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w:t>
            </w:r>
            <w:r w:rsidRPr="00AE2EBA">
              <w:rPr>
                <w:rFonts w:asciiTheme="minorEastAsia" w:eastAsiaTheme="minorEastAsia" w:hAnsiTheme="minorEastAsia" w:hint="eastAsia"/>
                <w:sz w:val="24"/>
              </w:rPr>
              <w:t>跨学科学习任务群的结构化实</w:t>
            </w:r>
            <w:r>
              <w:rPr>
                <w:rFonts w:asciiTheme="minorEastAsia" w:eastAsiaTheme="minorEastAsia" w:hAnsiTheme="minorEastAsia" w:hint="eastAsia"/>
                <w:sz w:val="24"/>
              </w:rPr>
              <w:t>施》</w:t>
            </w:r>
          </w:p>
          <w:p w:rsidR="00AE2EBA"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hint="eastAsia"/>
              </w:rPr>
              <w:t xml:space="preserve"> </w:t>
            </w:r>
            <w:r>
              <w:rPr>
                <w:rFonts w:hint="eastAsia"/>
              </w:rPr>
              <w:t>《</w:t>
            </w:r>
            <w:r w:rsidRPr="00AE2EBA">
              <w:rPr>
                <w:rFonts w:asciiTheme="minorEastAsia" w:eastAsiaTheme="minorEastAsia" w:hAnsiTheme="minorEastAsia" w:hint="eastAsia"/>
                <w:sz w:val="24"/>
              </w:rPr>
              <w:t>语文“跨学科学习”任务群的实践取向与设计理路</w:t>
            </w:r>
            <w:r>
              <w:rPr>
                <w:rFonts w:asciiTheme="minorEastAsia" w:eastAsiaTheme="minorEastAsia" w:hAnsiTheme="minorEastAsia" w:hint="eastAsia"/>
                <w:sz w:val="24"/>
              </w:rPr>
              <w:t>》</w:t>
            </w:r>
          </w:p>
          <w:p w:rsidR="00AE2EBA"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w:t>
            </w:r>
            <w:r w:rsidRPr="00AE2EBA">
              <w:rPr>
                <w:rFonts w:asciiTheme="minorEastAsia" w:eastAsiaTheme="minorEastAsia" w:hAnsiTheme="minorEastAsia"/>
                <w:sz w:val="24"/>
              </w:rPr>
              <w:t>学习任务群下的小学语文单元整体教学设计的研究</w:t>
            </w:r>
            <w:r>
              <w:rPr>
                <w:rFonts w:asciiTheme="minorEastAsia" w:eastAsiaTheme="minorEastAsia" w:hAnsiTheme="minorEastAsia" w:hint="eastAsia"/>
                <w:sz w:val="24"/>
              </w:rPr>
              <w:t>》</w:t>
            </w:r>
          </w:p>
          <w:p w:rsidR="00AE2EBA"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w:t>
            </w:r>
            <w:r>
              <w:t>基于学习任务群理念的小学语文单元整体教学设计的行动研究</w:t>
            </w:r>
            <w:r>
              <w:rPr>
                <w:rFonts w:asciiTheme="minorEastAsia" w:eastAsiaTheme="minorEastAsia" w:hAnsiTheme="minorEastAsia" w:hint="eastAsia"/>
                <w:sz w:val="24"/>
              </w:rPr>
              <w:t>》</w:t>
            </w:r>
          </w:p>
          <w:p w:rsidR="00AE2EBA"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w:t>
            </w:r>
            <w:r w:rsidRPr="00AE2EBA">
              <w:rPr>
                <w:rFonts w:asciiTheme="minorEastAsia" w:eastAsiaTheme="minorEastAsia" w:hAnsiTheme="minorEastAsia" w:hint="eastAsia"/>
                <w:sz w:val="24"/>
              </w:rPr>
              <w:t>小学语文跨学科学习任务群教学研究</w:t>
            </w:r>
            <w:r>
              <w:rPr>
                <w:rFonts w:asciiTheme="minorEastAsia" w:eastAsiaTheme="minorEastAsia" w:hAnsiTheme="minorEastAsia" w:hint="eastAsia"/>
                <w:sz w:val="24"/>
              </w:rPr>
              <w:t>》</w:t>
            </w:r>
          </w:p>
          <w:p w:rsidR="00AE2EBA" w:rsidRDefault="00AE2EBA" w:rsidP="00E572FA">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w:t>
            </w:r>
            <w:r>
              <w:t>关于跨学科学习任务群设计的思考</w:t>
            </w:r>
            <w:r>
              <w:rPr>
                <w:rFonts w:asciiTheme="minorEastAsia" w:eastAsiaTheme="minorEastAsia" w:hAnsiTheme="minorEastAsia" w:hint="eastAsia"/>
                <w:sz w:val="24"/>
              </w:rPr>
              <w:t>》</w:t>
            </w:r>
          </w:p>
          <w:p w:rsidR="00AE2EBA" w:rsidRPr="00AE2EBA" w:rsidRDefault="00AE2EBA" w:rsidP="00E572FA">
            <w:pPr>
              <w:spacing w:line="400" w:lineRule="exact"/>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w:t>
            </w:r>
            <w:r w:rsidRPr="00AE2EBA">
              <w:rPr>
                <w:rFonts w:asciiTheme="minorEastAsia" w:eastAsiaTheme="minorEastAsia" w:hAnsiTheme="minorEastAsia" w:hint="eastAsia"/>
                <w:sz w:val="24"/>
              </w:rPr>
              <w:t>“跨学科学习”任务群的理解、设计与实施</w:t>
            </w:r>
            <w:r>
              <w:rPr>
                <w:rFonts w:asciiTheme="minorEastAsia" w:eastAsiaTheme="minorEastAsia" w:hAnsiTheme="minorEastAsia" w:hint="eastAsia"/>
                <w:sz w:val="24"/>
              </w:rPr>
              <w:t>》</w:t>
            </w:r>
          </w:p>
        </w:tc>
      </w:tr>
      <w:tr w:rsidR="009276F1" w:rsidRPr="00E572FA" w:rsidTr="00297C9F">
        <w:trPr>
          <w:trHeight w:hRule="exact" w:val="3689"/>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ind w:firstLineChars="100" w:firstLine="240"/>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研究</w:t>
            </w:r>
          </w:p>
          <w:p w:rsidR="009276F1" w:rsidRPr="00E572FA" w:rsidRDefault="009276F1" w:rsidP="003C73B2">
            <w:pPr>
              <w:widowControl/>
              <w:spacing w:line="280" w:lineRule="exact"/>
              <w:ind w:firstLineChars="100" w:firstLine="240"/>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内容</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1.</w:t>
            </w:r>
            <w:r w:rsidR="00297C9F" w:rsidRPr="00E572FA">
              <w:rPr>
                <w:rFonts w:asciiTheme="minorEastAsia" w:eastAsiaTheme="minorEastAsia" w:hAnsiTheme="minorEastAsia" w:hint="eastAsia"/>
                <w:sz w:val="24"/>
              </w:rPr>
              <w:t>小学跨学科任务群设计与实施</w:t>
            </w:r>
            <w:r w:rsidRPr="00E572FA">
              <w:rPr>
                <w:rFonts w:asciiTheme="minorEastAsia" w:eastAsiaTheme="minorEastAsia" w:hAnsiTheme="minorEastAsia" w:hint="eastAsia"/>
                <w:sz w:val="24"/>
              </w:rPr>
              <w:t>的文献研究。</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通过研</w:t>
            </w:r>
            <w:r w:rsidR="00297C9F" w:rsidRPr="00E572FA">
              <w:rPr>
                <w:rFonts w:asciiTheme="minorEastAsia" w:eastAsiaTheme="minorEastAsia" w:hAnsiTheme="minorEastAsia" w:hint="eastAsia"/>
                <w:sz w:val="24"/>
              </w:rPr>
              <w:t>究小学语文跨学科任务群设计与实施</w:t>
            </w:r>
            <w:r w:rsidRPr="00E572FA">
              <w:rPr>
                <w:rFonts w:asciiTheme="minorEastAsia" w:eastAsiaTheme="minorEastAsia" w:hAnsiTheme="minorEastAsia" w:hint="eastAsia"/>
                <w:sz w:val="24"/>
              </w:rPr>
              <w:t>相关理论，了解设计的</w:t>
            </w:r>
            <w:r w:rsidR="00297C9F" w:rsidRPr="00E572FA">
              <w:rPr>
                <w:rFonts w:asciiTheme="minorEastAsia" w:eastAsiaTheme="minorEastAsia" w:hAnsiTheme="minorEastAsia" w:hint="eastAsia"/>
                <w:sz w:val="24"/>
              </w:rPr>
              <w:t>思路、任务目标</w:t>
            </w:r>
            <w:r w:rsidRPr="00E572FA">
              <w:rPr>
                <w:rFonts w:asciiTheme="minorEastAsia" w:eastAsiaTheme="minorEastAsia" w:hAnsiTheme="minorEastAsia" w:hint="eastAsia"/>
                <w:sz w:val="24"/>
              </w:rPr>
              <w:t>、</w:t>
            </w:r>
            <w:r w:rsidR="00297C9F" w:rsidRPr="00E572FA">
              <w:rPr>
                <w:rFonts w:asciiTheme="minorEastAsia" w:eastAsiaTheme="minorEastAsia" w:hAnsiTheme="minorEastAsia" w:hint="eastAsia"/>
                <w:sz w:val="24"/>
              </w:rPr>
              <w:t>任务情境</w:t>
            </w:r>
            <w:r w:rsidRPr="00E572FA">
              <w:rPr>
                <w:rFonts w:asciiTheme="minorEastAsia" w:eastAsiaTheme="minorEastAsia" w:hAnsiTheme="minorEastAsia" w:hint="eastAsia"/>
                <w:sz w:val="24"/>
              </w:rPr>
              <w:t>、实施路径以及评价方式。</w:t>
            </w:r>
          </w:p>
          <w:p w:rsidR="00297C9F" w:rsidRPr="00E572FA" w:rsidRDefault="00D1226B" w:rsidP="00E572FA">
            <w:pPr>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2.本校小学生</w:t>
            </w:r>
            <w:r w:rsidR="00297C9F" w:rsidRPr="00E572FA">
              <w:rPr>
                <w:rFonts w:asciiTheme="minorEastAsia" w:eastAsiaTheme="minorEastAsia" w:hAnsiTheme="minorEastAsia" w:hint="eastAsia"/>
                <w:sz w:val="24"/>
              </w:rPr>
              <w:t>课堂教学</w:t>
            </w:r>
            <w:r w:rsidRPr="00E572FA">
              <w:rPr>
                <w:rFonts w:asciiTheme="minorEastAsia" w:eastAsiaTheme="minorEastAsia" w:hAnsiTheme="minorEastAsia" w:hint="eastAsia"/>
                <w:sz w:val="24"/>
              </w:rPr>
              <w:t>现状的调查研究。</w:t>
            </w:r>
          </w:p>
          <w:p w:rsidR="00297C9F" w:rsidRDefault="00297C9F" w:rsidP="00E572FA">
            <w:pPr>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通过调查问卷或访谈的方式了解我校教师课堂教学中多学科综合学习占课堂教学的比重以及教师对于跨学科任务群的设计的理解</w:t>
            </w:r>
          </w:p>
          <w:p w:rsidR="00A748D0" w:rsidRPr="00E572FA" w:rsidRDefault="00A748D0" w:rsidP="00E572FA">
            <w:pPr>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研究</w:t>
            </w:r>
            <w:r w:rsidR="005D4C17">
              <w:rPr>
                <w:rFonts w:asciiTheme="minorEastAsia" w:eastAsiaTheme="minorEastAsia" w:hAnsiTheme="minorEastAsia" w:hint="eastAsia"/>
                <w:sz w:val="24"/>
              </w:rPr>
              <w:t>小学统编版语文</w:t>
            </w:r>
            <w:r>
              <w:rPr>
                <w:rFonts w:asciiTheme="minorEastAsia" w:eastAsiaTheme="minorEastAsia" w:hAnsiTheme="minorEastAsia" w:hint="eastAsia"/>
                <w:sz w:val="24"/>
              </w:rPr>
              <w:t>三年级</w:t>
            </w:r>
            <w:r w:rsidR="005D4C17">
              <w:rPr>
                <w:rFonts w:asciiTheme="minorEastAsia" w:eastAsiaTheme="minorEastAsia" w:hAnsiTheme="minorEastAsia" w:hint="eastAsia"/>
                <w:sz w:val="24"/>
              </w:rPr>
              <w:t>教材中，</w:t>
            </w:r>
            <w:r>
              <w:rPr>
                <w:rFonts w:asciiTheme="minorEastAsia" w:eastAsiaTheme="minorEastAsia" w:hAnsiTheme="minorEastAsia" w:hint="eastAsia"/>
                <w:sz w:val="24"/>
              </w:rPr>
              <w:t>不同单元，不同文体的跨学科设计与实施内容</w:t>
            </w:r>
            <w:r w:rsidR="005D4C17">
              <w:rPr>
                <w:rFonts w:asciiTheme="minorEastAsia" w:eastAsiaTheme="minorEastAsia" w:hAnsiTheme="minorEastAsia" w:hint="eastAsia"/>
                <w:sz w:val="24"/>
              </w:rPr>
              <w:t>，并进行分类整理</w:t>
            </w:r>
            <w:r>
              <w:rPr>
                <w:rFonts w:asciiTheme="minorEastAsia" w:eastAsiaTheme="minorEastAsia" w:hAnsiTheme="minorEastAsia" w:hint="eastAsia"/>
                <w:sz w:val="24"/>
              </w:rPr>
              <w:t>。</w:t>
            </w:r>
          </w:p>
          <w:p w:rsidR="009276F1" w:rsidRPr="00E572FA" w:rsidRDefault="00A748D0" w:rsidP="00E572FA">
            <w:pPr>
              <w:ind w:firstLineChars="200" w:firstLine="480"/>
              <w:jc w:val="left"/>
              <w:rPr>
                <w:rFonts w:asciiTheme="minorEastAsia" w:eastAsiaTheme="minorEastAsia" w:hAnsiTheme="minorEastAsia"/>
                <w:sz w:val="24"/>
              </w:rPr>
            </w:pPr>
            <w:r>
              <w:rPr>
                <w:rFonts w:asciiTheme="minorEastAsia" w:eastAsiaTheme="minorEastAsia" w:hAnsiTheme="minorEastAsia"/>
                <w:sz w:val="24"/>
              </w:rPr>
              <w:t>4</w:t>
            </w:r>
            <w:r w:rsidR="00D1226B" w:rsidRPr="00E572FA">
              <w:rPr>
                <w:rFonts w:asciiTheme="minorEastAsia" w:eastAsiaTheme="minorEastAsia" w:hAnsiTheme="minorEastAsia" w:hint="eastAsia"/>
                <w:sz w:val="24"/>
              </w:rPr>
              <w:t>.</w:t>
            </w:r>
            <w:r w:rsidR="00297C9F" w:rsidRPr="00E572FA">
              <w:rPr>
                <w:rFonts w:asciiTheme="minorEastAsia" w:eastAsiaTheme="minorEastAsia" w:hAnsiTheme="minorEastAsia" w:hint="eastAsia"/>
                <w:sz w:val="24"/>
              </w:rPr>
              <w:t>以《海底世界》为例设计实施跨学科任务群后的教学反思研究</w:t>
            </w:r>
          </w:p>
          <w:p w:rsidR="00297C9F" w:rsidRPr="00E572FA" w:rsidRDefault="00297C9F" w:rsidP="00E572FA">
            <w:pPr>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通过具体课堂，反思总结跨学科任务群教学的经验以及记录学生在实施跨学科任务群的课堂教学中的表现。</w:t>
            </w:r>
          </w:p>
          <w:p w:rsidR="00297C9F" w:rsidRPr="00E572FA" w:rsidRDefault="00297C9F" w:rsidP="00E572FA">
            <w:pPr>
              <w:ind w:firstLineChars="200" w:firstLine="480"/>
              <w:jc w:val="left"/>
              <w:rPr>
                <w:rFonts w:asciiTheme="minorEastAsia" w:eastAsiaTheme="minorEastAsia" w:hAnsiTheme="minorEastAsia"/>
                <w:sz w:val="24"/>
              </w:rPr>
            </w:pPr>
          </w:p>
        </w:tc>
      </w:tr>
      <w:tr w:rsidR="009276F1" w:rsidRPr="00E572FA" w:rsidTr="00040572">
        <w:trPr>
          <w:trHeight w:val="1054"/>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ind w:firstLineChars="100" w:firstLine="240"/>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研究</w:t>
            </w:r>
          </w:p>
          <w:p w:rsidR="009276F1" w:rsidRPr="00E572FA" w:rsidRDefault="009276F1" w:rsidP="003C73B2">
            <w:pPr>
              <w:widowControl/>
              <w:spacing w:line="280" w:lineRule="exact"/>
              <w:ind w:firstLineChars="100" w:firstLine="240"/>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方法</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1.文献</w:t>
            </w:r>
            <w:r w:rsidRPr="00E572FA">
              <w:rPr>
                <w:rFonts w:asciiTheme="minorEastAsia" w:eastAsiaTheme="minorEastAsia" w:hAnsiTheme="minorEastAsia"/>
                <w:sz w:val="24"/>
              </w:rPr>
              <w:t>法</w:t>
            </w:r>
            <w:r w:rsidR="00AE2EBA">
              <w:rPr>
                <w:rFonts w:asciiTheme="minorEastAsia" w:eastAsiaTheme="minorEastAsia" w:hAnsiTheme="minorEastAsia" w:hint="eastAsia"/>
                <w:sz w:val="24"/>
              </w:rPr>
              <w:t>：</w:t>
            </w:r>
            <w:r w:rsidR="00AE2EBA" w:rsidRPr="00AE2EBA">
              <w:rPr>
                <w:rFonts w:asciiTheme="minorEastAsia" w:eastAsiaTheme="minorEastAsia" w:hAnsiTheme="minorEastAsia" w:hint="eastAsia"/>
                <w:sz w:val="24"/>
              </w:rPr>
              <w:t>通过学习</w:t>
            </w:r>
            <w:r w:rsidR="00AE2EBA">
              <w:rPr>
                <w:rFonts w:asciiTheme="minorEastAsia" w:eastAsiaTheme="minorEastAsia" w:hAnsiTheme="minorEastAsia" w:hint="eastAsia"/>
                <w:sz w:val="24"/>
              </w:rPr>
              <w:t>有关跨学科任务群的设计与实施</w:t>
            </w:r>
            <w:r w:rsidR="00AE2EBA" w:rsidRPr="00AE2EBA">
              <w:rPr>
                <w:rFonts w:asciiTheme="minorEastAsia" w:eastAsiaTheme="minorEastAsia" w:hAnsiTheme="minorEastAsia" w:hint="eastAsia"/>
                <w:sz w:val="24"/>
              </w:rPr>
              <w:t>的理论，开展关于</w:t>
            </w:r>
            <w:r w:rsidR="00AE2EBA">
              <w:rPr>
                <w:rFonts w:asciiTheme="minorEastAsia" w:eastAsiaTheme="minorEastAsia" w:hAnsiTheme="minorEastAsia" w:hint="eastAsia"/>
                <w:sz w:val="24"/>
              </w:rPr>
              <w:t>跨学科任务群</w:t>
            </w:r>
            <w:r w:rsidR="00AE2EBA" w:rsidRPr="00AE2EBA">
              <w:rPr>
                <w:rFonts w:asciiTheme="minorEastAsia" w:eastAsiaTheme="minorEastAsia" w:hAnsiTheme="minorEastAsia" w:hint="eastAsia"/>
                <w:sz w:val="24"/>
              </w:rPr>
              <w:t>的相关文献研究。</w:t>
            </w:r>
          </w:p>
          <w:p w:rsidR="00D1226B" w:rsidRPr="00AE2EBA" w:rsidRDefault="00D1226B" w:rsidP="00AE2EBA">
            <w:pPr>
              <w:spacing w:line="400" w:lineRule="exact"/>
              <w:ind w:firstLineChars="200" w:firstLine="480"/>
              <w:jc w:val="left"/>
              <w:rPr>
                <w:rFonts w:asciiTheme="minorEastAsia" w:eastAsiaTheme="minorEastAsia" w:hAnsiTheme="minorEastAsia" w:hint="eastAsia"/>
                <w:sz w:val="24"/>
              </w:rPr>
            </w:pPr>
            <w:r w:rsidRPr="00E572FA">
              <w:rPr>
                <w:rFonts w:asciiTheme="minorEastAsia" w:eastAsiaTheme="minorEastAsia" w:hAnsiTheme="minorEastAsia" w:hint="eastAsia"/>
                <w:sz w:val="24"/>
              </w:rPr>
              <w:t>2.调查</w:t>
            </w:r>
            <w:r w:rsidRPr="00E572FA">
              <w:rPr>
                <w:rFonts w:asciiTheme="minorEastAsia" w:eastAsiaTheme="minorEastAsia" w:hAnsiTheme="minorEastAsia"/>
                <w:sz w:val="24"/>
              </w:rPr>
              <w:t>法</w:t>
            </w:r>
            <w:r w:rsidR="00AE2EBA">
              <w:rPr>
                <w:rFonts w:asciiTheme="minorEastAsia" w:eastAsiaTheme="minorEastAsia" w:hAnsiTheme="minorEastAsia" w:hint="eastAsia"/>
                <w:sz w:val="24"/>
              </w:rPr>
              <w:t>：</w:t>
            </w:r>
            <w:r w:rsidR="00AE2EBA" w:rsidRPr="00E572FA">
              <w:rPr>
                <w:rFonts w:asciiTheme="minorEastAsia" w:eastAsiaTheme="minorEastAsia" w:hAnsiTheme="minorEastAsia" w:hint="eastAsia"/>
                <w:sz w:val="24"/>
              </w:rPr>
              <w:t>通过调查问卷或访谈的方式了解我校教师课堂教学中多学科综合学习占课堂教学的比重</w:t>
            </w:r>
            <w:r w:rsidR="00AE2EBA">
              <w:rPr>
                <w:rFonts w:asciiTheme="minorEastAsia" w:eastAsiaTheme="minorEastAsia" w:hAnsiTheme="minorEastAsia" w:hint="eastAsia"/>
                <w:sz w:val="24"/>
              </w:rPr>
              <w:t>，倾向，实践经验，实践效果。</w:t>
            </w:r>
          </w:p>
          <w:p w:rsidR="00D1226B" w:rsidRPr="00AE2EBA" w:rsidRDefault="00D1226B" w:rsidP="00AE2EBA">
            <w:pPr>
              <w:spacing w:line="400" w:lineRule="exact"/>
              <w:ind w:firstLineChars="200" w:firstLine="480"/>
              <w:jc w:val="left"/>
              <w:rPr>
                <w:rFonts w:asciiTheme="minorEastAsia" w:eastAsiaTheme="minorEastAsia" w:hAnsiTheme="minorEastAsia" w:hint="eastAsia"/>
                <w:sz w:val="24"/>
              </w:rPr>
            </w:pPr>
            <w:r w:rsidRPr="00E572FA">
              <w:rPr>
                <w:rFonts w:asciiTheme="minorEastAsia" w:eastAsiaTheme="minorEastAsia" w:hAnsiTheme="minorEastAsia" w:hint="eastAsia"/>
                <w:sz w:val="24"/>
              </w:rPr>
              <w:lastRenderedPageBreak/>
              <w:t>3.观察法</w:t>
            </w:r>
            <w:r w:rsidR="00AE2EBA">
              <w:rPr>
                <w:rFonts w:asciiTheme="minorEastAsia" w:eastAsiaTheme="minorEastAsia" w:hAnsiTheme="minorEastAsia" w:hint="eastAsia"/>
                <w:sz w:val="24"/>
              </w:rPr>
              <w:t>：观察</w:t>
            </w:r>
            <w:r w:rsidR="00AE2EBA" w:rsidRPr="00E572FA">
              <w:rPr>
                <w:rFonts w:asciiTheme="minorEastAsia" w:eastAsiaTheme="minorEastAsia" w:hAnsiTheme="minorEastAsia" w:hint="eastAsia"/>
                <w:sz w:val="24"/>
              </w:rPr>
              <w:t>学生在实施跨学科任务群的课堂教学中的表现</w:t>
            </w:r>
            <w:r w:rsidR="00A748D0">
              <w:rPr>
                <w:rFonts w:asciiTheme="minorEastAsia" w:eastAsiaTheme="minorEastAsia" w:hAnsiTheme="minorEastAsia" w:hint="eastAsia"/>
                <w:sz w:val="24"/>
              </w:rPr>
              <w:t>，反思总结跨学科任务群实施的问题</w:t>
            </w:r>
            <w:r w:rsidR="00AE2EBA" w:rsidRPr="00E572FA">
              <w:rPr>
                <w:rFonts w:asciiTheme="minorEastAsia" w:eastAsiaTheme="minorEastAsia" w:hAnsiTheme="minorEastAsia" w:hint="eastAsia"/>
                <w:sz w:val="24"/>
              </w:rPr>
              <w:t>。</w:t>
            </w:r>
          </w:p>
          <w:p w:rsidR="009276F1"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4.</w:t>
            </w:r>
            <w:r w:rsidR="00AE2EBA">
              <w:rPr>
                <w:rFonts w:asciiTheme="minorEastAsia" w:eastAsiaTheme="minorEastAsia" w:hAnsiTheme="minorEastAsia" w:hint="eastAsia"/>
                <w:sz w:val="24"/>
              </w:rPr>
              <w:t>课例研究</w:t>
            </w:r>
            <w:r w:rsidRPr="00E572FA">
              <w:rPr>
                <w:rFonts w:asciiTheme="minorEastAsia" w:eastAsiaTheme="minorEastAsia" w:hAnsiTheme="minorEastAsia" w:hint="eastAsia"/>
                <w:sz w:val="24"/>
              </w:rPr>
              <w:t>法</w:t>
            </w:r>
            <w:r w:rsidR="00A748D0">
              <w:rPr>
                <w:rFonts w:asciiTheme="minorEastAsia" w:eastAsiaTheme="minorEastAsia" w:hAnsiTheme="minorEastAsia" w:hint="eastAsia"/>
                <w:sz w:val="24"/>
              </w:rPr>
              <w:t>：</w:t>
            </w:r>
            <w:r w:rsidR="00A748D0">
              <w:rPr>
                <w:rFonts w:ascii="宋体" w:hAnsi="宋体" w:cs="宋体" w:hint="eastAsia"/>
                <w:color w:val="000000"/>
                <w:kern w:val="0"/>
                <w:sz w:val="24"/>
              </w:rPr>
              <w:t>以课例的方式记录指导学生</w:t>
            </w:r>
            <w:r w:rsidR="00A748D0">
              <w:rPr>
                <w:rFonts w:ascii="宋体" w:hAnsi="宋体" w:cs="宋体" w:hint="eastAsia"/>
                <w:color w:val="000000"/>
                <w:kern w:val="0"/>
                <w:sz w:val="24"/>
              </w:rPr>
              <w:t>在跨学科任务群课堂的</w:t>
            </w:r>
            <w:r w:rsidR="00A748D0">
              <w:rPr>
                <w:rFonts w:ascii="宋体" w:hAnsi="宋体" w:cs="宋体" w:hint="eastAsia"/>
                <w:color w:val="000000"/>
                <w:kern w:val="0"/>
                <w:sz w:val="24"/>
              </w:rPr>
              <w:t>情况，</w:t>
            </w:r>
            <w:r w:rsidR="00A748D0">
              <w:rPr>
                <w:rFonts w:ascii="宋体" w:hAnsi="宋体" w:cs="宋体" w:hint="eastAsia"/>
                <w:color w:val="000000"/>
                <w:kern w:val="0"/>
                <w:sz w:val="24"/>
              </w:rPr>
              <w:t>探索跨学科任务群实施</w:t>
            </w:r>
            <w:r w:rsidR="00A748D0">
              <w:rPr>
                <w:rFonts w:ascii="宋体" w:hAnsi="宋体" w:cs="宋体" w:hint="eastAsia"/>
                <w:color w:val="000000"/>
                <w:kern w:val="0"/>
                <w:sz w:val="24"/>
              </w:rPr>
              <w:t>策略。</w:t>
            </w:r>
          </w:p>
        </w:tc>
      </w:tr>
      <w:tr w:rsidR="009276F1" w:rsidRPr="00E572FA" w:rsidTr="00040572">
        <w:trPr>
          <w:trHeight w:val="3116"/>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32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lastRenderedPageBreak/>
              <w:t>研究</w:t>
            </w:r>
          </w:p>
          <w:p w:rsidR="009276F1" w:rsidRPr="00E572FA" w:rsidRDefault="009276F1" w:rsidP="003C73B2">
            <w:pPr>
              <w:widowControl/>
              <w:spacing w:line="32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步骤</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本课题研究时间从</w:t>
            </w:r>
            <w:r w:rsidRPr="00E572FA">
              <w:rPr>
                <w:rFonts w:asciiTheme="minorEastAsia" w:eastAsiaTheme="minorEastAsia" w:hAnsiTheme="minorEastAsia" w:hint="eastAsia"/>
                <w:sz w:val="24"/>
              </w:rPr>
              <w:t>2023年3</w:t>
            </w:r>
            <w:r w:rsidRPr="00E572FA">
              <w:rPr>
                <w:rFonts w:asciiTheme="minorEastAsia" w:eastAsiaTheme="minorEastAsia" w:hAnsiTheme="minorEastAsia"/>
                <w:sz w:val="24"/>
              </w:rPr>
              <w:t>月至20</w:t>
            </w:r>
            <w:r w:rsidRPr="00E572FA">
              <w:rPr>
                <w:rFonts w:asciiTheme="minorEastAsia" w:eastAsiaTheme="minorEastAsia" w:hAnsiTheme="minorEastAsia" w:hint="eastAsia"/>
                <w:sz w:val="24"/>
              </w:rPr>
              <w:t>23年7</w:t>
            </w:r>
            <w:r w:rsidRPr="00E572FA">
              <w:rPr>
                <w:rFonts w:asciiTheme="minorEastAsia" w:eastAsiaTheme="minorEastAsia" w:hAnsiTheme="minorEastAsia"/>
                <w:sz w:val="24"/>
              </w:rPr>
              <w:t>月，为期</w:t>
            </w:r>
            <w:r w:rsidRPr="00E572FA">
              <w:rPr>
                <w:rFonts w:asciiTheme="minorEastAsia" w:eastAsiaTheme="minorEastAsia" w:hAnsiTheme="minorEastAsia" w:hint="eastAsia"/>
                <w:sz w:val="24"/>
              </w:rPr>
              <w:t>半</w:t>
            </w:r>
            <w:r w:rsidRPr="00E572FA">
              <w:rPr>
                <w:rFonts w:asciiTheme="minorEastAsia" w:eastAsiaTheme="minorEastAsia" w:hAnsiTheme="minorEastAsia"/>
                <w:sz w:val="24"/>
              </w:rPr>
              <w:t>年。</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1、研究准备阶段：</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（1）</w:t>
            </w:r>
            <w:r w:rsidRPr="00E572FA">
              <w:rPr>
                <w:rFonts w:asciiTheme="minorEastAsia" w:eastAsiaTheme="minorEastAsia" w:hAnsiTheme="minorEastAsia" w:hint="eastAsia"/>
                <w:sz w:val="24"/>
              </w:rPr>
              <w:t>收集并阅读相关的文献资料</w:t>
            </w:r>
            <w:r w:rsidRPr="00E572FA">
              <w:rPr>
                <w:rFonts w:asciiTheme="minorEastAsia" w:eastAsiaTheme="minorEastAsia" w:hAnsiTheme="minorEastAsia"/>
                <w:sz w:val="24"/>
              </w:rPr>
              <w:t>；</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（2）</w:t>
            </w:r>
            <w:r w:rsidRPr="00E572FA">
              <w:rPr>
                <w:rFonts w:asciiTheme="minorEastAsia" w:eastAsiaTheme="minorEastAsia" w:hAnsiTheme="minorEastAsia" w:hint="eastAsia"/>
                <w:sz w:val="24"/>
              </w:rPr>
              <w:t>填写小课题申报表</w:t>
            </w:r>
            <w:r w:rsidRPr="00E572FA">
              <w:rPr>
                <w:rFonts w:asciiTheme="minorEastAsia" w:eastAsiaTheme="minorEastAsia" w:hAnsiTheme="minorEastAsia"/>
                <w:sz w:val="24"/>
              </w:rPr>
              <w:t>。</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2、</w:t>
            </w:r>
            <w:r w:rsidRPr="00E572FA">
              <w:rPr>
                <w:rFonts w:asciiTheme="minorEastAsia" w:eastAsiaTheme="minorEastAsia" w:hAnsiTheme="minorEastAsia" w:hint="eastAsia"/>
                <w:sz w:val="24"/>
              </w:rPr>
              <w:t>研究实施</w:t>
            </w:r>
            <w:r w:rsidRPr="00E572FA">
              <w:rPr>
                <w:rFonts w:asciiTheme="minorEastAsia" w:eastAsiaTheme="minorEastAsia" w:hAnsiTheme="minorEastAsia"/>
                <w:sz w:val="24"/>
              </w:rPr>
              <w:t>阶段：</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（1）</w:t>
            </w:r>
            <w:r w:rsidRPr="00E572FA">
              <w:rPr>
                <w:rFonts w:asciiTheme="minorEastAsia" w:eastAsiaTheme="minorEastAsia" w:hAnsiTheme="minorEastAsia" w:hint="eastAsia"/>
                <w:sz w:val="24"/>
              </w:rPr>
              <w:t>通过调查问卷或访谈的方式了解我校教师</w:t>
            </w:r>
            <w:r w:rsidR="00297C9F" w:rsidRPr="00E572FA">
              <w:rPr>
                <w:rFonts w:asciiTheme="minorEastAsia" w:eastAsiaTheme="minorEastAsia" w:hAnsiTheme="minorEastAsia" w:hint="eastAsia"/>
                <w:sz w:val="24"/>
              </w:rPr>
              <w:t>课堂教学中多学科综合学习占课堂教学的比重以及学生在实施跨学科任务群的课堂教学中的表现</w:t>
            </w:r>
            <w:r w:rsidR="00A748D0">
              <w:rPr>
                <w:rFonts w:asciiTheme="minorEastAsia" w:eastAsiaTheme="minorEastAsia" w:hAnsiTheme="minorEastAsia" w:hint="eastAsia"/>
                <w:sz w:val="24"/>
              </w:rPr>
              <w:t>；</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（2）根据收集整理的材料，以三</w:t>
            </w:r>
            <w:r w:rsidR="00A748D0">
              <w:rPr>
                <w:rFonts w:asciiTheme="minorEastAsia" w:eastAsiaTheme="minorEastAsia" w:hAnsiTheme="minorEastAsia" w:hint="eastAsia"/>
                <w:sz w:val="24"/>
              </w:rPr>
              <w:t>年级不同单元，不同文体</w:t>
            </w:r>
            <w:r w:rsidRPr="00E572FA">
              <w:rPr>
                <w:rFonts w:asciiTheme="minorEastAsia" w:eastAsiaTheme="minorEastAsia" w:hAnsiTheme="minorEastAsia" w:hint="eastAsia"/>
                <w:sz w:val="24"/>
              </w:rPr>
              <w:t>为例，尝试设计跨学科任务群，并</w:t>
            </w:r>
            <w:r w:rsidR="00A748D0">
              <w:rPr>
                <w:rFonts w:asciiTheme="minorEastAsia" w:eastAsiaTheme="minorEastAsia" w:hAnsiTheme="minorEastAsia" w:hint="eastAsia"/>
                <w:sz w:val="24"/>
              </w:rPr>
              <w:t>以《海底实际》一文进行具体</w:t>
            </w:r>
            <w:r w:rsidRPr="00E572FA">
              <w:rPr>
                <w:rFonts w:asciiTheme="minorEastAsia" w:eastAsiaTheme="minorEastAsia" w:hAnsiTheme="minorEastAsia" w:hint="eastAsia"/>
                <w:sz w:val="24"/>
              </w:rPr>
              <w:t>实施，记录学生课堂表现情况；</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hint="eastAsia"/>
                <w:sz w:val="24"/>
              </w:rPr>
              <w:t>（3）</w:t>
            </w:r>
            <w:r w:rsidR="00A748D0">
              <w:rPr>
                <w:rFonts w:asciiTheme="minorEastAsia" w:eastAsiaTheme="minorEastAsia" w:hAnsiTheme="minorEastAsia" w:hint="eastAsia"/>
                <w:sz w:val="24"/>
              </w:rPr>
              <w:t>根据课堂教学实践，总结反思跨学科任务群设计与实施的思路、策略以及实践经验，</w:t>
            </w:r>
            <w:r w:rsidRPr="00E572FA">
              <w:rPr>
                <w:rFonts w:asciiTheme="minorEastAsia" w:eastAsiaTheme="minorEastAsia" w:hAnsiTheme="minorEastAsia" w:hint="eastAsia"/>
                <w:sz w:val="24"/>
              </w:rPr>
              <w:t>完成</w:t>
            </w:r>
            <w:r w:rsidR="00A748D0">
              <w:rPr>
                <w:rFonts w:asciiTheme="minorEastAsia" w:eastAsiaTheme="minorEastAsia" w:hAnsiTheme="minorEastAsia" w:hint="eastAsia"/>
                <w:sz w:val="24"/>
              </w:rPr>
              <w:t>相关</w:t>
            </w:r>
            <w:r w:rsidRPr="00E572FA">
              <w:rPr>
                <w:rFonts w:asciiTheme="minorEastAsia" w:eastAsiaTheme="minorEastAsia" w:hAnsiTheme="minorEastAsia" w:hint="eastAsia"/>
                <w:sz w:val="24"/>
              </w:rPr>
              <w:t>论文。</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3、</w:t>
            </w:r>
            <w:r w:rsidRPr="00E572FA">
              <w:rPr>
                <w:rFonts w:asciiTheme="minorEastAsia" w:eastAsiaTheme="minorEastAsia" w:hAnsiTheme="minorEastAsia" w:hint="eastAsia"/>
                <w:sz w:val="24"/>
              </w:rPr>
              <w:t>研究总结</w:t>
            </w:r>
            <w:r w:rsidRPr="00E572FA">
              <w:rPr>
                <w:rFonts w:asciiTheme="minorEastAsia" w:eastAsiaTheme="minorEastAsia" w:hAnsiTheme="minorEastAsia"/>
                <w:sz w:val="24"/>
              </w:rPr>
              <w:t>阶段：</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（1）</w:t>
            </w:r>
            <w:r w:rsidRPr="00E572FA">
              <w:rPr>
                <w:rFonts w:asciiTheme="minorEastAsia" w:eastAsiaTheme="minorEastAsia" w:hAnsiTheme="minorEastAsia" w:hint="eastAsia"/>
                <w:sz w:val="24"/>
              </w:rPr>
              <w:t>完成小课题结题</w:t>
            </w:r>
            <w:r w:rsidRPr="00E572FA">
              <w:rPr>
                <w:rFonts w:asciiTheme="minorEastAsia" w:eastAsiaTheme="minorEastAsia" w:hAnsiTheme="minorEastAsia"/>
                <w:sz w:val="24"/>
              </w:rPr>
              <w:t>；</w:t>
            </w:r>
          </w:p>
          <w:p w:rsidR="00D1226B" w:rsidRPr="00E572FA" w:rsidRDefault="00D1226B" w:rsidP="00E572FA">
            <w:pPr>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（2</w:t>
            </w:r>
            <w:r w:rsidRPr="00E572FA">
              <w:rPr>
                <w:rFonts w:asciiTheme="minorEastAsia" w:eastAsiaTheme="minorEastAsia" w:hAnsiTheme="minorEastAsia" w:hint="eastAsia"/>
                <w:sz w:val="24"/>
              </w:rPr>
              <w:t>）完成研究报告</w:t>
            </w:r>
            <w:r w:rsidRPr="00E572FA">
              <w:rPr>
                <w:rFonts w:asciiTheme="minorEastAsia" w:eastAsiaTheme="minorEastAsia" w:hAnsiTheme="minorEastAsia"/>
                <w:sz w:val="24"/>
              </w:rPr>
              <w:t>；</w:t>
            </w:r>
          </w:p>
          <w:p w:rsidR="009276F1" w:rsidRPr="00E572FA" w:rsidRDefault="00D1226B" w:rsidP="00E572FA">
            <w:pPr>
              <w:widowControl/>
              <w:spacing w:line="400" w:lineRule="exact"/>
              <w:ind w:firstLineChars="200" w:firstLine="480"/>
              <w:jc w:val="left"/>
              <w:rPr>
                <w:rFonts w:asciiTheme="minorEastAsia" w:eastAsiaTheme="minorEastAsia" w:hAnsiTheme="minorEastAsia"/>
                <w:sz w:val="24"/>
              </w:rPr>
            </w:pPr>
            <w:r w:rsidRPr="00E572FA">
              <w:rPr>
                <w:rFonts w:asciiTheme="minorEastAsia" w:eastAsiaTheme="minorEastAsia" w:hAnsiTheme="minorEastAsia"/>
                <w:sz w:val="24"/>
              </w:rPr>
              <w:t>（3）</w:t>
            </w:r>
            <w:r w:rsidRPr="00E572FA">
              <w:rPr>
                <w:rFonts w:asciiTheme="minorEastAsia" w:eastAsiaTheme="minorEastAsia" w:hAnsiTheme="minorEastAsia" w:hint="eastAsia"/>
                <w:sz w:val="24"/>
              </w:rPr>
              <w:t>填写结题申报表。</w:t>
            </w:r>
          </w:p>
        </w:tc>
      </w:tr>
      <w:tr w:rsidR="009276F1" w:rsidRPr="00E572FA" w:rsidTr="00040572">
        <w:trPr>
          <w:trHeight w:val="2024"/>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32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预期成果</w:t>
            </w:r>
          </w:p>
          <w:p w:rsidR="009276F1" w:rsidRPr="00E572FA" w:rsidRDefault="009276F1" w:rsidP="003C73B2">
            <w:pPr>
              <w:widowControl/>
              <w:spacing w:line="28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及呈现方式</w:t>
            </w: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A748D0" w:rsidRDefault="00A748D0" w:rsidP="00A748D0">
            <w:pPr>
              <w:widowControl/>
              <w:spacing w:line="40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 xml:space="preserve">跨学科任务群设计下的《海底世界》课堂教学 </w:t>
            </w:r>
            <w:r w:rsidR="00D1226B" w:rsidRPr="00E572FA">
              <w:rPr>
                <w:rFonts w:asciiTheme="minorEastAsia" w:eastAsiaTheme="minorEastAsia" w:hAnsiTheme="minorEastAsia" w:cs="宋体" w:hint="eastAsia"/>
                <w:color w:val="000000"/>
                <w:kern w:val="0"/>
                <w:sz w:val="24"/>
              </w:rPr>
              <w:t>教学实录一份</w:t>
            </w:r>
          </w:p>
          <w:p w:rsidR="009276F1" w:rsidRDefault="00A748D0" w:rsidP="00A748D0">
            <w:pPr>
              <w:widowControl/>
              <w:spacing w:line="400" w:lineRule="exac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w:t>
            </w:r>
            <w:r w:rsidR="00D1226B" w:rsidRPr="00E572FA">
              <w:rPr>
                <w:rFonts w:asciiTheme="minorEastAsia" w:eastAsiaTheme="minorEastAsia" w:hAnsiTheme="minorEastAsia" w:cs="宋体" w:hint="eastAsia"/>
                <w:color w:val="000000"/>
                <w:kern w:val="0"/>
                <w:sz w:val="24"/>
              </w:rPr>
              <w:t>论文</w:t>
            </w:r>
            <w:r>
              <w:rPr>
                <w:rFonts w:asciiTheme="minorEastAsia" w:eastAsiaTheme="minorEastAsia" w:hAnsiTheme="minorEastAsia" w:cs="宋体" w:hint="eastAsia"/>
                <w:color w:val="000000"/>
                <w:kern w:val="0"/>
                <w:sz w:val="24"/>
              </w:rPr>
              <w:t>，案例</w:t>
            </w:r>
            <w:r w:rsidR="00D1226B" w:rsidRPr="00E572FA">
              <w:rPr>
                <w:rFonts w:asciiTheme="minorEastAsia" w:eastAsiaTheme="minorEastAsia" w:hAnsiTheme="minorEastAsia" w:cs="宋体" w:hint="eastAsia"/>
                <w:color w:val="000000"/>
                <w:kern w:val="0"/>
                <w:sz w:val="24"/>
              </w:rPr>
              <w:t>一份</w:t>
            </w:r>
          </w:p>
          <w:p w:rsidR="00A748D0" w:rsidRPr="00E572FA" w:rsidRDefault="00A748D0" w:rsidP="00A748D0">
            <w:pPr>
              <w:widowControl/>
              <w:spacing w:line="400" w:lineRule="exact"/>
              <w:rPr>
                <w:rFonts w:asciiTheme="minorEastAsia" w:eastAsiaTheme="minorEastAsia" w:hAnsiTheme="minorEastAsia" w:cs="宋体" w:hint="eastAsia"/>
                <w:color w:val="000000"/>
                <w:kern w:val="0"/>
                <w:sz w:val="24"/>
              </w:rPr>
            </w:pPr>
            <w:r>
              <w:rPr>
                <w:rFonts w:asciiTheme="minorEastAsia" w:eastAsiaTheme="minorEastAsia" w:hAnsiTheme="minorEastAsia" w:cs="宋体" w:hint="eastAsia"/>
                <w:color w:val="000000"/>
                <w:kern w:val="0"/>
                <w:sz w:val="24"/>
              </w:rPr>
              <w:t>3</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结题报告一份</w:t>
            </w:r>
          </w:p>
        </w:tc>
      </w:tr>
      <w:tr w:rsidR="009276F1" w:rsidRPr="00E572FA" w:rsidTr="00040572">
        <w:trPr>
          <w:trHeight w:val="1696"/>
          <w:jc w:val="center"/>
        </w:trPr>
        <w:tc>
          <w:tcPr>
            <w:tcW w:w="1316" w:type="dxa"/>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320" w:lineRule="exact"/>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学校意见</w:t>
            </w:r>
          </w:p>
          <w:p w:rsidR="009276F1" w:rsidRPr="00E572FA" w:rsidRDefault="009276F1" w:rsidP="003C73B2">
            <w:pPr>
              <w:widowControl/>
              <w:spacing w:line="280" w:lineRule="exact"/>
              <w:jc w:val="center"/>
              <w:rPr>
                <w:rFonts w:asciiTheme="minorEastAsia" w:eastAsiaTheme="minorEastAsia" w:hAnsiTheme="minorEastAsia" w:cs="宋体"/>
                <w:color w:val="000000"/>
                <w:kern w:val="0"/>
                <w:sz w:val="24"/>
              </w:rPr>
            </w:pPr>
          </w:p>
        </w:tc>
        <w:tc>
          <w:tcPr>
            <w:tcW w:w="7567" w:type="dxa"/>
            <w:gridSpan w:val="7"/>
            <w:tcBorders>
              <w:top w:val="single" w:sz="4" w:space="0" w:color="auto"/>
              <w:left w:val="single" w:sz="4" w:space="0" w:color="auto"/>
              <w:bottom w:val="single" w:sz="4" w:space="0" w:color="auto"/>
              <w:right w:val="single" w:sz="4" w:space="0" w:color="auto"/>
            </w:tcBorders>
            <w:vAlign w:val="center"/>
          </w:tcPr>
          <w:p w:rsidR="009276F1" w:rsidRPr="00E572FA" w:rsidRDefault="009276F1" w:rsidP="003C73B2">
            <w:pPr>
              <w:widowControl/>
              <w:spacing w:line="280" w:lineRule="exact"/>
              <w:ind w:right="120" w:firstLineChars="200" w:firstLine="480"/>
              <w:jc w:val="center"/>
              <w:rPr>
                <w:rFonts w:asciiTheme="minorEastAsia" w:eastAsiaTheme="minorEastAsia" w:hAnsiTheme="minorEastAsia" w:cs="宋体"/>
                <w:color w:val="000000"/>
                <w:kern w:val="0"/>
                <w:sz w:val="24"/>
              </w:rPr>
            </w:pPr>
          </w:p>
          <w:p w:rsidR="009276F1" w:rsidRPr="00E572FA" w:rsidRDefault="009276F1" w:rsidP="003C73B2">
            <w:pPr>
              <w:widowControl/>
              <w:spacing w:line="280" w:lineRule="exact"/>
              <w:ind w:firstLineChars="200" w:firstLine="480"/>
              <w:jc w:val="center"/>
              <w:rPr>
                <w:rFonts w:asciiTheme="minorEastAsia" w:eastAsiaTheme="minorEastAsia" w:hAnsiTheme="minorEastAsia" w:cs="宋体"/>
                <w:color w:val="000000"/>
                <w:kern w:val="0"/>
                <w:sz w:val="24"/>
              </w:rPr>
            </w:pPr>
          </w:p>
          <w:p w:rsidR="009276F1" w:rsidRPr="00E572FA" w:rsidRDefault="009276F1" w:rsidP="003C73B2">
            <w:pPr>
              <w:widowControl/>
              <w:spacing w:line="280" w:lineRule="exact"/>
              <w:ind w:firstLineChars="200" w:firstLine="480"/>
              <w:jc w:val="center"/>
              <w:rPr>
                <w:rFonts w:asciiTheme="minorEastAsia" w:eastAsiaTheme="minorEastAsia" w:hAnsiTheme="minorEastAsia" w:cs="宋体"/>
                <w:color w:val="000000"/>
                <w:kern w:val="0"/>
                <w:sz w:val="24"/>
              </w:rPr>
            </w:pPr>
            <w:r w:rsidRPr="00E572FA">
              <w:rPr>
                <w:rFonts w:asciiTheme="minorEastAsia" w:eastAsiaTheme="minorEastAsia" w:hAnsiTheme="minorEastAsia" w:cs="宋体" w:hint="eastAsia"/>
                <w:color w:val="000000"/>
                <w:kern w:val="0"/>
                <w:sz w:val="24"/>
              </w:rPr>
              <w:t>签名（章）20</w:t>
            </w:r>
            <w:r w:rsidR="00673699" w:rsidRPr="00E572FA">
              <w:rPr>
                <w:rFonts w:asciiTheme="minorEastAsia" w:eastAsiaTheme="minorEastAsia" w:hAnsiTheme="minorEastAsia" w:cs="宋体"/>
                <w:color w:val="000000"/>
                <w:kern w:val="0"/>
                <w:sz w:val="24"/>
              </w:rPr>
              <w:t>23</w:t>
            </w:r>
            <w:r w:rsidRPr="00E572FA">
              <w:rPr>
                <w:rFonts w:asciiTheme="minorEastAsia" w:eastAsiaTheme="minorEastAsia" w:hAnsiTheme="minorEastAsia" w:cs="宋体" w:hint="eastAsia"/>
                <w:color w:val="000000"/>
                <w:kern w:val="0"/>
                <w:sz w:val="24"/>
              </w:rPr>
              <w:t>年</w:t>
            </w:r>
            <w:r w:rsidR="00407C3B">
              <w:rPr>
                <w:rFonts w:asciiTheme="minorEastAsia" w:eastAsiaTheme="minorEastAsia" w:hAnsiTheme="minorEastAsia" w:cs="宋体" w:hint="eastAsia"/>
                <w:color w:val="000000"/>
                <w:kern w:val="0"/>
                <w:sz w:val="24"/>
              </w:rPr>
              <w:t xml:space="preserve"> 3 </w:t>
            </w:r>
            <w:r w:rsidRPr="00E572FA">
              <w:rPr>
                <w:rFonts w:asciiTheme="minorEastAsia" w:eastAsiaTheme="minorEastAsia" w:hAnsiTheme="minorEastAsia" w:cs="宋体" w:hint="eastAsia"/>
                <w:color w:val="000000"/>
                <w:kern w:val="0"/>
                <w:sz w:val="24"/>
              </w:rPr>
              <w:t>月</w:t>
            </w:r>
            <w:r w:rsidR="00407C3B">
              <w:rPr>
                <w:rFonts w:asciiTheme="minorEastAsia" w:eastAsiaTheme="minorEastAsia" w:hAnsiTheme="minorEastAsia" w:cs="宋体" w:hint="eastAsia"/>
                <w:color w:val="000000"/>
                <w:kern w:val="0"/>
                <w:sz w:val="24"/>
              </w:rPr>
              <w:t xml:space="preserve"> 31 </w:t>
            </w:r>
            <w:r w:rsidRPr="00E572FA">
              <w:rPr>
                <w:rFonts w:asciiTheme="minorEastAsia" w:eastAsiaTheme="minorEastAsia" w:hAnsiTheme="minorEastAsia" w:cs="宋体" w:hint="eastAsia"/>
                <w:color w:val="000000"/>
                <w:kern w:val="0"/>
                <w:sz w:val="24"/>
              </w:rPr>
              <w:t>日</w:t>
            </w:r>
          </w:p>
        </w:tc>
      </w:tr>
    </w:tbl>
    <w:p w:rsidR="009276F1" w:rsidRDefault="009276F1" w:rsidP="009276F1">
      <w:pPr>
        <w:widowControl/>
        <w:spacing w:line="360" w:lineRule="auto"/>
        <w:jc w:val="left"/>
        <w:rPr>
          <w:rFonts w:ascii="ˎ̥" w:hAnsi="ˎ̥" w:cs="宋体"/>
          <w:kern w:val="0"/>
          <w:sz w:val="28"/>
          <w:szCs w:val="28"/>
        </w:rPr>
      </w:pPr>
    </w:p>
    <w:p w:rsidR="005D4E24" w:rsidRDefault="005D4E24"/>
    <w:p w:rsidR="00A33E56" w:rsidRDefault="00A33E56"/>
    <w:p w:rsidR="00A33E56" w:rsidRDefault="00A33E56"/>
    <w:p w:rsidR="00A33E56" w:rsidRDefault="00A33E56"/>
    <w:p w:rsidR="00A33E56" w:rsidRDefault="00A33E56"/>
    <w:p w:rsidR="00A33E56" w:rsidRDefault="00A33E56"/>
    <w:p w:rsidR="00A33E56" w:rsidRDefault="00A33E56"/>
    <w:p w:rsidR="00A33E56" w:rsidRDefault="00A33E56"/>
    <w:p w:rsidR="00A33E56" w:rsidRDefault="00A33E56"/>
    <w:p w:rsidR="00481FE0" w:rsidRDefault="00481FE0"/>
    <w:p w:rsidR="00481FE0" w:rsidRDefault="00481FE0"/>
    <w:p w:rsidR="00481FE0" w:rsidRDefault="00481FE0"/>
    <w:p w:rsidR="00481FE0" w:rsidRDefault="00481FE0"/>
    <w:p w:rsidR="00481FE0" w:rsidRDefault="00481FE0"/>
    <w:p w:rsidR="00481FE0" w:rsidRDefault="00481FE0"/>
    <w:p w:rsidR="00481FE0" w:rsidRDefault="00481FE0"/>
    <w:p w:rsidR="00A33E56" w:rsidRDefault="00A33E56"/>
    <w:sectPr w:rsidR="00A33E56" w:rsidSect="005D4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CA8" w:rsidRDefault="00662CA8" w:rsidP="008C1D04">
      <w:r>
        <w:separator/>
      </w:r>
    </w:p>
  </w:endnote>
  <w:endnote w:type="continuationSeparator" w:id="0">
    <w:p w:rsidR="00662CA8" w:rsidRDefault="00662CA8" w:rsidP="008C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CA8" w:rsidRDefault="00662CA8" w:rsidP="008C1D04">
      <w:r>
        <w:separator/>
      </w:r>
    </w:p>
  </w:footnote>
  <w:footnote w:type="continuationSeparator" w:id="0">
    <w:p w:rsidR="00662CA8" w:rsidRDefault="00662CA8" w:rsidP="008C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D4D81"/>
    <w:multiLevelType w:val="hybridMultilevel"/>
    <w:tmpl w:val="9A02CE54"/>
    <w:lvl w:ilvl="0" w:tplc="CB2CCAEE">
      <w:start w:val="1"/>
      <w:numFmt w:val="decimal"/>
      <w:lvlText w:val="%1."/>
      <w:lvlJc w:val="left"/>
      <w:pPr>
        <w:ind w:left="895" w:hanging="360"/>
      </w:pPr>
      <w:rPr>
        <w:rFonts w:hint="default"/>
      </w:rPr>
    </w:lvl>
    <w:lvl w:ilvl="1" w:tplc="04090019" w:tentative="1">
      <w:start w:val="1"/>
      <w:numFmt w:val="lowerLetter"/>
      <w:lvlText w:val="%2)"/>
      <w:lvlJc w:val="left"/>
      <w:pPr>
        <w:ind w:left="1415" w:hanging="440"/>
      </w:pPr>
    </w:lvl>
    <w:lvl w:ilvl="2" w:tplc="0409001B" w:tentative="1">
      <w:start w:val="1"/>
      <w:numFmt w:val="lowerRoman"/>
      <w:lvlText w:val="%3."/>
      <w:lvlJc w:val="right"/>
      <w:pPr>
        <w:ind w:left="1855" w:hanging="440"/>
      </w:pPr>
    </w:lvl>
    <w:lvl w:ilvl="3" w:tplc="0409000F" w:tentative="1">
      <w:start w:val="1"/>
      <w:numFmt w:val="decimal"/>
      <w:lvlText w:val="%4."/>
      <w:lvlJc w:val="left"/>
      <w:pPr>
        <w:ind w:left="2295" w:hanging="440"/>
      </w:pPr>
    </w:lvl>
    <w:lvl w:ilvl="4" w:tplc="04090019" w:tentative="1">
      <w:start w:val="1"/>
      <w:numFmt w:val="lowerLetter"/>
      <w:lvlText w:val="%5)"/>
      <w:lvlJc w:val="left"/>
      <w:pPr>
        <w:ind w:left="2735" w:hanging="440"/>
      </w:pPr>
    </w:lvl>
    <w:lvl w:ilvl="5" w:tplc="0409001B" w:tentative="1">
      <w:start w:val="1"/>
      <w:numFmt w:val="lowerRoman"/>
      <w:lvlText w:val="%6."/>
      <w:lvlJc w:val="right"/>
      <w:pPr>
        <w:ind w:left="3175" w:hanging="440"/>
      </w:pPr>
    </w:lvl>
    <w:lvl w:ilvl="6" w:tplc="0409000F" w:tentative="1">
      <w:start w:val="1"/>
      <w:numFmt w:val="decimal"/>
      <w:lvlText w:val="%7."/>
      <w:lvlJc w:val="left"/>
      <w:pPr>
        <w:ind w:left="3615" w:hanging="440"/>
      </w:pPr>
    </w:lvl>
    <w:lvl w:ilvl="7" w:tplc="04090019" w:tentative="1">
      <w:start w:val="1"/>
      <w:numFmt w:val="lowerLetter"/>
      <w:lvlText w:val="%8)"/>
      <w:lvlJc w:val="left"/>
      <w:pPr>
        <w:ind w:left="4055" w:hanging="440"/>
      </w:pPr>
    </w:lvl>
    <w:lvl w:ilvl="8" w:tplc="0409001B" w:tentative="1">
      <w:start w:val="1"/>
      <w:numFmt w:val="lowerRoman"/>
      <w:lvlText w:val="%9."/>
      <w:lvlJc w:val="right"/>
      <w:pPr>
        <w:ind w:left="4495" w:hanging="440"/>
      </w:pPr>
    </w:lvl>
  </w:abstractNum>
  <w:num w:numId="1" w16cid:durableId="109104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F1"/>
    <w:rsid w:val="00040572"/>
    <w:rsid w:val="00071F42"/>
    <w:rsid w:val="00112F4B"/>
    <w:rsid w:val="001D403E"/>
    <w:rsid w:val="00225442"/>
    <w:rsid w:val="00297C9F"/>
    <w:rsid w:val="003467C6"/>
    <w:rsid w:val="00394B33"/>
    <w:rsid w:val="003D7367"/>
    <w:rsid w:val="003F0C72"/>
    <w:rsid w:val="00403591"/>
    <w:rsid w:val="00407C3B"/>
    <w:rsid w:val="00473FDA"/>
    <w:rsid w:val="00481FE0"/>
    <w:rsid w:val="00497ABE"/>
    <w:rsid w:val="004E4E26"/>
    <w:rsid w:val="00560649"/>
    <w:rsid w:val="005A536A"/>
    <w:rsid w:val="005D4C17"/>
    <w:rsid w:val="005D4E24"/>
    <w:rsid w:val="00601597"/>
    <w:rsid w:val="00635420"/>
    <w:rsid w:val="00662CA8"/>
    <w:rsid w:val="00673699"/>
    <w:rsid w:val="006E2537"/>
    <w:rsid w:val="00730224"/>
    <w:rsid w:val="00823017"/>
    <w:rsid w:val="0082405C"/>
    <w:rsid w:val="008C1D04"/>
    <w:rsid w:val="009276F1"/>
    <w:rsid w:val="00940E54"/>
    <w:rsid w:val="00952BCD"/>
    <w:rsid w:val="00974B34"/>
    <w:rsid w:val="009A2F14"/>
    <w:rsid w:val="009B6D2B"/>
    <w:rsid w:val="00A33E56"/>
    <w:rsid w:val="00A72E02"/>
    <w:rsid w:val="00A748D0"/>
    <w:rsid w:val="00AE2EBA"/>
    <w:rsid w:val="00B46F57"/>
    <w:rsid w:val="00C95E9C"/>
    <w:rsid w:val="00D1226B"/>
    <w:rsid w:val="00DF10D8"/>
    <w:rsid w:val="00E14237"/>
    <w:rsid w:val="00E572FA"/>
    <w:rsid w:val="00E7005D"/>
    <w:rsid w:val="00F518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F0E8B"/>
  <w15:docId w15:val="{3C077105-3F94-4D38-ABB2-135C96E8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EBA"/>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1D04"/>
    <w:rPr>
      <w:rFonts w:ascii="Times New Roman" w:eastAsia="宋体" w:hAnsi="Times New Roman" w:cs="Times New Roman"/>
      <w:sz w:val="18"/>
      <w:szCs w:val="18"/>
    </w:rPr>
  </w:style>
  <w:style w:type="paragraph" w:styleId="a5">
    <w:name w:val="footer"/>
    <w:basedOn w:val="a"/>
    <w:link w:val="a6"/>
    <w:uiPriority w:val="99"/>
    <w:unhideWhenUsed/>
    <w:rsid w:val="008C1D04"/>
    <w:pPr>
      <w:tabs>
        <w:tab w:val="center" w:pos="4153"/>
        <w:tab w:val="right" w:pos="8306"/>
      </w:tabs>
      <w:snapToGrid w:val="0"/>
      <w:jc w:val="left"/>
    </w:pPr>
    <w:rPr>
      <w:sz w:val="18"/>
      <w:szCs w:val="18"/>
    </w:rPr>
  </w:style>
  <w:style w:type="character" w:customStyle="1" w:styleId="a6">
    <w:name w:val="页脚 字符"/>
    <w:basedOn w:val="a0"/>
    <w:link w:val="a5"/>
    <w:uiPriority w:val="99"/>
    <w:rsid w:val="008C1D04"/>
    <w:rPr>
      <w:rFonts w:ascii="Times New Roman" w:eastAsia="宋体" w:hAnsi="Times New Roman" w:cs="Times New Roman"/>
      <w:sz w:val="18"/>
      <w:szCs w:val="18"/>
    </w:rPr>
  </w:style>
  <w:style w:type="paragraph" w:styleId="a7">
    <w:name w:val="List Paragraph"/>
    <w:basedOn w:val="a"/>
    <w:uiPriority w:val="34"/>
    <w:qFormat/>
    <w:rsid w:val="008240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4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作者</cp:lastModifiedBy>
  <cp:revision>3</cp:revision>
  <dcterms:created xsi:type="dcterms:W3CDTF">2023-03-31T07:46:00Z</dcterms:created>
  <dcterms:modified xsi:type="dcterms:W3CDTF">2023-03-31T07:46:00Z</dcterms:modified>
</cp:coreProperties>
</file>