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bCs/>
          <w:sz w:val="28"/>
          <w:szCs w:val="28"/>
          <w:lang w:val="en-US" w:eastAsia="zh-CN"/>
        </w:rPr>
      </w:pPr>
      <w:r>
        <w:rPr>
          <w:rFonts w:hint="eastAsia"/>
          <w:b/>
          <w:bCs/>
          <w:sz w:val="28"/>
          <w:szCs w:val="28"/>
          <w:lang w:val="en-US" w:eastAsia="zh-CN"/>
        </w:rPr>
        <w:t>不学不成 不问不知</w:t>
      </w:r>
    </w:p>
    <w:p>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eastAsia"/>
          <w:sz w:val="24"/>
          <w:szCs w:val="24"/>
          <w:lang w:val="en-US" w:eastAsia="zh-CN"/>
        </w:rPr>
      </w:pPr>
      <w:r>
        <w:rPr>
          <w:rFonts w:hint="eastAsia"/>
          <w:sz w:val="24"/>
          <w:szCs w:val="24"/>
          <w:lang w:val="en-US" w:eastAsia="zh-CN"/>
        </w:rPr>
        <w:t>——祁琴花优秀教师培育室个人中期总结</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24"/>
          <w:szCs w:val="24"/>
          <w:lang w:val="en-US" w:eastAsia="zh-CN"/>
        </w:rPr>
      </w:pPr>
      <w:r>
        <w:rPr>
          <w:rFonts w:hint="eastAsia"/>
          <w:sz w:val="24"/>
          <w:szCs w:val="24"/>
          <w:lang w:val="en-US" w:eastAsia="zh-CN"/>
        </w:rPr>
        <w:t>常州市中天实验学校小学部 刘芝彤</w:t>
      </w:r>
    </w:p>
    <w:p>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auto"/>
        <w:rPr>
          <w:rFonts w:hint="eastAsia"/>
          <w:sz w:val="24"/>
          <w:szCs w:val="24"/>
          <w:lang w:val="en-US" w:eastAsia="zh-CN"/>
        </w:rPr>
      </w:pPr>
      <w:r>
        <w:rPr>
          <w:rFonts w:hint="eastAsia"/>
          <w:sz w:val="24"/>
          <w:szCs w:val="24"/>
          <w:lang w:val="en-US" w:eastAsia="zh-CN"/>
        </w:rPr>
        <w:t>带着对知识的渴求，对教学的热情，新北区10名小学英语教师在祁琴花校长的带领下，相聚在一起。漫步在英语教学的长河里，感受着群策群力的教研氛围，心中充溢的不仅是欣喜，更多了一份亲切和感动。</w:t>
      </w:r>
    </w:p>
    <w:p>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auto"/>
        <w:rPr>
          <w:rFonts w:hint="eastAsia"/>
          <w:sz w:val="24"/>
          <w:szCs w:val="24"/>
          <w:lang w:val="en-US" w:eastAsia="zh-CN"/>
        </w:rPr>
      </w:pPr>
      <w:r>
        <w:rPr>
          <w:rFonts w:hint="eastAsia"/>
          <w:sz w:val="24"/>
          <w:szCs w:val="24"/>
          <w:lang w:val="en-US" w:eastAsia="zh-CN"/>
        </w:rPr>
        <w:t>2020年6月起，我参加了新北区祁琴花小学英语优秀教师培育室。在这一年多的时间里，我不断地收获着，收获了丰富的知识，收获了谆谆教导，收获了志同道合的好友，我满载而归。</w:t>
      </w:r>
    </w:p>
    <w:p>
      <w:pPr>
        <w:keepNext w:val="0"/>
        <w:keepLines w:val="0"/>
        <w:pageBreakBefore w:val="0"/>
        <w:widowControl w:val="0"/>
        <w:kinsoku/>
        <w:wordWrap/>
        <w:overflowPunct/>
        <w:topLinePunct w:val="0"/>
        <w:autoSpaceDE/>
        <w:autoSpaceDN/>
        <w:bidi w:val="0"/>
        <w:adjustRightInd/>
        <w:snapToGrid/>
        <w:spacing w:line="240" w:lineRule="atLeast"/>
        <w:ind w:firstLine="420"/>
        <w:jc w:val="both"/>
        <w:textAlignment w:val="auto"/>
        <w:rPr>
          <w:rFonts w:hint="eastAsia"/>
          <w:sz w:val="24"/>
          <w:szCs w:val="24"/>
          <w:lang w:val="en-US" w:eastAsia="zh-CN"/>
        </w:rPr>
      </w:pPr>
      <w:r>
        <w:rPr>
          <w:rFonts w:hint="eastAsia"/>
          <w:sz w:val="24"/>
          <w:szCs w:val="24"/>
          <w:lang w:val="en-US" w:eastAsia="zh-CN"/>
        </w:rPr>
        <w:t>在培育室的引领下，我因忙碌而变浮躁的内心渐渐安定下来，我的思想再一次沉淀升华。祁琴花工作室让我感受着教育的深邃和宽广的同时，又一次领悟了“不学不成，不问不知。”这句话的深刻内涵。  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firstLine="420"/>
        <w:jc w:val="both"/>
        <w:textAlignment w:val="auto"/>
        <w:rPr>
          <w:rFonts w:hint="eastAsia"/>
          <w:b/>
          <w:bCs/>
          <w:sz w:val="24"/>
          <w:szCs w:val="24"/>
          <w:lang w:val="en-US" w:eastAsia="zh-CN"/>
        </w:rPr>
      </w:pPr>
      <w:r>
        <w:rPr>
          <w:rFonts w:hint="eastAsia"/>
          <w:b/>
          <w:bCs/>
          <w:sz w:val="24"/>
          <w:szCs w:val="24"/>
          <w:lang w:val="en-US" w:eastAsia="zh-CN"/>
        </w:rPr>
        <w:t>扬帆起航 夯实基础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sz w:val="24"/>
          <w:szCs w:val="24"/>
          <w:lang w:val="en-US" w:eastAsia="zh-CN"/>
        </w:rPr>
      </w:pPr>
      <w:r>
        <w:rPr>
          <w:rFonts w:hint="eastAsia"/>
          <w:sz w:val="24"/>
          <w:szCs w:val="24"/>
          <w:lang w:val="en-US" w:eastAsia="zh-CN"/>
        </w:rPr>
        <w:t>2019年中天实验学校小学部刚刚成立，作为新学校的新教师，我惴惴不安，感恩学校此时给予我去奔牛实验小学交流的机会。在交流的两年中，我学会备课、规范上课用语、教学常规、反思课堂...在奔牛实验小学的两年，我执教三四年级的英语教学，在四年级上学期即2020年6月，我加入了</w:t>
      </w:r>
      <w:r>
        <w:rPr>
          <w:rFonts w:hint="eastAsia" w:ascii="宋体" w:hAnsi="宋体"/>
          <w:sz w:val="24"/>
          <w:szCs w:val="24"/>
        </w:rPr>
        <w:t>小学英语祁琴花优秀教师培育室</w:t>
      </w:r>
      <w:r>
        <w:rPr>
          <w:rFonts w:hint="eastAsia" w:ascii="宋体" w:hAnsi="宋体"/>
          <w:sz w:val="24"/>
          <w:szCs w:val="24"/>
          <w:lang w:eastAsia="zh-CN"/>
        </w:rPr>
        <w:t>。</w:t>
      </w:r>
      <w:r>
        <w:rPr>
          <w:rFonts w:hint="eastAsia" w:ascii="宋体" w:hAnsi="宋体"/>
          <w:sz w:val="24"/>
          <w:szCs w:val="24"/>
          <w:lang w:val="en-US" w:eastAsia="zh-CN"/>
        </w:rPr>
        <w:t>在培育室中，相较于其他老师的教学实绩与荣誉，我履历平平，在第一次培育室见面时我就下定决心要向祁校以及培育室的成员们学习，正视自己的不足，敏而好学，不耻下问，追上团队的速度。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在2020年12月，迎来了我在培育室的第一次区级公开课，教授四年级上册Unit6 At the snack bar cartoon time，在这次公开课中我反复和实小教研组的成员进行磨课，在不断更改的过程中，助力成长，我形成了一定的教学风格，深受教研组成员以及学生的喜爱。在2021年5月，我又在奔牛实验小学进行了公开课展示，教授Unit6 Whose dress is this，教学环节新颖，内容扎实，获一致好评。故而，在2021年奔牛实小期末大会上，我获得了该校课堂考核二等奖及青蓝结对优秀师徒的相关奖项。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追求梦想要有行动力，更要有能力。2020年9月及2021年9月，我校教师大会上，两年中分别获得了优秀教育工作者和教学新秀的荣誉称号。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为进一步提高新北区英语教师的演讲水平，新北区于2021年4月承办了英语演讲比赛，我虽教龄尚短，但勤能补拙，反复排练，最终获得了一等奖的成绩。一堂好课离不开环节的精准设计，在第十五届蓝天杯中我取得了二等奖的成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420" w:firstLineChars="0"/>
        <w:jc w:val="both"/>
        <w:textAlignment w:val="auto"/>
        <w:rPr>
          <w:rFonts w:hint="eastAsia" w:ascii="宋体" w:hAnsi="宋体"/>
          <w:b/>
          <w:bCs/>
          <w:sz w:val="24"/>
          <w:szCs w:val="24"/>
          <w:lang w:val="en-US" w:eastAsia="zh-CN"/>
        </w:rPr>
      </w:pPr>
      <w:r>
        <w:rPr>
          <w:rFonts w:hint="eastAsia" w:ascii="宋体" w:hAnsi="宋体"/>
          <w:b/>
          <w:bCs/>
          <w:sz w:val="24"/>
          <w:szCs w:val="24"/>
          <w:lang w:val="en-US" w:eastAsia="zh-CN"/>
        </w:rPr>
        <w:t>梦想先行 科研引新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良好的行动能力的提升，需要我们不断学习、研究、反思。2021年9月，我结束了在实小的交流，回到本校，担任我校英语教研组长一职，这是一份新的挑战，更是一份更大的责任。在新的岗位上，需要更高的展位眼光，博学之，审问之，慎思之，明辨之，笃行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我主持的《基于学科育人价值建设情智英语的实践研究》已经通过了新北区十四五课题备案，同时我也</w:t>
      </w:r>
      <w:r>
        <w:rPr>
          <w:rFonts w:hint="eastAsia" w:ascii="宋体" w:hAnsi="宋体"/>
          <w:sz w:val="24"/>
          <w:szCs w:val="24"/>
        </w:rPr>
        <w:t>参与了培育室区级课题《基于核心素养的小学英语单元整</w:t>
      </w:r>
      <w:r>
        <w:rPr>
          <w:rFonts w:hint="eastAsia" w:ascii="宋体" w:hAnsi="宋体"/>
          <w:sz w:val="24"/>
          <w:szCs w:val="24"/>
          <w:lang w:val="en-US" w:eastAsia="zh-CN"/>
        </w:rPr>
        <w:t>体教学研究》。以课为基，发奋钻研，挖掘课堂不同的亮点。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“教而不研则浅，研而不教则空，研而不著则虚”。2020年10月，我撰写的《核心素养下小学英语信息化教学探究》一文也刊登于《科学咨询》第40期。本学期我也撰写了数篇论文参加了各项比赛。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420" w:firstLineChars="0"/>
        <w:jc w:val="both"/>
        <w:textAlignment w:val="auto"/>
        <w:rPr>
          <w:rFonts w:hint="eastAsia" w:ascii="宋体" w:hAnsi="宋体"/>
          <w:b/>
          <w:bCs/>
          <w:sz w:val="24"/>
          <w:szCs w:val="24"/>
          <w:lang w:val="en-US" w:eastAsia="zh-CN"/>
        </w:rPr>
      </w:pPr>
      <w:r>
        <w:rPr>
          <w:rFonts w:hint="eastAsia" w:ascii="宋体" w:hAnsi="宋体"/>
          <w:b/>
          <w:bCs/>
          <w:sz w:val="24"/>
          <w:szCs w:val="24"/>
          <w:lang w:val="en-US" w:eastAsia="zh-CN"/>
        </w:rPr>
        <w:t>学思结合 沉淀自我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学习是教师的基本生活样态，教师学习共同体是支撑教师专业发展的有效平台。为夯实英语学科知识，完善课题研究内容，在祁校长的带领下，</w:t>
      </w:r>
      <w:r>
        <w:rPr>
          <w:rFonts w:hint="eastAsia" w:ascii="宋体" w:hAnsi="宋体"/>
          <w:sz w:val="24"/>
          <w:szCs w:val="24"/>
        </w:rPr>
        <w:t>我阅读了</w:t>
      </w:r>
      <w:r>
        <w:rPr>
          <w:rFonts w:hint="eastAsia" w:ascii="宋体" w:hAnsi="宋体"/>
          <w:sz w:val="24"/>
          <w:szCs w:val="24"/>
          <w:lang w:val="en-US" w:eastAsia="zh-CN"/>
        </w:rPr>
        <w:t>祁校长推荐的</w:t>
      </w:r>
      <w:r>
        <w:rPr>
          <w:rFonts w:hint="eastAsia" w:ascii="宋体" w:hAnsi="宋体"/>
          <w:sz w:val="24"/>
          <w:szCs w:val="24"/>
        </w:rPr>
        <w:t>《核心素养</w:t>
      </w:r>
      <w:r>
        <w:rPr>
          <w:rFonts w:hint="eastAsia" w:ascii="宋体" w:hAnsi="宋体"/>
          <w:sz w:val="24"/>
          <w:szCs w:val="24"/>
          <w:lang w:val="en-US" w:eastAsia="zh-CN"/>
        </w:rPr>
        <w:t>导向</w:t>
      </w:r>
      <w:r>
        <w:rPr>
          <w:rFonts w:hint="eastAsia" w:ascii="宋体" w:hAnsi="宋体"/>
          <w:sz w:val="24"/>
          <w:szCs w:val="24"/>
        </w:rPr>
        <w:t>的课堂教学》、《深度学习：走向核心素养》</w:t>
      </w:r>
      <w:r>
        <w:rPr>
          <w:rFonts w:hint="eastAsia" w:ascii="宋体" w:hAnsi="宋体"/>
          <w:sz w:val="24"/>
          <w:szCs w:val="24"/>
          <w:lang w:eastAsia="zh-CN"/>
        </w:rPr>
        <w:t>、《</w:t>
      </w:r>
      <w:r>
        <w:rPr>
          <w:rFonts w:hint="eastAsia" w:ascii="宋体" w:hAnsi="宋体"/>
          <w:sz w:val="24"/>
          <w:szCs w:val="24"/>
          <w:lang w:val="en-US" w:eastAsia="zh-CN"/>
        </w:rPr>
        <w:t>语言与儿童</w:t>
      </w:r>
      <w:r>
        <w:rPr>
          <w:rFonts w:hint="eastAsia" w:ascii="宋体" w:hAnsi="宋体"/>
          <w:sz w:val="24"/>
          <w:szCs w:val="24"/>
          <w:lang w:eastAsia="zh-CN"/>
        </w:rPr>
        <w:t>》</w:t>
      </w:r>
      <w:r>
        <w:rPr>
          <w:rFonts w:hint="eastAsia" w:ascii="宋体" w:hAnsi="宋体"/>
          <w:sz w:val="24"/>
          <w:szCs w:val="24"/>
        </w:rPr>
        <w:t>等多本书籍，认真撰写读书心得。</w:t>
      </w:r>
      <w:r>
        <w:rPr>
          <w:rFonts w:hint="eastAsia" w:ascii="宋体" w:hAnsi="宋体"/>
          <w:sz w:val="24"/>
          <w:szCs w:val="24"/>
          <w:lang w:val="en-US" w:eastAsia="zh-CN"/>
        </w:rPr>
        <w:t>一次次培育室的在线读书分享，使我汲取养分，充实内心，对教学一次又一次产生新的想法。英语学科不仅要落于笔头，更要自信表达，每周钉钉的小王子英语打卡，形成了“英语角”，让我们这帮英语教师，在这个角落里聆听自我、聆听他人，不知不觉提升了口语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不同的专家，不同的风格，不同的经验，或具体详实，或科学严谨，在让我们孜孜不倦地学习、接受新知识、新内容的同时，也学习到了其它专家先进的经验和做法，为我们英语学科的教学工作奠定了坚实的基础。祁校长一次次邀请各校、各学科的专家，努力创造学习机会，助力培育室成员在缤纷的活动中摄取能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2" w:firstLineChars="200"/>
        <w:jc w:val="both"/>
        <w:textAlignment w:val="auto"/>
        <w:rPr>
          <w:rFonts w:hint="eastAsia" w:ascii="宋体" w:hAnsi="宋体"/>
          <w:b/>
          <w:bCs/>
          <w:sz w:val="24"/>
          <w:szCs w:val="24"/>
          <w:lang w:val="en-US" w:eastAsia="zh-CN"/>
        </w:rPr>
      </w:pPr>
      <w:r>
        <w:rPr>
          <w:rFonts w:hint="eastAsia" w:ascii="宋体" w:hAnsi="宋体"/>
          <w:b/>
          <w:bCs/>
          <w:sz w:val="24"/>
          <w:szCs w:val="24"/>
          <w:lang w:val="en-US" w:eastAsia="zh-CN"/>
        </w:rPr>
        <w:t>四、四有教师 伴生成长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习总书记在考察北京师范大学时发表了重要讲话，提出了新时代好教师的“四有”标准：有理想信念、有道德情操、有扎实学识、有仁爱之心。短短三年多，在我的教学生涯中，我带领孩子们参与了两次校级字母过关比赛，在比赛中，我班孩子几乎都取得了不小的提升，不少同学也获得了“字母小达人“称号。为充分调动学生对于英语的兴趣与激情，我班孩子积极参加各项市级、省级英语比赛，并在比赛中获得金奖等好成绩，在2021年1月，我也获得了“五彩星光</w:t>
      </w:r>
      <w:r>
        <w:rPr>
          <w:rFonts w:hint="default" w:ascii="宋体" w:hAnsi="宋体"/>
          <w:sz w:val="24"/>
          <w:szCs w:val="24"/>
          <w:lang w:val="en-US" w:eastAsia="zh-CN"/>
        </w:rPr>
        <w:t>”</w:t>
      </w:r>
      <w:r>
        <w:rPr>
          <w:rFonts w:hint="eastAsia" w:ascii="宋体" w:hAnsi="宋体"/>
          <w:sz w:val="24"/>
          <w:szCs w:val="24"/>
          <w:lang w:val="en-US" w:eastAsia="zh-CN"/>
        </w:rPr>
        <w:t>国际语言能力实践优秀指导老师称号。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李大钊说过：“凡事都要脚踏实地去作，不驰于空想，不骜于虚声，而惟以求真的态度作踏实的工夫。以此态度求学，则真理可明；以此态度作事，则功业可就。”我将以此为信条，谦虚、奋进、倾听、内省，在专业领域拼搏前进，扎实走好每一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3DAC3"/>
    <w:multiLevelType w:val="singleLevel"/>
    <w:tmpl w:val="6A93DA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3368"/>
    <w:rsid w:val="07131EBF"/>
    <w:rsid w:val="076369A2"/>
    <w:rsid w:val="096B2561"/>
    <w:rsid w:val="0E0D7668"/>
    <w:rsid w:val="11FC45A0"/>
    <w:rsid w:val="125A6BF4"/>
    <w:rsid w:val="1A8A4074"/>
    <w:rsid w:val="1AE13C5B"/>
    <w:rsid w:val="1C5823F6"/>
    <w:rsid w:val="1FC61D6D"/>
    <w:rsid w:val="216E7FC6"/>
    <w:rsid w:val="269E134D"/>
    <w:rsid w:val="273A59F5"/>
    <w:rsid w:val="2AE72708"/>
    <w:rsid w:val="2D8C63A3"/>
    <w:rsid w:val="2ED00512"/>
    <w:rsid w:val="3A5A5BBB"/>
    <w:rsid w:val="3E9E5F37"/>
    <w:rsid w:val="414B50E8"/>
    <w:rsid w:val="496374AD"/>
    <w:rsid w:val="4A6A6D04"/>
    <w:rsid w:val="4AE271AB"/>
    <w:rsid w:val="4EEB0A1E"/>
    <w:rsid w:val="50F935D0"/>
    <w:rsid w:val="5A1D5C12"/>
    <w:rsid w:val="5EF3152F"/>
    <w:rsid w:val="626544F2"/>
    <w:rsid w:val="657C3B5C"/>
    <w:rsid w:val="695010E3"/>
    <w:rsid w:val="698C6808"/>
    <w:rsid w:val="6BE02E3B"/>
    <w:rsid w:val="6FA35A48"/>
    <w:rsid w:val="73D553EB"/>
    <w:rsid w:val="77214045"/>
    <w:rsid w:val="7F88415D"/>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吱</cp:lastModifiedBy>
  <dcterms:modified xsi:type="dcterms:W3CDTF">2021-12-11T05:45:19Z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E748D10D953C4B34BDA09A3737A66687</vt:lpwstr>
  </property>
</Properties>
</file>