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40"/>
        </w:rPr>
      </w:pPr>
      <w:r>
        <w:rPr>
          <w:rFonts w:ascii="宋体" w:hAnsi="宋体" w:eastAsia="宋体" w:cs="宋体"/>
          <w:kern w:val="0"/>
          <w:sz w:val="36"/>
          <w:szCs w:val="36"/>
          <w:bdr w:val="none" w:color="auto" w:sz="0" w:space="0"/>
          <w:lang w:val="en-US" w:eastAsia="zh-CN" w:bidi="ar"/>
        </w:rPr>
        <w:br w:type="textWrapping"/>
      </w:r>
      <w:r>
        <w:rPr>
          <w:sz w:val="32"/>
          <w:szCs w:val="40"/>
          <w:lang w:val="en-US" w:eastAsia="zh-CN"/>
        </w:rPr>
        <w:t>逆向设计，养正求真</w:t>
      </w:r>
    </w:p>
    <w:p>
      <w:pPr>
        <w:jc w:val="center"/>
        <w:rPr>
          <w:rFonts w:hint="default" w:eastAsiaTheme="minorEastAsia"/>
          <w:sz w:val="28"/>
          <w:szCs w:val="36"/>
          <w:lang w:val="en-US" w:eastAsia="zh-Hans"/>
        </w:rPr>
      </w:pPr>
      <w:r>
        <w:rPr>
          <w:rFonts w:hint="eastAsia"/>
          <w:sz w:val="28"/>
          <w:szCs w:val="36"/>
        </w:rPr>
        <w:t>——《追求理解的教学设计》</w:t>
      </w:r>
      <w:r>
        <w:rPr>
          <w:rFonts w:hint="eastAsia"/>
          <w:sz w:val="28"/>
          <w:szCs w:val="36"/>
          <w:lang w:val="en-US" w:eastAsia="zh-Hans"/>
        </w:rPr>
        <w:t>学习心得</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t>教学设计，对一线教师而言并不陌生，但本书所强调的设计是“逆向设计”。平时我们对一节好课的评价标准粗略地概括为：目标明确、思路清晰、过程精、效果好。教学设计要关注“目标、过程、结果”这是常规思维。而所谓的逆向设计，则要求教师在思考如何开展教与学活动之前，先要努力思考此类学习要达到的目的到底是什么，以及哪些证据能够表明学习达到了目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r>
        <w:t>传统教学中，我们在进行教学设计时，在明确了教学目标之后紧接着就是教学活动的设计。而书中对我们的教学设计方式提出了一个新的挑战</w:t>
      </w:r>
      <w:r>
        <w:t>——</w:t>
      </w:r>
      <w:r>
        <w:t>“逆向设计”的理念。逆向设计分为三个阶段：确定预期结果、确定合适的评估证据、设计学习体验和教学。在明确教学目标之后，首先考虑的应该是学习将要达到什么样的目的，以及哪些证据可以表明学习达到了目的。有了这些预期结果，我们才能更加专注于有可能实现这些结果的内容、方法和活动。</w:t>
      </w:r>
      <w:r>
        <w:rPr>
          <w:rFonts w:hint="eastAsia"/>
          <w:lang w:val="en-US" w:eastAsia="zh-CN"/>
        </w:rPr>
        <w:t>这就要求设计者在制定目标之后首先思考以下几个问题：如何知道学生是否已经达到了预期结果？哪些证据能够证明学生的理解和掌握程度？我们以往的教学设计，往往只是从“内容、教材”的角度、“教学目标（结果）”的角度或从教师自身特点的角度来考虑。我们忽略了“评估证据”</w:t>
      </w:r>
      <w:r>
        <w:rPr>
          <w:rFonts w:hint="default"/>
          <w:lang w:eastAsia="zh-CN"/>
        </w:rPr>
        <w:t>。</w:t>
      </w:r>
      <w:r>
        <w:rPr>
          <w:rFonts w:hint="eastAsia"/>
          <w:lang w:val="en-US" w:eastAsia="zh-CN"/>
        </w:rPr>
        <w:t>这一环节，而“评估证据”一说，对“达成教学目标”的确非常重要。当设计提前或围绕“评估证据”来设计，则使得教学设计和教学过程的目标性更强。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t>利用逆向设计获得的最优的课堂设计要达到的最终目标是什么呢？那就是对知识的真正“理解”。何为理解？理解就是关于知识的迁移。何为迁移</w:t>
      </w:r>
      <w:r>
        <w:t>?在我们遇到“新”问题的时候，可以通过旧知和熟悉的内容衍生出来解决的方法，这就是迁移。对知识与技能的有效迁移能力是我们在不同的情景和问题面前创造性地、灵活地、流畅地应用所学知识的能力</w:t>
      </w:r>
      <w: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本书还有很多值得我们学习的地方，给我们以后的教学设计提供了很好的理论指导和设计启示。本书最后一章写到“行动胜于空谈”。“纸上得来终觉浅，绝知此事要躬行”</w:t>
      </w:r>
      <w:r>
        <w:rPr>
          <w:rFonts w:hint="default"/>
          <w:lang w:eastAsia="zh-CN"/>
        </w:rPr>
        <w:t>，</w:t>
      </w:r>
      <w:r>
        <w:rPr>
          <w:rFonts w:hint="eastAsia"/>
          <w:lang w:val="en-US" w:eastAsia="zh-CN"/>
        </w:rPr>
        <w:t>教学设计也要“养正求真”，那就让我们行动起来吧！</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altName w:val="苹方-简"/>
    <w:panose1 w:val="00000000000000000000"/>
    <w:charset w:val="00"/>
    <w:family w:val="auto"/>
    <w:pitch w:val="default"/>
    <w:sig w:usb0="00000000" w:usb1="00000000" w:usb2="00000000" w:usb3="00000000" w:csb0="00000000" w:csb1="00000000"/>
  </w:font>
  <w:font w:name=".PingFangSC-Regular">
    <w:altName w:val="苹方-简"/>
    <w:panose1 w:val="00000000000000000000"/>
    <w:charset w:val="00"/>
    <w:family w:val="auto"/>
    <w:pitch w:val="default"/>
    <w:sig w:usb0="00000000" w:usb1="00000000" w:usb2="00000000" w:usb3="00000000" w:csb0="00000000" w:csb1="00000000"/>
  </w:font>
  <w:font w:name="UICTFontTextStyleBody">
    <w:altName w:val="苹方-简"/>
    <w:panose1 w:val="00000000000000000000"/>
    <w:charset w:val="00"/>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E97F0"/>
    <w:rsid w:val="65FE97F0"/>
    <w:rsid w:val="BFF3E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p1"/>
    <w:basedOn w:val="1"/>
    <w:uiPriority w:val="0"/>
    <w:pPr>
      <w:spacing w:before="0" w:beforeAutospacing="0" w:after="0" w:afterAutospacing="0"/>
      <w:ind w:left="0" w:right="0"/>
      <w:jc w:val="left"/>
    </w:pPr>
    <w:rPr>
      <w:rFonts w:ascii=".pingfang sc" w:hAnsi=".pingfang sc" w:eastAsia=".pingfang sc" w:cs=".pingfang sc"/>
      <w:kern w:val="0"/>
      <w:sz w:val="34"/>
      <w:szCs w:val="34"/>
      <w:lang w:val="en-US" w:eastAsia="zh-CN" w:bidi="ar"/>
    </w:rPr>
  </w:style>
  <w:style w:type="character" w:customStyle="1" w:styleId="6">
    <w:name w:val="s1"/>
    <w:basedOn w:val="4"/>
    <w:uiPriority w:val="0"/>
    <w:rPr>
      <w:rFonts w:ascii=".PingFangSC-Regular" w:hAnsi=".PingFangSC-Regular" w:eastAsia=".PingFangSC-Regular" w:cs=".PingFangSC-Regular"/>
      <w:sz w:val="34"/>
      <w:szCs w:val="34"/>
    </w:rPr>
  </w:style>
  <w:style w:type="character" w:customStyle="1" w:styleId="7">
    <w:name w:val="s2"/>
    <w:basedOn w:val="4"/>
    <w:uiPriority w:val="0"/>
    <w:rPr>
      <w:rFonts w:ascii="UICTFontTextStyleBody" w:hAnsi="UICTFontTextStyleBody" w:eastAsia="UICTFontTextStyleBody" w:cs="UICTFontTextStyleBody"/>
      <w:sz w:val="34"/>
      <w:szCs w:val="34"/>
    </w:rPr>
  </w:style>
  <w:style w:type="paragraph" w:customStyle="1" w:styleId="8">
    <w:name w:val="p2"/>
    <w:basedOn w:val="1"/>
    <w:uiPriority w:val="0"/>
    <w:pPr>
      <w:spacing w:before="0" w:beforeAutospacing="0" w:after="0" w:afterAutospacing="0"/>
      <w:ind w:left="0" w:right="0"/>
      <w:jc w:val="left"/>
    </w:pPr>
    <w:rPr>
      <w:rFonts w:ascii=".applesystemuifont" w:hAnsi=".applesystemuifont" w:eastAsia=".applesystemuifont" w:cs=".applesystemuifont"/>
      <w:kern w:val="0"/>
      <w:sz w:val="34"/>
      <w:szCs w:val="3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2023-03-21T08:15:00Z</dcterms:created>
  <dc:creator>✨假装在加拿大。</dc:creator>
  <cp:lastModifiedBy>✨假装在加拿大。</cp:lastModifiedBy>
  <dcterms:modified xsi:type="dcterms:W3CDTF">2023-03-21T08:36:08Z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C0E51B6E44EFDB8308F71864BCC71C70</vt:lpwstr>
  </property>
</Properties>
</file>