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/>
        <w:jc w:val="center"/>
        <w:rPr>
          <w:rFonts w:hint="eastAsia" w:eastAsia="华文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数数、数的组成</w:t>
      </w:r>
      <w:r>
        <w:rPr>
          <w:rFonts w:hint="eastAsia"/>
          <w:b/>
          <w:sz w:val="24"/>
          <w:lang w:val="en-US" w:eastAsia="zh-CN"/>
        </w:rPr>
        <w:t>教学反思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cs="宋体"/>
          <w:color w:val="494949"/>
          <w:kern w:val="0"/>
          <w:sz w:val="24"/>
        </w:rPr>
      </w:pPr>
      <w:bookmarkStart w:id="1" w:name="_GoBack"/>
      <w:bookmarkEnd w:id="1"/>
      <w:r>
        <w:rPr>
          <w:rFonts w:hint="eastAsia" w:ascii="宋体" w:hAnsi="宋体" w:cs="宋体"/>
          <w:color w:val="000000"/>
          <w:kern w:val="0"/>
          <w:sz w:val="24"/>
          <w:szCs w:val="21"/>
        </w:rPr>
        <w:t>100以内数的认识是在学生已学20以内数的基础之上所学的，并且对于100以内的数，学生也已在生活中积累了较为丰富的感性认知。因此我非常关注学生的原有经验，在学生充分展示已有认知的基础上进行引导，如在课一开始我就请学生先说说20以内数的组成，让他们回忆以前所学的知识，</w:t>
      </w:r>
      <w:bookmarkStart w:id="0" w:name="OLE_LINK4"/>
      <w:r>
        <w:rPr>
          <w:rFonts w:hint="eastAsia" w:ascii="宋体" w:hAnsi="宋体" w:cs="宋体"/>
          <w:color w:val="000000"/>
          <w:kern w:val="0"/>
          <w:sz w:val="24"/>
          <w:szCs w:val="21"/>
        </w:rPr>
        <w:t>在原有的基础上学习新知，一步一步深入探究。接着又从学生感兴趣的数小棒入手，先依据自己的生活经验学着数100根小棒，通过观察发现部分学生有自己数数的好方法时，再请学生上台展示数数的方法，其他学生认真观察。在展示数数的过程中，我不时的相机指导，肯定了他们10根10根数的方法后，要求他们每10根扎成一捆，最后10捆再扎成一大捆，形象地再现了10个一是一十，10个百是一百。于是全班同学学着数小棒，再一次展现10捆小棒时，引导观察数好的小棒，说说看懂了什么？比较顺畅地理解了10个一是一十，10个十是一百。</w:t>
      </w:r>
    </w:p>
    <w:bookmarkEnd w:id="0"/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cs="宋体"/>
          <w:color w:val="494949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  <w:szCs w:val="21"/>
        </w:rPr>
        <w:t>在教学过程中，我针对学生的知识基础和认知特点，力求让学生在猜数中建立数感，先让学生感知10颗瓜子有多少，再让学生感知20颗有多少，最后让学生估计这么一大堆瓜子的有多少颗。最后，让小朋友感受百羊图等，使学生了解到生活中常常需要估数能力，也有利于学生对估算方法的体验，建立学生的数感。</w:t>
      </w:r>
    </w:p>
    <w:p>
      <w:pPr>
        <w:widowControl/>
        <w:spacing w:before="156" w:beforeLines="50" w:after="156" w:afterLines="50"/>
        <w:jc w:val="left"/>
        <w:rPr>
          <w:rFonts w:ascii="宋体" w:hAnsi="宋体" w:cs="宋体"/>
          <w:color w:val="494949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教学中存在的诸多问题</w:t>
      </w:r>
    </w:p>
    <w:p>
      <w:pPr>
        <w:widowControl/>
        <w:spacing w:before="156" w:beforeLines="50" w:after="156" w:afterLines="50"/>
        <w:ind w:firstLine="480" w:firstLineChars="200"/>
        <w:jc w:val="left"/>
        <w:rPr>
          <w:rFonts w:ascii="宋体" w:hAnsi="宋体" w:cs="宋体"/>
          <w:color w:val="494949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整堂课虽然气氛活跃，但课堂中还是存在许多的问题。在学生第一次数100根小棒时，由于事先没有提示过学生如何才能有效快速地数，导致数数时费时较多，造成后面的学习过程较紧张。学习数的组成时，虽然学生理解的很好，但是如果能有时间让学生自己来摆摆小棒，而不是简单地看课件也许更能照顾到后进学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MWNkZmE5MThkYjNiMzk4OGQ1ODAyZWMzZDgzMWQifQ=="/>
  </w:docVars>
  <w:rsids>
    <w:rsidRoot w:val="788D2105"/>
    <w:rsid w:val="788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宋体" w:hAnsi="华文宋体" w:eastAsia="华文宋体" w:cs="华文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2023-03-29T02:14:00Z</dcterms:created>
  <dc:creator>86189</dc:creator>
  <cp:lastModifiedBy>86189</cp:lastModifiedBy>
  <dcterms:modified xsi:type="dcterms:W3CDTF">2023-03-29T02:16:51Z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C52B56DD547741CCB6B594B92F40DF24</vt:lpwstr>
  </property>
</Properties>
</file>