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E5" w:rsidRDefault="00957DE5" w:rsidP="00957DE5">
      <w:pPr>
        <w:jc w:val="center"/>
        <w:outlineLvl w:val="0"/>
        <w:rPr>
          <w:rFonts w:hint="eastAsia"/>
          <w:b/>
          <w:sz w:val="60"/>
        </w:rPr>
      </w:pPr>
      <w:r>
        <w:rPr>
          <w:rFonts w:eastAsia="黑体" w:hint="eastAsia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 w:rsidR="00957DE5" w:rsidRDefault="00957DE5" w:rsidP="00957DE5"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>申</w:t>
      </w:r>
      <w:r>
        <w:rPr>
          <w:rFonts w:hint="eastAsia"/>
          <w:b/>
          <w:sz w:val="60"/>
        </w:rPr>
        <w:t xml:space="preserve"> </w:t>
      </w:r>
      <w:r>
        <w:rPr>
          <w:rFonts w:hint="eastAsia"/>
          <w:b/>
          <w:sz w:val="60"/>
        </w:rPr>
        <w:t>报</w:t>
      </w:r>
      <w:r>
        <w:rPr>
          <w:rFonts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评</w:t>
      </w:r>
      <w:r>
        <w:rPr>
          <w:rFonts w:ascii="文鼎大标宋简"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审</w:t>
      </w:r>
      <w:r>
        <w:rPr>
          <w:rFonts w:ascii="文鼎大标宋简"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书</w:t>
      </w:r>
    </w:p>
    <w:p w:rsidR="00957DE5" w:rsidRDefault="00957DE5" w:rsidP="00957DE5">
      <w:pPr>
        <w:jc w:val="center"/>
        <w:rPr>
          <w:rFonts w:eastAsia="黑体" w:hint="eastAsia"/>
        </w:rPr>
      </w:pPr>
    </w:p>
    <w:p w:rsidR="00957DE5" w:rsidRDefault="00957DE5" w:rsidP="00957DE5">
      <w:pPr>
        <w:jc w:val="center"/>
        <w:rPr>
          <w:rFonts w:eastAsia="黑体" w:hint="eastAsia"/>
        </w:rPr>
      </w:pPr>
    </w:p>
    <w:p w:rsidR="00957DE5" w:rsidRDefault="00957DE5" w:rsidP="00957DE5">
      <w:pPr>
        <w:jc w:val="center"/>
        <w:rPr>
          <w:rFonts w:eastAsia="黑体" w:hint="eastAsia"/>
        </w:rPr>
      </w:pPr>
    </w:p>
    <w:p w:rsidR="00957DE5" w:rsidRDefault="00957DE5" w:rsidP="00957DE5">
      <w:pPr>
        <w:jc w:val="center"/>
        <w:rPr>
          <w:rFonts w:eastAsia="黑体" w:hint="eastAsia"/>
        </w:rPr>
      </w:pPr>
    </w:p>
    <w:p w:rsidR="00957DE5" w:rsidRDefault="00957DE5" w:rsidP="00957DE5">
      <w:pPr>
        <w:jc w:val="center"/>
        <w:rPr>
          <w:rFonts w:eastAsia="黑体" w:hint="eastAsia"/>
          <w:sz w:val="28"/>
        </w:rPr>
      </w:pPr>
    </w:p>
    <w:p w:rsidR="00957DE5" w:rsidRDefault="00957DE5" w:rsidP="00957DE5">
      <w:pPr>
        <w:spacing w:line="360" w:lineRule="exact"/>
        <w:jc w:val="center"/>
        <w:rPr>
          <w:rFonts w:eastAsia="仿宋_GB2312"/>
        </w:rPr>
      </w:pPr>
    </w:p>
    <w:p w:rsidR="00957DE5" w:rsidRDefault="00957DE5" w:rsidP="00957DE5">
      <w:pPr>
        <w:spacing w:line="360" w:lineRule="exact"/>
        <w:jc w:val="center"/>
        <w:rPr>
          <w:rFonts w:eastAsia="仿宋_GB2312"/>
        </w:rPr>
      </w:pPr>
    </w:p>
    <w:p w:rsidR="00957DE5" w:rsidRDefault="00957DE5" w:rsidP="00957DE5">
      <w:pPr>
        <w:spacing w:line="360" w:lineRule="exact"/>
        <w:jc w:val="center"/>
        <w:rPr>
          <w:rFonts w:eastAsia="仿宋_GB2312"/>
        </w:rPr>
      </w:pPr>
    </w:p>
    <w:p w:rsidR="00957DE5" w:rsidRDefault="00957DE5" w:rsidP="00957DE5">
      <w:pPr>
        <w:spacing w:line="360" w:lineRule="exact"/>
        <w:jc w:val="center"/>
        <w:rPr>
          <w:rFonts w:eastAsia="仿宋_GB2312" w:hint="eastAsia"/>
        </w:rPr>
      </w:pPr>
    </w:p>
    <w:p w:rsidR="00957DE5" w:rsidRDefault="00957DE5" w:rsidP="00957DE5">
      <w:pPr>
        <w:spacing w:line="360" w:lineRule="exact"/>
        <w:ind w:firstLineChars="300" w:firstLine="960"/>
        <w:outlineLvl w:val="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课题名称</w:t>
      </w:r>
      <w:r>
        <w:rPr>
          <w:rFonts w:ascii="仿宋" w:eastAsia="仿宋" w:hAnsi="仿宋" w:cs="仿宋" w:hint="eastAsia"/>
          <w:sz w:val="32"/>
          <w:u w:val="single"/>
        </w:rPr>
        <w:t xml:space="preserve">     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  <w:u w:val="single"/>
        </w:rPr>
        <w:t>低年级守纪意识与习惯养成的实践</w:t>
      </w:r>
      <w:r>
        <w:rPr>
          <w:rFonts w:ascii="宋体" w:hAnsi="宋体" w:cs="宋体" w:hint="eastAsia"/>
          <w:bCs/>
          <w:sz w:val="30"/>
          <w:szCs w:val="30"/>
          <w:u w:val="single"/>
        </w:rPr>
        <w:t>研究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0"/>
          <w:u w:val="single"/>
        </w:rPr>
        <w:t xml:space="preserve">      </w:t>
      </w:r>
    </w:p>
    <w:p w:rsidR="00957DE5" w:rsidRDefault="00957DE5" w:rsidP="00957DE5">
      <w:pPr>
        <w:spacing w:line="360" w:lineRule="exact"/>
        <w:jc w:val="center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 xml:space="preserve">     </w:t>
      </w:r>
    </w:p>
    <w:p w:rsidR="00957DE5" w:rsidRDefault="00957DE5" w:rsidP="00957DE5">
      <w:pPr>
        <w:spacing w:line="360" w:lineRule="exact"/>
        <w:ind w:firstLineChars="300" w:firstLine="960"/>
        <w:outlineLvl w:val="0"/>
        <w:rPr>
          <w:rFonts w:ascii="仿宋" w:eastAsia="仿宋" w:hAnsi="仿宋" w:cs="仿宋" w:hint="eastAsia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课题负责人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徐群                     </w:t>
      </w:r>
    </w:p>
    <w:p w:rsidR="00957DE5" w:rsidRDefault="00957DE5" w:rsidP="00957DE5">
      <w:pPr>
        <w:spacing w:line="360" w:lineRule="exact"/>
        <w:jc w:val="center"/>
        <w:rPr>
          <w:rFonts w:ascii="仿宋" w:eastAsia="仿宋" w:hAnsi="仿宋" w:cs="仿宋" w:hint="eastAsia"/>
        </w:rPr>
      </w:pPr>
    </w:p>
    <w:p w:rsidR="00957DE5" w:rsidRDefault="00957DE5" w:rsidP="00957DE5">
      <w:pPr>
        <w:spacing w:line="360" w:lineRule="exact"/>
        <w:ind w:firstLineChars="300" w:firstLine="960"/>
        <w:outlineLvl w:val="0"/>
        <w:rPr>
          <w:rFonts w:ascii="仿宋" w:eastAsia="仿宋" w:hAnsi="仿宋" w:cs="仿宋" w:hint="eastAsia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所在单位</w:t>
      </w:r>
      <w:r>
        <w:rPr>
          <w:rFonts w:ascii="仿宋" w:eastAsia="仿宋" w:hAnsi="仿宋" w:cs="仿宋" w:hint="eastAsia"/>
          <w:sz w:val="32"/>
          <w:u w:val="single"/>
        </w:rPr>
        <w:t xml:space="preserve">          常州市三河口小学                     </w:t>
      </w:r>
    </w:p>
    <w:p w:rsidR="00957DE5" w:rsidRDefault="00957DE5" w:rsidP="00957DE5">
      <w:pPr>
        <w:spacing w:line="360" w:lineRule="exact"/>
        <w:ind w:firstLineChars="300" w:firstLine="960"/>
        <w:outlineLvl w:val="0"/>
        <w:rPr>
          <w:rFonts w:ascii="仿宋" w:eastAsia="仿宋" w:hAnsi="仿宋" w:cs="仿宋" w:hint="eastAsia"/>
          <w:sz w:val="32"/>
          <w:u w:val="single"/>
        </w:rPr>
      </w:pPr>
    </w:p>
    <w:p w:rsidR="00957DE5" w:rsidRDefault="00957DE5" w:rsidP="00957DE5">
      <w:pPr>
        <w:spacing w:line="360" w:lineRule="exact"/>
        <w:ind w:firstLineChars="300" w:firstLine="960"/>
        <w:outlineLvl w:val="0"/>
        <w:rPr>
          <w:rFonts w:ascii="仿宋" w:eastAsia="仿宋" w:hAnsi="仿宋" w:cs="仿宋" w:hint="eastAsia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研究学科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</w:t>
      </w:r>
      <w:r w:rsidR="00006CA1">
        <w:rPr>
          <w:rFonts w:ascii="仿宋" w:eastAsia="仿宋" w:hAnsi="仿宋" w:cs="仿宋" w:hint="eastAsia"/>
          <w:sz w:val="32"/>
          <w:u w:val="single"/>
        </w:rPr>
        <w:t>语文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</w:t>
      </w:r>
    </w:p>
    <w:p w:rsidR="00957DE5" w:rsidRDefault="00957DE5" w:rsidP="00957DE5">
      <w:pPr>
        <w:spacing w:line="360" w:lineRule="exact"/>
        <w:rPr>
          <w:rFonts w:ascii="仿宋" w:eastAsia="仿宋" w:hAnsi="仿宋" w:cs="仿宋" w:hint="eastAsia"/>
        </w:rPr>
      </w:pPr>
    </w:p>
    <w:p w:rsidR="00957DE5" w:rsidRDefault="00957DE5" w:rsidP="00957DE5">
      <w:pPr>
        <w:spacing w:line="360" w:lineRule="exact"/>
        <w:ind w:firstLineChars="300" w:firstLine="960"/>
        <w:outlineLvl w:val="0"/>
        <w:rPr>
          <w:rFonts w:ascii="仿宋" w:eastAsia="仿宋" w:hAnsi="仿宋" w:cs="仿宋" w:hint="eastAsia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填表日期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2023.3                       </w:t>
      </w:r>
    </w:p>
    <w:p w:rsidR="00957DE5" w:rsidRDefault="00957DE5" w:rsidP="00957DE5">
      <w:pPr>
        <w:spacing w:line="36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</w:t>
      </w:r>
    </w:p>
    <w:p w:rsidR="00957DE5" w:rsidRDefault="00957DE5" w:rsidP="00957DE5">
      <w:pPr>
        <w:spacing w:line="360" w:lineRule="exact"/>
        <w:ind w:firstLineChars="300" w:firstLine="96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拟结题时间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2023.6                </w:t>
      </w:r>
      <w:r>
        <w:rPr>
          <w:rFonts w:ascii="仿宋" w:eastAsia="仿宋" w:hAnsi="仿宋" w:cs="仿宋" w:hint="eastAsia"/>
          <w:sz w:val="32"/>
        </w:rPr>
        <w:t xml:space="preserve"> </w:t>
      </w:r>
    </w:p>
    <w:p w:rsidR="00957DE5" w:rsidRDefault="00957DE5" w:rsidP="00957DE5">
      <w:pPr>
        <w:spacing w:line="360" w:lineRule="exact"/>
        <w:jc w:val="center"/>
        <w:outlineLvl w:val="0"/>
        <w:rPr>
          <w:rFonts w:ascii="宋体" w:hAnsi="宋体" w:hint="eastAsia"/>
          <w:sz w:val="32"/>
        </w:rPr>
      </w:pPr>
    </w:p>
    <w:p w:rsidR="00957DE5" w:rsidRDefault="00957DE5" w:rsidP="00957DE5">
      <w:pPr>
        <w:jc w:val="center"/>
        <w:outlineLvl w:val="0"/>
        <w:rPr>
          <w:rFonts w:ascii="宋体" w:hAnsi="宋体" w:hint="eastAsia"/>
          <w:sz w:val="32"/>
        </w:rPr>
      </w:pPr>
    </w:p>
    <w:p w:rsidR="00957DE5" w:rsidRDefault="00957DE5" w:rsidP="00957DE5">
      <w:pPr>
        <w:jc w:val="center"/>
        <w:outlineLvl w:val="0"/>
        <w:rPr>
          <w:rFonts w:ascii="宋体" w:hAnsi="宋体" w:hint="eastAsia"/>
          <w:sz w:val="32"/>
        </w:rPr>
      </w:pPr>
    </w:p>
    <w:p w:rsidR="00957DE5" w:rsidRDefault="00957DE5" w:rsidP="00957DE5">
      <w:pPr>
        <w:widowControl/>
        <w:spacing w:line="360" w:lineRule="auto"/>
        <w:jc w:val="left"/>
        <w:rPr>
          <w:rFonts w:ascii="ˎ̥" w:hAnsi="ˎ̥" w:cs="宋体" w:hint="eastAsia"/>
          <w:b/>
          <w:bCs/>
          <w:kern w:val="0"/>
          <w:sz w:val="28"/>
          <w:szCs w:val="28"/>
        </w:rPr>
      </w:pPr>
    </w:p>
    <w:p w:rsidR="006D436C" w:rsidRDefault="005D5ABF">
      <w:pPr>
        <w:jc w:val="center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常州市三河口小学教师发展中心制</w:t>
      </w:r>
    </w:p>
    <w:p w:rsidR="006D436C" w:rsidRDefault="006D436C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6D436C" w:rsidRDefault="006D436C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6D436C" w:rsidRDefault="006D436C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6D436C" w:rsidRDefault="006D436C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6D436C" w:rsidRDefault="005D5ABF">
      <w:pPr>
        <w:widowControl/>
        <w:jc w:val="center"/>
        <w:rPr>
          <w:rFonts w:ascii="黑体" w:eastAsia="黑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常州市三河口小学教师个人小课题研究申报表</w:t>
      </w:r>
    </w:p>
    <w:p w:rsidR="006D436C" w:rsidRDefault="005D5ABF">
      <w:pPr>
        <w:widowControl/>
        <w:spacing w:line="320" w:lineRule="atLeast"/>
        <w:jc w:val="left"/>
        <w:rPr>
          <w:rFonts w:asciiTheme="minorEastAsia" w:eastAsiaTheme="minorEastAsia" w:hAnsiTheme="minorEastAsia" w:cs="宋体"/>
          <w:color w:val="222222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222222"/>
          <w:kern w:val="0"/>
          <w:sz w:val="24"/>
        </w:rPr>
        <w:t>编号：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080"/>
        <w:gridCol w:w="720"/>
        <w:gridCol w:w="1080"/>
        <w:gridCol w:w="1303"/>
        <w:gridCol w:w="1054"/>
        <w:gridCol w:w="703"/>
        <w:gridCol w:w="1521"/>
      </w:tblGrid>
      <w:tr w:rsidR="006D436C">
        <w:trPr>
          <w:trHeight w:hRule="exact" w:val="62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</w:t>
            </w: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6D436C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</w:t>
            </w: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任教年级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13861063736</w:t>
            </w:r>
          </w:p>
        </w:tc>
      </w:tr>
      <w:tr w:rsidR="006D436C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/>
                <w:sz w:val="24"/>
              </w:rPr>
              <w:t>低年级守纪律意识与习惯养成的实践研究</w:t>
            </w:r>
          </w:p>
        </w:tc>
      </w:tr>
      <w:tr w:rsidR="006D436C">
        <w:trPr>
          <w:trHeight w:hRule="exact" w:val="317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Pr="00957DE5" w:rsidRDefault="005D5ABF">
            <w:pPr>
              <w:widowControl/>
              <w:spacing w:line="44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实践教学中，小学生在日常课堂上表现出的随意性、无组织、无纪律的情况越来越突出，在课外游戏时普遍有行为霸道、不懂谦让的倾向；</w:t>
            </w: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低年级学生</w:t>
            </w: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规则意识比较淡薄，遵守规则的习惯养成比较欠缺。如何形成并不断提高小学生的规则意识？如何在小学生日常学习、生活中养成规则习惯？是值得思考的问题，因此特提出对本</w:t>
            </w: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课题</w:t>
            </w: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的研究。</w:t>
            </w:r>
          </w:p>
          <w:p w:rsidR="006D436C" w:rsidRPr="00957DE5" w:rsidRDefault="005D5AB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7D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俗话说：“无规矩不成方圆。”学生若是不守规，校园就不会如此和谐自然。由此可见，养成守纪律的好习惯是多么的重要。</w:t>
            </w:r>
          </w:p>
        </w:tc>
      </w:tr>
      <w:tr w:rsidR="006D436C">
        <w:trPr>
          <w:trHeight w:hRule="exact" w:val="238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守纪律：遵守纪律，一般指遵守学校的各项规章制度。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意识：指人们对外界和自身的觉察与关注程度。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习惯：意思是指积久养成的生活、学习方式。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守纪律意识与习惯：拥有遵守纪律的想法，并且在生活学习中能遵守学校的各种规章制度。</w:t>
            </w:r>
          </w:p>
        </w:tc>
      </w:tr>
      <w:tr w:rsidR="006D436C">
        <w:trPr>
          <w:trHeight w:hRule="exact" w:val="280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研究本课题的主要理论依据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400" w:lineRule="exact"/>
              <w:ind w:firstLineChars="255" w:firstLine="61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《让守纪成为一种习惯》</w:t>
            </w:r>
          </w:p>
          <w:p w:rsidR="006D436C" w:rsidRDefault="005D5ABF">
            <w:pPr>
              <w:widowControl/>
              <w:spacing w:line="400" w:lineRule="exact"/>
              <w:ind w:firstLineChars="255" w:firstLine="61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《做一个老练的新班主任》</w:t>
            </w:r>
          </w:p>
          <w:p w:rsidR="006D436C" w:rsidRDefault="005D5ABF">
            <w:pPr>
              <w:widowControl/>
              <w:spacing w:line="400" w:lineRule="exact"/>
              <w:ind w:firstLineChars="255" w:firstLine="61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《一个学期打造卓越班级》</w:t>
            </w:r>
          </w:p>
          <w:p w:rsidR="006D436C" w:rsidRDefault="005D5ABF">
            <w:pPr>
              <w:widowControl/>
              <w:spacing w:line="400" w:lineRule="exact"/>
              <w:ind w:firstLineChars="255" w:firstLine="61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天养成好习惯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  <w:p w:rsidR="006D436C" w:rsidRDefault="005D5ABF">
            <w:pPr>
              <w:widowControl/>
              <w:spacing w:line="400" w:lineRule="exact"/>
              <w:ind w:firstLineChars="255" w:firstLine="61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《小学生的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个好习惯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  <w:p w:rsidR="006D436C" w:rsidRDefault="006D436C">
            <w:pPr>
              <w:widowControl/>
              <w:spacing w:after="75"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6D436C">
        <w:trPr>
          <w:trHeight w:hRule="exact" w:val="187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:rsidR="006D436C" w:rsidRDefault="005D5ABF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了解小学生课上、课下遵守纪律的情况，分析出造成这种情况的原因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帮助小学生更好的了解、理解各种规则知识，以及这些规则对自己学习、生活的重要性。采取各种形式有效的教育途径和方法。在认识规则知识的基础上，探索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出形成小学生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和习惯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的有效策略。</w:t>
            </w:r>
          </w:p>
        </w:tc>
      </w:tr>
      <w:tr w:rsidR="006D436C">
        <w:trPr>
          <w:trHeight w:val="105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研究</w:t>
            </w:r>
          </w:p>
          <w:p w:rsidR="006D436C" w:rsidRDefault="005D5ABF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行动研究法。在分析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(6)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意识与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现状的基础上，制定相应的行动计划和策略，在日常教学中运用并观察效果，根据实际效果，不断完善对策，深入研究。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问卷调查法。以问卷的形式，向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(6)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的学生调查了解小学生的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意识与习惯的现状。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访谈法。以口头或书面的形式，向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(6)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的各任课老师及个别学生的家长谈话交流，了解学生在校内外遵守各项规则的情况。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个案研究法。针对规则意识与规则习惯都比较差的学生，进行个别有针对性的帮助、辅导、并总结经验教训。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文献法。查阅相关文献资料，了解同类课题的研究现状，学习相关理论，为本课题提供借鉴，为创造性研究并解决问题奠定基础。</w:t>
            </w:r>
          </w:p>
        </w:tc>
      </w:tr>
      <w:tr w:rsidR="006D436C">
        <w:trPr>
          <w:trHeight w:val="311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:rsidR="006D436C" w:rsidRDefault="005D5AB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第一阶段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前期准备阶段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运用调查研究的方法，了解我校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意识与的现状，为课题研究提供充足的事实依据，明确研究的主攻方向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。同时运用文献研究，搜集整理运用国内外与课题有关的教育理论，为课题研究提供科学的理论依据。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第二阶段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实施研究阶段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运用适合本课题研究的各种方法，收集积累资料，统计分析，运行操作，积极探索出小学生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意识形成与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习惯养成的有效策略。并在实际学习、生活中反复运用，不断完善。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第三阶段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总结结题阶段</w:t>
            </w:r>
          </w:p>
          <w:p w:rsidR="006D436C" w:rsidRDefault="005D5ABF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汇总各种研究资料，分析比较，归纳整理出小学生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意识形成与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习惯养成的策略的成功做法和有益经验，撰写结题报告，完成结题工作。</w:t>
            </w:r>
          </w:p>
        </w:tc>
      </w:tr>
      <w:tr w:rsidR="006D436C">
        <w:trPr>
          <w:trHeight w:val="20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预期成果</w:t>
            </w:r>
          </w:p>
          <w:p w:rsidR="006D436C" w:rsidRDefault="005D5AB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numPr>
                <w:ilvl w:val="0"/>
                <w:numId w:val="1"/>
              </w:numPr>
              <w:spacing w:line="280" w:lineRule="exact"/>
              <w:ind w:right="1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收集整理课题研究过程中的典型案例。</w:t>
            </w:r>
          </w:p>
          <w:p w:rsidR="006D436C" w:rsidRDefault="005D5ABF">
            <w:pPr>
              <w:widowControl/>
              <w:numPr>
                <w:ilvl w:val="0"/>
                <w:numId w:val="1"/>
              </w:numPr>
              <w:spacing w:line="280" w:lineRule="exact"/>
              <w:ind w:right="1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撰写有关论文。</w:t>
            </w:r>
          </w:p>
          <w:p w:rsidR="006D436C" w:rsidRDefault="005D5ABF">
            <w:pPr>
              <w:widowControl/>
              <w:numPr>
                <w:ilvl w:val="0"/>
                <w:numId w:val="1"/>
              </w:numPr>
              <w:spacing w:line="280" w:lineRule="exact"/>
              <w:ind w:right="120" w:firstLineChars="200" w:firstLine="4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撰写课题结题报告。</w:t>
            </w:r>
          </w:p>
        </w:tc>
      </w:tr>
      <w:tr w:rsidR="006D436C">
        <w:trPr>
          <w:trHeight w:val="169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5D5AB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学校意见</w:t>
            </w:r>
          </w:p>
          <w:p w:rsidR="006D436C" w:rsidRDefault="006D436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6C" w:rsidRDefault="006D436C">
            <w:pPr>
              <w:widowControl/>
              <w:spacing w:line="280" w:lineRule="exact"/>
              <w:ind w:right="120"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436C" w:rsidRDefault="006D436C">
            <w:pPr>
              <w:widowControl/>
              <w:spacing w:line="28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D436C" w:rsidRDefault="005D5ABF" w:rsidP="00957DE5">
            <w:pPr>
              <w:widowControl/>
              <w:spacing w:line="28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名（章）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57DE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957DE5">
              <w:rPr>
                <w:rFonts w:ascii="宋体" w:hAnsi="宋体" w:cs="宋体" w:hint="eastAsia"/>
                <w:color w:val="000000"/>
                <w:kern w:val="0"/>
                <w:sz w:val="24"/>
              </w:rPr>
              <w:t>29  日</w:t>
            </w:r>
          </w:p>
        </w:tc>
      </w:tr>
    </w:tbl>
    <w:p w:rsidR="006D436C" w:rsidRDefault="006D436C">
      <w:bookmarkStart w:id="0" w:name="_GoBack"/>
      <w:bookmarkEnd w:id="0"/>
    </w:p>
    <w:sectPr w:rsidR="006D436C" w:rsidSect="006D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BF" w:rsidRDefault="005D5ABF" w:rsidP="00957DE5">
      <w:r>
        <w:separator/>
      </w:r>
    </w:p>
  </w:endnote>
  <w:endnote w:type="continuationSeparator" w:id="1">
    <w:p w:rsidR="005D5ABF" w:rsidRDefault="005D5ABF" w:rsidP="0095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BF" w:rsidRDefault="005D5ABF" w:rsidP="00957DE5">
      <w:r>
        <w:separator/>
      </w:r>
    </w:p>
  </w:footnote>
  <w:footnote w:type="continuationSeparator" w:id="1">
    <w:p w:rsidR="005D5ABF" w:rsidRDefault="005D5ABF" w:rsidP="00957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DC179"/>
    <w:multiLevelType w:val="singleLevel"/>
    <w:tmpl w:val="C4EDC1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hkMGFlMWM2OWQxMzAyYmFmMjk1ZjU5MGY1NmJmMTgifQ=="/>
  </w:docVars>
  <w:rsids>
    <w:rsidRoot w:val="009276F1"/>
    <w:rsid w:val="00006CA1"/>
    <w:rsid w:val="00071F42"/>
    <w:rsid w:val="000A7CDC"/>
    <w:rsid w:val="00112F4B"/>
    <w:rsid w:val="001D403E"/>
    <w:rsid w:val="00225442"/>
    <w:rsid w:val="00325B89"/>
    <w:rsid w:val="00394B33"/>
    <w:rsid w:val="003F0C72"/>
    <w:rsid w:val="00403591"/>
    <w:rsid w:val="00481FE0"/>
    <w:rsid w:val="00497ABE"/>
    <w:rsid w:val="00560649"/>
    <w:rsid w:val="005D4E24"/>
    <w:rsid w:val="005D5ABF"/>
    <w:rsid w:val="00673699"/>
    <w:rsid w:val="006D436C"/>
    <w:rsid w:val="00730224"/>
    <w:rsid w:val="007B688F"/>
    <w:rsid w:val="00823017"/>
    <w:rsid w:val="008C1D04"/>
    <w:rsid w:val="009276F1"/>
    <w:rsid w:val="00940E54"/>
    <w:rsid w:val="00952BCD"/>
    <w:rsid w:val="00957DE5"/>
    <w:rsid w:val="00974B34"/>
    <w:rsid w:val="009A2F14"/>
    <w:rsid w:val="00A33E56"/>
    <w:rsid w:val="00A57E45"/>
    <w:rsid w:val="00B46F57"/>
    <w:rsid w:val="00C444C4"/>
    <w:rsid w:val="00DA6A85"/>
    <w:rsid w:val="00DF10D8"/>
    <w:rsid w:val="00E7005D"/>
    <w:rsid w:val="00F51812"/>
    <w:rsid w:val="16C27CF5"/>
    <w:rsid w:val="36A4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D4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D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436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43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28</cp:revision>
  <dcterms:created xsi:type="dcterms:W3CDTF">2023-03-02T06:04:00Z</dcterms:created>
  <dcterms:modified xsi:type="dcterms:W3CDTF">2023-03-29T07:16:00Z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04DF01E47A4B467191E51B1F9CADBC7D</vt:lpwstr>
  </property>
</Properties>
</file>