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405" w:lineRule="atLeast"/>
        <w:ind w:left="0" w:firstLine="420" w:firstLineChars="0"/>
        <w:rPr>
          <w:rFonts w:ascii="宋体" w:hAnsi="宋体" w:eastAsia="宋体" w:cs="宋体"/>
          <w:sz w:val="24"/>
          <w:szCs w:val="24"/>
        </w:rPr>
      </w:pPr>
      <w:r>
        <w:rPr>
          <w:rFonts w:ascii="宋体" w:hAnsi="宋体" w:eastAsia="宋体" w:cs="宋体"/>
          <w:sz w:val="24"/>
          <w:szCs w:val="24"/>
        </w:rPr>
        <w:t>经过评委组的认真评选，参加2023年常州市小学心理健康教育优质课评比参赛选手第二轮选拔活动的教师已经产生。现将有关事项通知如下：</w:t>
      </w:r>
    </w:p>
    <w:p>
      <w:pPr>
        <w:pStyle w:val="2"/>
        <w:keepNext w:val="0"/>
        <w:keepLines w:val="0"/>
        <w:widowControl/>
        <w:numPr>
          <w:ilvl w:val="0"/>
          <w:numId w:val="1"/>
        </w:numPr>
        <w:suppressLineNumbers w:val="0"/>
        <w:shd w:val="clear" w:fill="FFFFFF"/>
        <w:spacing w:line="405" w:lineRule="atLeast"/>
        <w:ind w:left="120" w:leftChars="0" w:firstLine="0" w:firstLineChars="0"/>
        <w:rPr>
          <w:rStyle w:val="5"/>
          <w:rFonts w:hint="eastAsia" w:ascii="宋体" w:hAnsi="宋体" w:eastAsia="宋体" w:cs="宋体"/>
          <w:i w:val="0"/>
          <w:iCs w:val="0"/>
          <w:caps w:val="0"/>
          <w:color w:val="333333"/>
          <w:spacing w:val="0"/>
          <w:sz w:val="21"/>
          <w:szCs w:val="21"/>
          <w:shd w:val="clear" w:fill="FFFFFF"/>
        </w:rPr>
      </w:pPr>
      <w:r>
        <w:rPr>
          <w:rFonts w:ascii="宋体" w:hAnsi="宋体" w:eastAsia="宋体" w:cs="宋体"/>
          <w:sz w:val="24"/>
          <w:szCs w:val="24"/>
        </w:rPr>
        <w:t>参赛时间</w:t>
      </w:r>
      <w:r>
        <w:rPr>
          <w:rFonts w:hint="eastAsia" w:ascii="宋体" w:hAnsi="宋体" w:eastAsia="宋体" w:cs="宋体"/>
          <w:sz w:val="24"/>
          <w:szCs w:val="24"/>
          <w:lang w:eastAsia="zh-CN"/>
        </w:rPr>
        <w:t>：</w:t>
      </w:r>
      <w:r>
        <w:rPr>
          <w:rFonts w:ascii="宋体" w:hAnsi="宋体" w:eastAsia="宋体" w:cs="宋体"/>
          <w:sz w:val="24"/>
          <w:szCs w:val="24"/>
        </w:rPr>
        <w:t xml:space="preserve">2023 年 3 月 24 日（周五） </w:t>
      </w:r>
    </w:p>
    <w:p>
      <w:pPr>
        <w:pStyle w:val="2"/>
        <w:keepNext w:val="0"/>
        <w:keepLines w:val="0"/>
        <w:widowControl/>
        <w:numPr>
          <w:ilvl w:val="0"/>
          <w:numId w:val="1"/>
        </w:numPr>
        <w:suppressLineNumbers w:val="0"/>
        <w:shd w:val="clear" w:fill="FFFFFF"/>
        <w:spacing w:line="405" w:lineRule="atLeast"/>
        <w:ind w:left="120" w:leftChars="0" w:firstLine="0" w:firstLineChars="0"/>
        <w:rPr>
          <w:rStyle w:val="5"/>
          <w:rFonts w:hint="eastAsia" w:ascii="宋体" w:hAnsi="宋体" w:eastAsia="宋体" w:cs="宋体"/>
          <w:i w:val="0"/>
          <w:iCs w:val="0"/>
          <w:caps w:val="0"/>
          <w:color w:val="333333"/>
          <w:spacing w:val="0"/>
          <w:sz w:val="21"/>
          <w:szCs w:val="21"/>
          <w:shd w:val="clear" w:fill="FFFFFF"/>
        </w:rPr>
      </w:pPr>
      <w:r>
        <w:rPr>
          <w:rFonts w:ascii="宋体" w:hAnsi="宋体" w:eastAsia="宋体" w:cs="宋体"/>
          <w:sz w:val="24"/>
          <w:szCs w:val="24"/>
        </w:rPr>
        <w:t>参赛地点</w:t>
      </w:r>
      <w:r>
        <w:rPr>
          <w:rFonts w:hint="eastAsia" w:ascii="宋体" w:hAnsi="宋体" w:eastAsia="宋体" w:cs="宋体"/>
          <w:sz w:val="24"/>
          <w:szCs w:val="24"/>
          <w:lang w:eastAsia="zh-CN"/>
        </w:rPr>
        <w:t>：</w:t>
      </w:r>
      <w:r>
        <w:rPr>
          <w:rFonts w:ascii="宋体" w:hAnsi="宋体" w:eastAsia="宋体" w:cs="宋体"/>
          <w:sz w:val="24"/>
          <w:szCs w:val="24"/>
        </w:rPr>
        <w:t xml:space="preserve"> 常州市武进区采菱小学观摩教室</w:t>
      </w:r>
      <w:r>
        <w:rPr>
          <w:rFonts w:hint="eastAsia" w:ascii="宋体" w:hAnsi="宋体" w:eastAsia="宋体" w:cs="宋体"/>
          <w:sz w:val="24"/>
          <w:szCs w:val="24"/>
          <w:lang w:val="en-US" w:eastAsia="zh-CN"/>
        </w:rPr>
        <w:t>1</w:t>
      </w:r>
      <w:r>
        <w:rPr>
          <w:rFonts w:ascii="宋体" w:hAnsi="宋体" w:eastAsia="宋体" w:cs="宋体"/>
          <w:sz w:val="24"/>
          <w:szCs w:val="24"/>
        </w:rPr>
        <w:t xml:space="preserve"> </w:t>
      </w:r>
    </w:p>
    <w:p>
      <w:pPr>
        <w:pStyle w:val="2"/>
        <w:keepNext w:val="0"/>
        <w:keepLines w:val="0"/>
        <w:widowControl/>
        <w:numPr>
          <w:ilvl w:val="0"/>
          <w:numId w:val="1"/>
        </w:numPr>
        <w:suppressLineNumbers w:val="0"/>
        <w:shd w:val="clear" w:fill="FFFFFF"/>
        <w:spacing w:line="405" w:lineRule="atLeast"/>
        <w:ind w:left="120" w:leftChars="0" w:firstLine="0" w:firstLineChars="0"/>
        <w:rPr>
          <w:rStyle w:val="5"/>
          <w:rFonts w:hint="eastAsia" w:ascii="宋体" w:hAnsi="宋体" w:eastAsia="宋体" w:cs="宋体"/>
          <w:i w:val="0"/>
          <w:iCs w:val="0"/>
          <w:caps w:val="0"/>
          <w:color w:val="333333"/>
          <w:spacing w:val="0"/>
          <w:sz w:val="21"/>
          <w:szCs w:val="21"/>
          <w:shd w:val="clear" w:fill="FFFFFF"/>
        </w:rPr>
      </w:pPr>
      <w:r>
        <w:rPr>
          <w:rFonts w:ascii="宋体" w:hAnsi="宋体" w:eastAsia="宋体" w:cs="宋体"/>
          <w:sz w:val="24"/>
          <w:szCs w:val="24"/>
        </w:rPr>
        <w:t xml:space="preserve">参赛对象 </w:t>
      </w:r>
    </w:p>
    <w:p>
      <w:pPr>
        <w:pStyle w:val="2"/>
        <w:keepNext w:val="0"/>
        <w:keepLines w:val="0"/>
        <w:widowControl/>
        <w:numPr>
          <w:numId w:val="0"/>
        </w:numPr>
        <w:suppressLineNumbers w:val="0"/>
        <w:shd w:val="clear" w:fill="FFFFFF"/>
        <w:spacing w:line="405" w:lineRule="atLeast"/>
        <w:ind w:left="120" w:leftChars="0" w:right="0" w:rightChars="0"/>
        <w:rPr>
          <w:rStyle w:val="5"/>
          <w:rFonts w:hint="eastAsia" w:ascii="宋体" w:hAnsi="宋体" w:eastAsia="宋体" w:cs="宋体"/>
          <w:i w:val="0"/>
          <w:iCs w:val="0"/>
          <w:caps w:val="0"/>
          <w:color w:val="333333"/>
          <w:spacing w:val="0"/>
          <w:sz w:val="21"/>
          <w:szCs w:val="21"/>
          <w:shd w:val="clear" w:fill="FFFFFF"/>
          <w:lang w:eastAsia="zh-CN"/>
        </w:rPr>
      </w:pPr>
      <w:r>
        <w:rPr>
          <w:rStyle w:val="5"/>
          <w:rFonts w:hint="eastAsia" w:ascii="宋体" w:hAnsi="宋体" w:eastAsia="宋体" w:cs="宋体"/>
          <w:i w:val="0"/>
          <w:iCs w:val="0"/>
          <w:caps w:val="0"/>
          <w:color w:val="333333"/>
          <w:spacing w:val="0"/>
          <w:sz w:val="21"/>
          <w:szCs w:val="21"/>
          <w:shd w:val="clear" w:fill="FFFFFF"/>
          <w:lang w:eastAsia="zh-CN"/>
        </w:rPr>
        <w:drawing>
          <wp:inline distT="0" distB="0" distL="114300" distR="114300">
            <wp:extent cx="5271135" cy="2621280"/>
            <wp:effectExtent l="0" t="0" r="5715" b="7620"/>
            <wp:docPr id="1" name="图片 1" descr="1679449231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449231789"/>
                    <pic:cNvPicPr>
                      <a:picLocks noChangeAspect="1"/>
                    </pic:cNvPicPr>
                  </pic:nvPicPr>
                  <pic:blipFill>
                    <a:blip r:embed="rId4"/>
                    <a:stretch>
                      <a:fillRect/>
                    </a:stretch>
                  </pic:blipFill>
                  <pic:spPr>
                    <a:xfrm>
                      <a:off x="0" y="0"/>
                      <a:ext cx="5271135" cy="2621280"/>
                    </a:xfrm>
                    <a:prstGeom prst="rect">
                      <a:avLst/>
                    </a:prstGeom>
                  </pic:spPr>
                </pic:pic>
              </a:graphicData>
            </a:graphic>
          </wp:inline>
        </w:drawing>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333333"/>
          <w:spacing w:val="0"/>
          <w:sz w:val="21"/>
          <w:szCs w:val="21"/>
          <w:shd w:val="clear" w:fill="FFFFFF"/>
        </w:rPr>
        <w:t>具体安排如下：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default" w:ascii="微软雅黑" w:hAnsi="微软雅黑" w:eastAsia="宋体" w:cs="微软雅黑"/>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shd w:val="clear" w:fill="FFFFFF"/>
        </w:rPr>
        <w:t>活动负责：</w:t>
      </w:r>
      <w:r>
        <w:rPr>
          <w:rFonts w:hint="eastAsia" w:ascii="宋体" w:hAnsi="宋体" w:eastAsia="宋体" w:cs="宋体"/>
          <w:i w:val="0"/>
          <w:iCs w:val="0"/>
          <w:caps w:val="0"/>
          <w:color w:val="000000"/>
          <w:spacing w:val="0"/>
          <w:sz w:val="21"/>
          <w:szCs w:val="21"/>
          <w:shd w:val="clear" w:fill="FFFFFF"/>
          <w:lang w:eastAsia="zh-CN"/>
        </w:rPr>
        <w:t>仇伟红</w:t>
      </w:r>
      <w:r>
        <w:rPr>
          <w:rFonts w:hint="eastAsia" w:ascii="宋体" w:hAnsi="宋体" w:eastAsia="宋体" w:cs="宋体"/>
          <w:i w:val="0"/>
          <w:iCs w:val="0"/>
          <w:caps w:val="0"/>
          <w:color w:val="000000"/>
          <w:spacing w:val="0"/>
          <w:sz w:val="21"/>
          <w:szCs w:val="21"/>
          <w:shd w:val="clear" w:fill="FFFFFF"/>
          <w:lang w:val="en-US" w:eastAsia="zh-CN"/>
        </w:rPr>
        <w:t xml:space="preserve">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eastAsia="zh-CN"/>
        </w:rPr>
        <w:t>条屏、显示屏</w:t>
      </w:r>
      <w:r>
        <w:rPr>
          <w:rFonts w:hint="eastAsia" w:ascii="宋体" w:hAnsi="宋体" w:eastAsia="宋体" w:cs="宋体"/>
          <w:i w:val="0"/>
          <w:iCs w:val="0"/>
          <w:caps w:val="0"/>
          <w:color w:val="000000"/>
          <w:spacing w:val="0"/>
          <w:sz w:val="21"/>
          <w:szCs w:val="21"/>
          <w:shd w:val="clear" w:fill="FFFFFF"/>
        </w:rPr>
        <w:t>：虞赛春；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eastAsia="zh-CN"/>
        </w:rPr>
        <w:t>全程</w:t>
      </w:r>
      <w:r>
        <w:rPr>
          <w:rFonts w:hint="eastAsia" w:ascii="宋体" w:hAnsi="宋体" w:eastAsia="宋体" w:cs="宋体"/>
          <w:i w:val="0"/>
          <w:iCs w:val="0"/>
          <w:caps w:val="0"/>
          <w:color w:val="000000"/>
          <w:spacing w:val="0"/>
          <w:sz w:val="21"/>
          <w:szCs w:val="21"/>
          <w:shd w:val="clear" w:fill="FFFFFF"/>
        </w:rPr>
        <w:t>摄影、</w:t>
      </w:r>
      <w:r>
        <w:rPr>
          <w:rFonts w:hint="eastAsia" w:ascii="宋体" w:hAnsi="宋体" w:eastAsia="宋体" w:cs="宋体"/>
          <w:i w:val="0"/>
          <w:iCs w:val="0"/>
          <w:caps w:val="0"/>
          <w:color w:val="000000"/>
          <w:spacing w:val="0"/>
          <w:sz w:val="21"/>
          <w:szCs w:val="21"/>
          <w:shd w:val="clear" w:fill="FFFFFF"/>
        </w:rPr>
        <w:t>活动</w:t>
      </w:r>
      <w:r>
        <w:rPr>
          <w:rFonts w:hint="eastAsia" w:ascii="宋体" w:hAnsi="宋体" w:eastAsia="宋体" w:cs="宋体"/>
          <w:i w:val="0"/>
          <w:iCs w:val="0"/>
          <w:caps w:val="0"/>
          <w:color w:val="000000"/>
          <w:spacing w:val="0"/>
          <w:sz w:val="21"/>
          <w:szCs w:val="21"/>
          <w:shd w:val="clear" w:fill="FFFFFF"/>
        </w:rPr>
        <w:t>摄像：</w:t>
      </w:r>
      <w:r>
        <w:rPr>
          <w:rFonts w:hint="eastAsia" w:ascii="宋体" w:hAnsi="宋体" w:eastAsia="宋体" w:cs="宋体"/>
          <w:i w:val="0"/>
          <w:iCs w:val="0"/>
          <w:caps w:val="0"/>
          <w:color w:val="000000"/>
          <w:spacing w:val="0"/>
          <w:sz w:val="21"/>
          <w:szCs w:val="21"/>
          <w:shd w:val="clear" w:fill="FFFFFF"/>
          <w:lang w:eastAsia="zh-CN"/>
        </w:rPr>
        <w:t>程豪</w:t>
      </w:r>
      <w:r>
        <w:rPr>
          <w:rFonts w:hint="eastAsia" w:ascii="宋体" w:hAnsi="宋体" w:eastAsia="宋体" w:cs="宋体"/>
          <w:i w:val="0"/>
          <w:iCs w:val="0"/>
          <w:caps w:val="0"/>
          <w:color w:val="000000"/>
          <w:spacing w:val="0"/>
          <w:sz w:val="21"/>
          <w:szCs w:val="21"/>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微软雅黑" w:hAnsi="微软雅黑" w:eastAsia="宋体" w:cs="微软雅黑"/>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shd w:val="clear" w:fill="FFFFFF"/>
        </w:rPr>
        <w:t>传唤衔接：</w:t>
      </w:r>
      <w:r>
        <w:rPr>
          <w:rFonts w:hint="eastAsia" w:ascii="宋体" w:hAnsi="宋体" w:eastAsia="宋体" w:cs="宋体"/>
          <w:i w:val="0"/>
          <w:iCs w:val="0"/>
          <w:caps w:val="0"/>
          <w:color w:val="000000"/>
          <w:spacing w:val="0"/>
          <w:sz w:val="21"/>
          <w:szCs w:val="21"/>
          <w:shd w:val="clear" w:fill="FFFFFF"/>
          <w:lang w:eastAsia="zh-CN"/>
        </w:rPr>
        <w:t>钟鹃</w:t>
      </w: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车辆停放：保安；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上课设备、技术支撑：虞赛春；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茶水、卫生工作、桌椅安排、引导牌：</w:t>
      </w:r>
      <w:r>
        <w:rPr>
          <w:rFonts w:hint="eastAsia" w:ascii="宋体" w:hAnsi="宋体" w:eastAsia="宋体" w:cs="宋体"/>
          <w:i w:val="0"/>
          <w:iCs w:val="0"/>
          <w:caps w:val="0"/>
          <w:color w:val="000000"/>
          <w:spacing w:val="0"/>
          <w:sz w:val="21"/>
          <w:szCs w:val="21"/>
          <w:shd w:val="clear" w:fill="FFFFFF"/>
          <w:lang w:eastAsia="zh-CN"/>
        </w:rPr>
        <w:t>王龙、</w:t>
      </w:r>
      <w:r>
        <w:rPr>
          <w:rFonts w:hint="eastAsia" w:ascii="宋体" w:hAnsi="宋体" w:eastAsia="宋体" w:cs="宋体"/>
          <w:i w:val="0"/>
          <w:iCs w:val="0"/>
          <w:caps w:val="0"/>
          <w:color w:val="000000"/>
          <w:spacing w:val="0"/>
          <w:sz w:val="21"/>
          <w:szCs w:val="21"/>
          <w:shd w:val="clear" w:fill="FFFFFF"/>
        </w:rPr>
        <w:t>陈春明；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FFFFFF"/>
        </w:rPr>
        <w:t>校门口大屏幕：</w:t>
      </w:r>
      <w:r>
        <w:rPr>
          <w:rStyle w:val="5"/>
          <w:rFonts w:hint="eastAsia" w:ascii="宋体" w:hAnsi="宋体" w:eastAsia="宋体" w:cs="宋体"/>
          <w:i w:val="0"/>
          <w:iCs w:val="0"/>
          <w:caps w:val="0"/>
          <w:color w:val="000000"/>
          <w:spacing w:val="0"/>
          <w:sz w:val="21"/>
          <w:szCs w:val="21"/>
          <w:bdr w:val="none" w:color="auto" w:sz="0" w:space="0"/>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2023年常州市小学心理健康教育优质课评比第二轮选拔活动  </w:t>
      </w:r>
      <w:r>
        <w:rPr>
          <w:rStyle w:val="5"/>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FFFFFF"/>
        </w:rPr>
        <w:t>观摩室电子屏：</w:t>
      </w:r>
      <w:r>
        <w:rPr>
          <w:rFonts w:hint="eastAsia" w:ascii="宋体" w:hAnsi="宋体" w:eastAsia="宋体" w:cs="宋体"/>
          <w:i w:val="0"/>
          <w:iCs w:val="0"/>
          <w:caps w:val="0"/>
          <w:color w:val="000000"/>
          <w:spacing w:val="0"/>
          <w:sz w:val="21"/>
          <w:szCs w:val="21"/>
          <w:bdr w:val="none" w:color="auto" w:sz="0" w:space="0"/>
          <w:shd w:val="clear" w:fill="FFFFFF"/>
        </w:rPr>
        <w:t> 2023年常州市小学心理健康教育优质课评比参赛选手第二轮选拔活动 </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BC14F"/>
    <w:multiLevelType w:val="singleLevel"/>
    <w:tmpl w:val="D3FBC14F"/>
    <w:lvl w:ilvl="0" w:tentative="0">
      <w:start w:val="1"/>
      <w:numFmt w:val="chineseCounting"/>
      <w:suff w:val="nothing"/>
      <w:lvlText w:val="%1、"/>
      <w:lvlJc w:val="left"/>
      <w:pPr>
        <w:ind w:left="1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YzgwODljZTkwNzE3MWFmNzRiYmE1MGFiZjRjYzYifQ=="/>
  </w:docVars>
  <w:rsids>
    <w:rsidRoot w:val="00000000"/>
    <w:rsid w:val="25154E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仇伟红</cp:lastModifiedBy>
  <dcterms:modified xsi:type="dcterms:W3CDTF">2023-03-22T02:01:15Z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651AD1F453F34778B96F511E309A64D0</vt:lpwstr>
  </property>
</Properties>
</file>