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6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楷体" w:hAnsi="楷体" w:eastAsia="楷体" w:cs="Times New Roman"/>
          <w:color w:val="auto"/>
          <w:sz w:val="28"/>
          <w:szCs w:val="28"/>
          <w:u w:val="none"/>
          <w:lang w:val="en-US" w:eastAsia="zh-Hans"/>
        </w:rPr>
      </w:pP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7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土豆牛腩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大白菜烧油面筋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菠菜蘑菇</w:t>
      </w:r>
      <w:r>
        <w:rPr>
          <w:rFonts w:hint="eastAsia"/>
          <w:b/>
          <w:sz w:val="24"/>
          <w:lang w:val="en-US" w:eastAsia="zh-Hans"/>
        </w:rPr>
        <w:t>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6" name="图片 6" descr="/Users/zhangjie/Desktop/IMG_8293.jpegIMG_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8293.jpegIMG_829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7" name="图片 7" descr="/Users/zhangjie/Desktop/IMG_8294.jpegIMG_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8294.jpegIMG_829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9" name="图片 9" descr="/Users/zhangjie/Desktop/IMG_8295.jpegIMG_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8295.jpegIMG_829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8275"/>
            <wp:effectExtent l="0" t="0" r="13335" b="9525"/>
            <wp:docPr id="5" name="图片 5" descr="/Users/zhangjie/Desktop/IMG_8296.jpegIMG_8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8296.jpegIMG_829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10" name="图片 10" descr="/Users/zhangjie/Desktop/IMG_8297.jpegIMG_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8297.jpegIMG_829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7640"/>
            <wp:effectExtent l="0" t="0" r="13335" b="10160"/>
            <wp:docPr id="11" name="图片 11" descr="/Users/zhangjie/Desktop/IMG_8298.jpegIMG_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8298.jpegIMG_829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今天来到美工区进行游戏的小朋友很多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所有的宝宝都在进行橡皮泥的创作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有的在做彩虹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有的在做汉堡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eastAsia" w:ascii="Helvetica" w:hAnsi="Helvetica" w:cs="Helvetica"/>
          <w:lang w:val="en-US" w:eastAsia="zh-Hans"/>
        </w:rPr>
        <w:t>不仅促进了幼儿的精细动作的发展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还锻炼了幼儿手眼协调的能力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9" name="图片 1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1" name="图片 2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795" cy="1437005"/>
            <wp:effectExtent l="0" t="0" r="14605" b="10795"/>
            <wp:docPr id="2" name="图片 2" descr="/Users/zhangjie/Desktop/IMG_8299.jpegIMG_8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IMG_8299.jpegIMG_829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795" cy="1437005"/>
            <wp:effectExtent l="0" t="0" r="14605" b="10795"/>
            <wp:docPr id="13" name="图片 13" descr="/Users/zhangjie/Desktop/IMG_8302.jpegIMG_8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IMG_8302.jpegIMG_830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795" cy="1437005"/>
            <wp:effectExtent l="0" t="0" r="14605" b="10795"/>
            <wp:docPr id="24" name="图片 24" descr="/Users/zhangjie/Desktop/IMG_8300.jpegIMG_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IMG_8300.jpegIMG_830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今天天气晴朗我们下楼做操啦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eastAsia" w:ascii="Helvetica" w:hAnsi="Helvetica" w:cs="Helvetica"/>
          <w:lang w:val="en-US" w:eastAsia="zh-Hans"/>
        </w:rPr>
        <w:t>小朋友们对于三个早操的动作越来越熟练了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但是有的小朋友的小手没有伸直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下次要注意咯</w:t>
      </w:r>
      <w:r>
        <w:rPr>
          <w:rFonts w:hint="default" w:ascii="Helvetica" w:hAnsi="Helvetica" w:cs="Helvetica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eastAsia" w:ascii="Helvetica" w:hAnsi="Helvetica" w:cs="Helvetica"/>
          <w:b/>
          <w:bCs/>
          <w:lang w:val="en-US" w:eastAsia="zh-Hans"/>
        </w:rPr>
      </w:pPr>
      <w:r>
        <w:rPr>
          <w:rFonts w:hint="eastAsia" w:ascii="Helvetica" w:hAnsi="Helvetica" w:cs="Helvetica"/>
          <w:b/>
          <w:bCs/>
          <w:lang w:val="en-US" w:eastAsia="zh-Hans"/>
        </w:rPr>
        <w:t>健康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宝宝生病了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75565</wp:posOffset>
            </wp:positionV>
            <wp:extent cx="2496185" cy="1871980"/>
            <wp:effectExtent l="0" t="0" r="18415" b="7620"/>
            <wp:wrapSquare wrapText="bothSides"/>
            <wp:docPr id="4" name="图片 4" descr="/Users/zhangjie/Desktop/IMG_8311.jpegIMG_8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IMG_8311.jpegIMG_831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春季，是细菌繁殖的活跃期，且早晚温差比较大，人们容易生病。春季也是各种疾病传染的高发季节，特别是流感，表现在幼儿身上比较明显、普遍。本节活动是通过情境带入，让孩子们了解流感对人的危害，知道得了流感之后，可能会出现的一些症状，了解一些预防流感的简单知识，并能在他人生病时知道要关心他人，帮助他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eastAsia" w:ascii="Helvetica" w:hAnsi="Helvetica" w:cs="Helvetica"/>
          <w:b/>
          <w:bCs/>
          <w:lang w:val="en-US" w:eastAsia="zh-Hans"/>
        </w:rPr>
      </w:pPr>
      <w:r>
        <w:rPr>
          <w:rFonts w:hint="eastAsia" w:ascii="Helvetica" w:hAnsi="Helvetica" w:cs="Helvetica"/>
          <w:b/>
          <w:bCs/>
          <w:lang w:val="en-US" w:eastAsia="zh-Hans"/>
        </w:rPr>
        <w:t>社会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远足前的准备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75565</wp:posOffset>
            </wp:positionV>
            <wp:extent cx="2496185" cy="1871980"/>
            <wp:effectExtent l="0" t="0" r="18415" b="7620"/>
            <wp:wrapSquare wrapText="bothSides"/>
            <wp:docPr id="1" name="图片 1" descr="/Users/zhangjie/Desktop/IMG_8318.jpegIMG_8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8318.jpegIMG_831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default" w:ascii="Helvetica" w:hAnsi="Helvetica" w:cs="Helvetica"/>
          <w:lang w:eastAsia="zh-Hans"/>
        </w:rPr>
        <w:t>远足是磨练孩子意志力的实践活动，远足前的准备是远足的一个准备阶段，对于小班孩子来说，远足活动中的所有准备（物质和心里准备）都需要在老师、家长协助中完成。本次是引导孩子有目的地计划远足中的物品和心理准备。开展本次活动是引导幼儿做事有计划，不盲目，讨论交流远足的准备，同时按计划有目的的准备物品，并知道在远足中能注意各种安全。</w:t>
      </w:r>
    </w:p>
    <w:p>
      <w:pPr>
        <w:jc w:val="distribute"/>
        <w:rPr>
          <w:rFonts w:hint="default" w:ascii="Helvetica" w:hAnsi="Helvetica" w:cs="Helvetica"/>
          <w:b w:val="0"/>
          <w:bCs w:val="0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Helvetica Bold" w:hAnsi="Helvetica Bold" w:cs="Helvetica Bold"/>
          <w:b w:val="0"/>
          <w:bCs w:val="0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安全教育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咬人的电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还有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位幼儿没有完成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请家长们回家带着孩子完成一下哦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Helvetica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4E6F1"/>
    <w:multiLevelType w:val="singleLevel"/>
    <w:tmpl w:val="EEF4E6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BEFB9E0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D36A29"/>
    <w:rsid w:val="7B514A56"/>
    <w:rsid w:val="7B783975"/>
    <w:rsid w:val="7BAFAB17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CAC943E1"/>
    <w:rsid w:val="FCEF055B"/>
    <w:rsid w:val="FD5381F4"/>
    <w:rsid w:val="FEBFB3D7"/>
    <w:rsid w:val="FEFE02C4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4</TotalTime>
  <ScaleCrop>false</ScaleCrop>
  <LinksUpToDate>false</LinksUpToDate>
  <CharactersWithSpaces>1097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2021-09-14T20:49:00Z</dcterms:created>
  <dc:creator>Youny</dc:creator>
  <cp:lastModifiedBy>Aೄ </cp:lastModifiedBy>
  <cp:lastPrinted>2022-12-08T09:09:00Z</cp:lastPrinted>
  <dcterms:modified xsi:type="dcterms:W3CDTF">2023-03-16T15:29:35Z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2052-5.2.1.7798</vt:lpwstr>
  </property>
  <property fmtid="{D5CDD505-2E9C-101B-9397-08002B2CF9AE}" pid="6" name="ICV">
    <vt:lpwstr>5653AD97224F3B9B5FC51264E9D20750_43</vt:lpwstr>
  </property>
</Properties>
</file>