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罗溪镇中心幼儿园篮球韵律操评方案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一、活动目标: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1. 培养幼儿对体育活动的爱好，加强幼儿积极锻炼身体的意识，增强自己的体质。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2.使幼儿养成积极参加体育锻炼的习惯、形成正确的身体姿势，让孩子体验运动的快乐。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3</w:t>
      </w:r>
      <w:r>
        <w:rPr>
          <w:rFonts w:hint="eastAsia"/>
          <w:b w:val="0"/>
          <w:bCs w:val="0"/>
          <w:sz w:val="24"/>
          <w:szCs w:val="24"/>
        </w:rPr>
        <w:t>.培养幼儿团队意识，树立孩子的自信心，增强集体荣誉感</w:t>
      </w:r>
      <w:r>
        <w:rPr>
          <w:rFonts w:hint="default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</w:rPr>
        <w:t>敢于克服困难，能体验胜利的愉悦。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二、活动主办: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罗溪镇中心幼儿园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三、活动对象: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default"/>
          <w:b w:val="0"/>
          <w:bCs w:val="0"/>
          <w:sz w:val="24"/>
          <w:szCs w:val="24"/>
        </w:rPr>
        <w:t>罗溪镇中心幼儿园</w:t>
      </w:r>
      <w:r>
        <w:rPr>
          <w:rFonts w:hint="eastAsia"/>
          <w:b w:val="0"/>
          <w:bCs w:val="0"/>
          <w:sz w:val="24"/>
          <w:szCs w:val="24"/>
        </w:rPr>
        <w:t>幼儿园全体幼儿</w:t>
      </w:r>
      <w:r>
        <w:rPr>
          <w:rFonts w:hint="eastAsia"/>
          <w:b w:val="0"/>
          <w:bCs w:val="0"/>
          <w:sz w:val="24"/>
          <w:szCs w:val="24"/>
          <w:lang w:eastAsia="zh-CN"/>
        </w:rPr>
        <w:t>及教师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四、</w:t>
      </w:r>
      <w:r>
        <w:rPr>
          <w:rFonts w:hint="eastAsia"/>
          <w:b/>
          <w:bCs/>
          <w:sz w:val="24"/>
          <w:szCs w:val="24"/>
        </w:rPr>
        <w:t>活动时间: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</w:rPr>
        <w:t>拟定于202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/>
          <w:b w:val="0"/>
          <w:bCs w:val="0"/>
          <w:sz w:val="24"/>
          <w:szCs w:val="24"/>
        </w:rPr>
        <w:t>年1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1月1日上午9:40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五、比赛地点: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各年龄段早操场地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六、相关要求: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1、以</w:t>
      </w:r>
      <w:r>
        <w:rPr>
          <w:rFonts w:hint="default"/>
          <w:b w:val="0"/>
          <w:bCs w:val="0"/>
          <w:sz w:val="24"/>
          <w:szCs w:val="24"/>
        </w:rPr>
        <w:t>年龄段</w:t>
      </w:r>
      <w:r>
        <w:rPr>
          <w:rFonts w:hint="eastAsia"/>
          <w:b w:val="0"/>
          <w:bCs w:val="0"/>
          <w:sz w:val="24"/>
          <w:szCs w:val="24"/>
        </w:rPr>
        <w:t>为单位，分</w:t>
      </w:r>
      <w:r>
        <w:rPr>
          <w:rFonts w:hint="default"/>
          <w:b w:val="0"/>
          <w:bCs w:val="0"/>
          <w:sz w:val="24"/>
          <w:szCs w:val="24"/>
        </w:rPr>
        <w:t>小、中、大三个年龄段进行比赛。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2</w:t>
      </w:r>
      <w:r>
        <w:rPr>
          <w:rFonts w:hint="eastAsia"/>
          <w:b w:val="0"/>
          <w:bCs w:val="0"/>
          <w:sz w:val="24"/>
          <w:szCs w:val="24"/>
        </w:rPr>
        <w:t>、比赛使用</w:t>
      </w:r>
      <w:r>
        <w:rPr>
          <w:rFonts w:hint="default"/>
          <w:b w:val="0"/>
          <w:bCs w:val="0"/>
          <w:sz w:val="24"/>
          <w:szCs w:val="24"/>
        </w:rPr>
        <w:t>统一韵律操音乐</w:t>
      </w:r>
      <w:r>
        <w:rPr>
          <w:rFonts w:hint="eastAsia"/>
          <w:b w:val="0"/>
          <w:bCs w:val="0"/>
          <w:sz w:val="24"/>
          <w:szCs w:val="24"/>
          <w:lang w:eastAsia="zh-CN"/>
        </w:rPr>
        <w:t>《感到幸福你就拍拍手》</w:t>
      </w:r>
      <w:r>
        <w:rPr>
          <w:rFonts w:hint="default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七、评分</w:t>
      </w:r>
      <w:r>
        <w:rPr>
          <w:rFonts w:hint="default"/>
          <w:b/>
          <w:bCs/>
          <w:sz w:val="24"/>
          <w:szCs w:val="24"/>
        </w:rPr>
        <w:t>细则：</w:t>
      </w:r>
      <w:r>
        <w:rPr>
          <w:rFonts w:hint="eastAsia"/>
          <w:b w:val="0"/>
          <w:bCs w:val="0"/>
          <w:sz w:val="24"/>
          <w:szCs w:val="24"/>
        </w:rPr>
        <w:t>总分100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教师(</w:t>
      </w:r>
      <w:r>
        <w:rPr>
          <w:rFonts w:hint="default"/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30分):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1、教师仪表端庄、衣着大方得体适合运动</w:t>
      </w:r>
      <w:r>
        <w:rPr>
          <w:rFonts w:hint="default"/>
          <w:b w:val="0"/>
          <w:bCs w:val="0"/>
          <w:sz w:val="24"/>
          <w:szCs w:val="24"/>
        </w:rPr>
        <w:t xml:space="preserve">。                         </w:t>
      </w:r>
      <w:r>
        <w:rPr>
          <w:rFonts w:hint="eastAsia"/>
          <w:b w:val="0"/>
          <w:bCs w:val="0"/>
          <w:sz w:val="24"/>
          <w:szCs w:val="24"/>
        </w:rPr>
        <w:t>5 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2、教师动作熟悉、准确到位有力度、操节合拍到位，示范性强</w:t>
      </w:r>
      <w:r>
        <w:rPr>
          <w:rFonts w:hint="default"/>
          <w:b w:val="0"/>
          <w:bCs w:val="0"/>
          <w:sz w:val="24"/>
          <w:szCs w:val="24"/>
        </w:rPr>
        <w:t xml:space="preserve">。       </w:t>
      </w:r>
      <w:r>
        <w:rPr>
          <w:rFonts w:hint="eastAsia"/>
          <w:b w:val="0"/>
          <w:bCs w:val="0"/>
          <w:sz w:val="24"/>
          <w:szCs w:val="24"/>
        </w:rPr>
        <w:t>15分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3、教师面带笑容，精神面貌好，感染力强，与幼儿交流积极</w:t>
      </w:r>
      <w:r>
        <w:rPr>
          <w:rFonts w:hint="default"/>
          <w:b w:val="0"/>
          <w:bCs w:val="0"/>
          <w:sz w:val="24"/>
          <w:szCs w:val="24"/>
        </w:rPr>
        <w:t xml:space="preserve">。         </w:t>
      </w:r>
      <w:r>
        <w:rPr>
          <w:rFonts w:hint="eastAsia"/>
          <w:b w:val="0"/>
          <w:bCs w:val="0"/>
          <w:sz w:val="24"/>
          <w:szCs w:val="24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幼儿(</w:t>
      </w:r>
      <w:r>
        <w:rPr>
          <w:rFonts w:hint="default"/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70分):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1、幼儿服装整齐</w:t>
      </w:r>
      <w:r>
        <w:rPr>
          <w:rFonts w:hint="default"/>
          <w:b w:val="0"/>
          <w:bCs w:val="0"/>
          <w:sz w:val="24"/>
          <w:szCs w:val="24"/>
        </w:rPr>
        <w:t xml:space="preserve">。                                               </w:t>
      </w:r>
      <w:r>
        <w:rPr>
          <w:rFonts w:hint="eastAsia"/>
          <w:b w:val="0"/>
          <w:bCs w:val="0"/>
          <w:sz w:val="24"/>
          <w:szCs w:val="24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2、幼儿队列整齐、精神饱满</w:t>
      </w:r>
      <w:r>
        <w:rPr>
          <w:rFonts w:hint="default"/>
          <w:b w:val="0"/>
          <w:bCs w:val="0"/>
          <w:sz w:val="24"/>
          <w:szCs w:val="24"/>
        </w:rPr>
        <w:t xml:space="preserve">。                                     </w:t>
      </w:r>
      <w:r>
        <w:rPr>
          <w:rFonts w:hint="eastAsia"/>
          <w:b w:val="0"/>
          <w:bCs w:val="0"/>
          <w:sz w:val="24"/>
          <w:szCs w:val="24"/>
        </w:rPr>
        <w:t>20分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3、幼儿动作协调，整齐，规范到位，富有节奏感</w:t>
      </w:r>
      <w:r>
        <w:rPr>
          <w:rFonts w:hint="default"/>
          <w:b w:val="0"/>
          <w:bCs w:val="0"/>
          <w:sz w:val="24"/>
          <w:szCs w:val="24"/>
        </w:rPr>
        <w:t xml:space="preserve">。                   </w:t>
      </w:r>
      <w:r>
        <w:rPr>
          <w:rFonts w:hint="eastAsia"/>
          <w:b w:val="0"/>
          <w:bCs w:val="0"/>
          <w:sz w:val="24"/>
          <w:szCs w:val="24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4、幼儿注意力集中、幼儿参与率高</w:t>
      </w:r>
      <w:r>
        <w:rPr>
          <w:rFonts w:hint="default"/>
          <w:b w:val="0"/>
          <w:bCs w:val="0"/>
          <w:sz w:val="24"/>
          <w:szCs w:val="24"/>
        </w:rPr>
        <w:t xml:space="preserve">。                               </w:t>
      </w:r>
      <w:r>
        <w:rPr>
          <w:rFonts w:hint="eastAsia"/>
          <w:b w:val="0"/>
          <w:bCs w:val="0"/>
          <w:sz w:val="24"/>
          <w:szCs w:val="24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5、幼儿情绪愉快，整体效果好</w:t>
      </w:r>
      <w:r>
        <w:rPr>
          <w:rFonts w:hint="default"/>
          <w:b w:val="0"/>
          <w:bCs w:val="0"/>
          <w:sz w:val="24"/>
          <w:szCs w:val="24"/>
        </w:rPr>
        <w:t xml:space="preserve">。                                   </w:t>
      </w:r>
      <w:r>
        <w:rPr>
          <w:rFonts w:hint="eastAsia"/>
          <w:b w:val="0"/>
          <w:bCs w:val="0"/>
          <w:sz w:val="24"/>
          <w:szCs w:val="24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6、幼儿队伍整齐，进场、退场有秩序</w:t>
      </w:r>
      <w:r>
        <w:rPr>
          <w:rFonts w:hint="default"/>
          <w:b w:val="0"/>
          <w:bCs w:val="0"/>
          <w:sz w:val="24"/>
          <w:szCs w:val="24"/>
        </w:rPr>
        <w:t xml:space="preserve">。                             </w:t>
      </w:r>
      <w:r>
        <w:rPr>
          <w:rFonts w:hint="eastAsia"/>
          <w:b w:val="0"/>
          <w:bCs w:val="0"/>
          <w:sz w:val="24"/>
          <w:szCs w:val="24"/>
        </w:rPr>
        <w:t>10分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注：班级内掉球幼儿数视年龄段进行扣分。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八</w:t>
      </w:r>
      <w:r>
        <w:rPr>
          <w:rFonts w:hint="eastAsia"/>
          <w:b/>
          <w:bCs/>
          <w:sz w:val="24"/>
          <w:szCs w:val="24"/>
        </w:rPr>
        <w:t>、奖项设置: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团体奖项</w:t>
      </w:r>
      <w:r>
        <w:rPr>
          <w:rFonts w:hint="default"/>
          <w:b w:val="0"/>
          <w:bCs w:val="0"/>
          <w:sz w:val="24"/>
          <w:szCs w:val="24"/>
        </w:rPr>
        <w:t>：小班中班</w:t>
      </w:r>
      <w:r>
        <w:rPr>
          <w:rFonts w:hint="eastAsia"/>
          <w:b w:val="0"/>
          <w:bCs w:val="0"/>
          <w:sz w:val="24"/>
          <w:szCs w:val="24"/>
          <w:lang w:eastAsia="zh-CN"/>
        </w:rPr>
        <w:t>大班最佳风采奖</w:t>
      </w:r>
      <w:r>
        <w:rPr>
          <w:rFonts w:hint="default"/>
          <w:b w:val="0"/>
          <w:bCs w:val="0"/>
          <w:sz w:val="24"/>
          <w:szCs w:val="24"/>
        </w:rPr>
        <w:t>一名、</w:t>
      </w:r>
      <w:r>
        <w:rPr>
          <w:rFonts w:hint="eastAsia"/>
          <w:b w:val="0"/>
          <w:bCs w:val="0"/>
          <w:sz w:val="24"/>
          <w:szCs w:val="24"/>
          <w:lang w:eastAsia="zh-CN"/>
        </w:rPr>
        <w:t>最佳活力奖</w:t>
      </w:r>
      <w:r>
        <w:rPr>
          <w:rFonts w:hint="default"/>
          <w:b w:val="0"/>
          <w:bCs w:val="0"/>
          <w:sz w:val="24"/>
          <w:szCs w:val="24"/>
        </w:rPr>
        <w:t>两名、</w:t>
      </w:r>
      <w:r>
        <w:rPr>
          <w:rFonts w:hint="eastAsia"/>
          <w:b w:val="0"/>
          <w:bCs w:val="0"/>
          <w:sz w:val="24"/>
          <w:szCs w:val="24"/>
          <w:lang w:eastAsia="zh-CN"/>
        </w:rPr>
        <w:t>最佳合作奖</w:t>
      </w:r>
      <w:r>
        <w:rPr>
          <w:rFonts w:hint="default"/>
          <w:b w:val="0"/>
          <w:bCs w:val="0"/>
          <w:sz w:val="24"/>
          <w:szCs w:val="24"/>
        </w:rPr>
        <w:t>三名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教师奖项</w:t>
      </w:r>
      <w:r>
        <w:rPr>
          <w:rFonts w:hint="default"/>
          <w:b w:val="0"/>
          <w:bCs w:val="0"/>
          <w:sz w:val="24"/>
          <w:szCs w:val="24"/>
        </w:rPr>
        <w:t>：各年龄段</w:t>
      </w:r>
      <w:r>
        <w:rPr>
          <w:rFonts w:hint="eastAsia"/>
          <w:b w:val="0"/>
          <w:bCs w:val="0"/>
          <w:sz w:val="24"/>
          <w:szCs w:val="24"/>
          <w:lang w:eastAsia="zh-CN"/>
        </w:rPr>
        <w:t>两名</w:t>
      </w:r>
      <w:r>
        <w:rPr>
          <w:rFonts w:hint="eastAsia"/>
          <w:b w:val="0"/>
          <w:bCs w:val="0"/>
          <w:sz w:val="24"/>
          <w:szCs w:val="24"/>
        </w:rPr>
        <w:t>教师设优秀指导教师奖</w:t>
      </w:r>
      <w:r>
        <w:rPr>
          <w:rFonts w:hint="default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九</w:t>
      </w:r>
      <w:r>
        <w:rPr>
          <w:rFonts w:hint="eastAsia"/>
          <w:b/>
          <w:bCs/>
          <w:sz w:val="24"/>
          <w:szCs w:val="24"/>
        </w:rPr>
        <w:t>、负责人员: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1、评委</w:t>
      </w:r>
      <w:r>
        <w:rPr>
          <w:rFonts w:hint="default"/>
          <w:b w:val="0"/>
          <w:bCs w:val="0"/>
          <w:sz w:val="24"/>
          <w:szCs w:val="24"/>
        </w:rPr>
        <w:t>：荆海芬、谢琴芬、陈震霞、曹琪</w:t>
      </w:r>
      <w:r>
        <w:rPr>
          <w:rFonts w:hint="eastAsia"/>
          <w:b w:val="0"/>
          <w:bCs w:val="0"/>
          <w:sz w:val="24"/>
          <w:szCs w:val="24"/>
          <w:lang w:eastAsia="zh-CN"/>
        </w:rPr>
        <w:t>、姜文婷、高春红、</w:t>
      </w:r>
      <w:r>
        <w:rPr>
          <w:rFonts w:hint="default"/>
          <w:b w:val="0"/>
          <w:bCs w:val="0"/>
          <w:sz w:val="24"/>
          <w:szCs w:val="24"/>
        </w:rPr>
        <w:t>戴金敏、祁红叶。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（大班评委：荆海芬、曹琪、戴金敏；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中班评委：谢琴芬、高春红、祁红叶；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 w:firstLine="240" w:firstLineChars="100"/>
        <w:jc w:val="both"/>
        <w:textAlignment w:val="auto"/>
        <w:outlineLvl w:val="9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小班评委：陈震霞、姜文婷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2</w:t>
      </w:r>
      <w:r>
        <w:rPr>
          <w:rFonts w:hint="eastAsia"/>
          <w:b w:val="0"/>
          <w:bCs w:val="0"/>
          <w:sz w:val="24"/>
          <w:szCs w:val="24"/>
        </w:rPr>
        <w:t>、各班带队负责人</w:t>
      </w:r>
      <w:r>
        <w:rPr>
          <w:rFonts w:hint="default"/>
          <w:b w:val="0"/>
          <w:bCs w:val="0"/>
          <w:sz w:val="24"/>
          <w:szCs w:val="24"/>
        </w:rPr>
        <w:t>：班级两位老师。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3</w:t>
      </w:r>
      <w:r>
        <w:rPr>
          <w:rFonts w:hint="eastAsia"/>
          <w:b w:val="0"/>
          <w:bCs w:val="0"/>
          <w:sz w:val="24"/>
          <w:szCs w:val="24"/>
          <w:lang w:eastAsia="zh-CN"/>
        </w:rPr>
        <w:t>、音乐调试：吕文操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both"/>
        <w:textAlignment w:val="auto"/>
        <w:outlineLvl w:val="9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罗溪镇中心幼儿园篮球韵律操评分表</w:t>
      </w:r>
    </w:p>
    <w:tbl>
      <w:tblPr>
        <w:tblStyle w:val="3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5"/>
        <w:gridCol w:w="5109"/>
        <w:gridCol w:w="82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8722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05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考核要求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该要求总分数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评委评分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教师仪表端庄、衣着大方得体适合运动。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9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教师动作熟悉、准确到位有力度、操节合拍到位，示范性强。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教师面带笑容，精神面貌好，感染力强，与幼儿交流积极。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幼儿服装整齐。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幼儿队列整齐、精神饱满。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幼儿动作协调，整齐，规范到位，富有节奏感。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幼儿注意力集中、幼儿参与率高。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幼儿情绪愉快，整体效果好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</w:rPr>
              <w:t>，无掉球现象。</w:t>
            </w:r>
          </w:p>
        </w:tc>
        <w:tc>
          <w:tcPr>
            <w:tcW w:w="82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05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幼儿队伍整齐，进场、退场有秩序。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结果</w:t>
            </w:r>
          </w:p>
        </w:tc>
        <w:tc>
          <w:tcPr>
            <w:tcW w:w="51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考核总分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25" w:line="360" w:lineRule="auto"/>
        <w:ind w:left="0" w:leftChars="0" w:right="23" w:rightChars="11" w:firstLine="0" w:firstLineChars="0"/>
        <w:jc w:val="left"/>
        <w:textAlignment w:val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1D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1015</Characters>
  <Lines>0</Lines>
  <Paragraphs>0</Paragraphs>
  <TotalTime>0</TotalTime>
  <ScaleCrop>false</ScaleCrop>
  <LinksUpToDate>false</LinksUpToDate>
  <CharactersWithSpaces>1276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2020-08-30T03:19:00Z</dcterms:created>
  <dc:creator>iYiZginD</dc:creator>
  <cp:lastModifiedBy>Clover</cp:lastModifiedBy>
  <dcterms:modified xsi:type="dcterms:W3CDTF">2022-11-08T17:20:42Z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CA42E2CED28747F26A1F6A631966D229</vt:lpwstr>
  </property>
</Properties>
</file>