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utoSpaceDN w:val="0"/>
        <w:spacing w:line="0" w:lineRule="atLeast"/>
        <w:jc w:val="center"/>
        <w:rPr>
          <w:rFonts w:hint="eastAsia" w:ascii="宋体" w:hAnsi="宋体"/>
          <w:b/>
          <w:bCs/>
          <w:color w:val="000000"/>
          <w:sz w:val="28"/>
          <w:szCs w:val="28"/>
        </w:rPr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>罗溪镇中心幼儿园20</w:t>
      </w:r>
      <w:r>
        <w:rPr>
          <w:rFonts w:hint="eastAsia" w:ascii="宋体" w:hAnsi="宋体"/>
          <w:b/>
          <w:bCs/>
          <w:color w:val="000000"/>
          <w:sz w:val="28"/>
          <w:szCs w:val="28"/>
          <w:lang w:val="en-US" w:eastAsia="zh-CN"/>
        </w:rPr>
        <w:t>22</w:t>
      </w:r>
      <w:r>
        <w:rPr>
          <w:rFonts w:hint="eastAsia" w:ascii="宋体" w:hAnsi="宋体"/>
          <w:b/>
          <w:bCs/>
          <w:color w:val="000000"/>
          <w:sz w:val="28"/>
          <w:szCs w:val="28"/>
        </w:rPr>
        <w:t>—202</w:t>
      </w:r>
      <w:r>
        <w:rPr>
          <w:rFonts w:hint="eastAsia" w:ascii="宋体" w:hAnsi="宋体"/>
          <w:b/>
          <w:bCs/>
          <w:color w:val="000000"/>
          <w:sz w:val="28"/>
          <w:szCs w:val="28"/>
          <w:lang w:val="en-US" w:eastAsia="zh-CN"/>
        </w:rPr>
        <w:t>3</w:t>
      </w:r>
      <w:r>
        <w:rPr>
          <w:rFonts w:hint="eastAsia" w:ascii="宋体" w:hAnsi="宋体"/>
          <w:b/>
          <w:bCs/>
          <w:color w:val="000000"/>
          <w:sz w:val="28"/>
          <w:szCs w:val="28"/>
        </w:rPr>
        <w:t>学年度第</w:t>
      </w:r>
      <w:r>
        <w:rPr>
          <w:rFonts w:hint="eastAsia" w:ascii="宋体" w:hAnsi="宋体"/>
          <w:b/>
          <w:bCs/>
          <w:color w:val="000000"/>
          <w:sz w:val="28"/>
          <w:szCs w:val="28"/>
          <w:lang w:val="en-US" w:eastAsia="zh-CN"/>
        </w:rPr>
        <w:t>一</w:t>
      </w:r>
      <w:r>
        <w:rPr>
          <w:rFonts w:hint="eastAsia" w:ascii="宋体" w:hAnsi="宋体"/>
          <w:b/>
          <w:bCs/>
          <w:color w:val="000000"/>
          <w:sz w:val="28"/>
          <w:szCs w:val="28"/>
        </w:rPr>
        <w:t>学期观察记录表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05"/>
        <w:gridCol w:w="1063"/>
        <w:gridCol w:w="1652"/>
        <w:gridCol w:w="298"/>
        <w:gridCol w:w="5094"/>
        <w:gridCol w:w="476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4" w:type="dxa"/>
            <w:gridSpan w:val="6"/>
          </w:tcPr>
          <w:p>
            <w:pPr>
              <w:autoSpaceDN w:val="0"/>
              <w:spacing w:line="0" w:lineRule="atLeast"/>
              <w:jc w:val="left"/>
              <w:rPr>
                <w:rFonts w:hint="default" w:ascii="宋体" w:hAnsi="宋体"/>
                <w:b/>
                <w:bCs/>
                <w:color w:val="000000"/>
                <w:sz w:val="28"/>
                <w:szCs w:val="28"/>
                <w:vertAlign w:val="baseline"/>
                <w:lang w:val="en-US"/>
              </w:rPr>
            </w:pP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观察时间：</w:t>
            </w: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2022年11月4日 8:07-8:17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4" w:type="dxa"/>
            <w:gridSpan w:val="6"/>
          </w:tcPr>
          <w:p>
            <w:pPr>
              <w:autoSpaceDN w:val="0"/>
              <w:spacing w:line="0" w:lineRule="atLeast"/>
              <w:jc w:val="left"/>
              <w:rPr>
                <w:rFonts w:hint="eastAsia" w:ascii="宋体" w:hAnsi="宋体" w:eastAsia="宋体"/>
                <w:b/>
                <w:bCs/>
                <w:color w:val="00000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观察者：</w:t>
            </w: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吴蝶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4" w:type="dxa"/>
            <w:gridSpan w:val="6"/>
          </w:tcPr>
          <w:p>
            <w:pPr>
              <w:autoSpaceDN w:val="0"/>
              <w:spacing w:line="0" w:lineRule="atLeast"/>
              <w:jc w:val="left"/>
              <w:rPr>
                <w:rFonts w:hint="default" w:ascii="宋体" w:hAnsi="宋体"/>
                <w:b/>
                <w:bCs/>
                <w:color w:val="000000"/>
                <w:sz w:val="28"/>
                <w:szCs w:val="28"/>
                <w:vertAlign w:val="baseline"/>
                <w:lang w:val="en-US"/>
              </w:rPr>
            </w:pP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观察区域：</w:t>
            </w: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小3班图书区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020" w:type="dxa"/>
            <w:gridSpan w:val="3"/>
            <w:vAlign w:val="center"/>
          </w:tcPr>
          <w:p>
            <w:pPr>
              <w:tabs>
                <w:tab w:val="left" w:pos="2862"/>
              </w:tabs>
              <w:spacing w:line="400" w:lineRule="exact"/>
              <w:rPr>
                <w:rFonts w:hint="eastAsia" w:ascii="宋体" w:hAnsi="宋体" w:eastAsia="宋体"/>
                <w:b/>
                <w:bCs/>
                <w:color w:val="000000"/>
                <w:sz w:val="28"/>
                <w:szCs w:val="28"/>
                <w:vertAlign w:val="baseline"/>
                <w:lang w:eastAsia="zh-CN"/>
              </w:rPr>
            </w:pP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儿童人数：</w:t>
            </w: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1</w:t>
            </w: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名</w:t>
            </w:r>
            <w:r>
              <w:rPr>
                <w:rFonts w:hint="eastAsia" w:asciiTheme="minorEastAsia" w:hAnsiTheme="minorEastAsia"/>
                <w:sz w:val="24"/>
                <w:szCs w:val="24"/>
                <w:lang w:eastAsia="zh-CN"/>
              </w:rPr>
              <w:tab/>
            </w:r>
          </w:p>
        </w:tc>
        <w:tc>
          <w:tcPr>
            <w:tcW w:w="10154" w:type="dxa"/>
            <w:gridSpan w:val="3"/>
            <w:vAlign w:val="center"/>
          </w:tcPr>
          <w:p>
            <w:pPr>
              <w:tabs>
                <w:tab w:val="left" w:pos="2862"/>
              </w:tabs>
              <w:spacing w:line="400" w:lineRule="exact"/>
              <w:rPr>
                <w:rFonts w:hint="default" w:eastAsia="宋体" w:asciiTheme="minorEastAsia" w:hAnsiTheme="minorEastAsia"/>
                <w:b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/>
                <w:sz w:val="24"/>
                <w:szCs w:val="24"/>
                <w:lang w:eastAsia="zh-CN"/>
              </w:rPr>
              <w:t>成人人数：</w:t>
            </w: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1名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4" w:type="dxa"/>
            <w:gridSpan w:val="6"/>
            <w:vAlign w:val="center"/>
          </w:tcPr>
          <w:p>
            <w:pPr>
              <w:spacing w:line="400" w:lineRule="exact"/>
              <w:rPr>
                <w:rFonts w:hint="default" w:eastAsia="宋体" w:asciiTheme="minorEastAsia" w:hAnsi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观察对象</w:t>
            </w:r>
            <w:r>
              <w:rPr>
                <w:rFonts w:hint="eastAsia" w:asciiTheme="minorEastAsia" w:hAnsiTheme="minorEastAsia"/>
                <w:b/>
                <w:sz w:val="24"/>
                <w:szCs w:val="24"/>
                <w:lang w:eastAsia="zh-CN"/>
              </w:rPr>
              <w:t>及</w:t>
            </w: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年龄：</w:t>
            </w:r>
            <w:r>
              <w:rPr>
                <w:rFonts w:hint="eastAsia" w:asciiTheme="minorEastAsia" w:hAnsiTheme="minor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姜振琦（J）（4岁2个月）</w:t>
            </w:r>
          </w:p>
          <w:p>
            <w:pPr>
              <w:spacing w:line="400" w:lineRule="exact"/>
              <w:rPr>
                <w:rFonts w:hint="eastAsia" w:ascii="宋体" w:hAnsi="宋体"/>
                <w:b/>
                <w:bCs/>
                <w:color w:val="000000"/>
                <w:sz w:val="28"/>
                <w:szCs w:val="28"/>
                <w:vertAlign w:val="baseli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74" w:type="dxa"/>
            <w:gridSpan w:val="6"/>
            <w:vAlign w:val="center"/>
          </w:tcPr>
          <w:p>
            <w:pPr>
              <w:spacing w:line="400" w:lineRule="exact"/>
              <w:rPr>
                <w:rFonts w:hint="default" w:eastAsia="宋体" w:asciiTheme="minorEastAsia" w:hAnsi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观察目的：</w:t>
            </w:r>
            <w:r>
              <w:rPr>
                <w:rFonts w:hint="eastAsia" w:asciiTheme="minorEastAsia" w:hAnsiTheme="minor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了解幼儿是否有修补图书的能力。</w:t>
            </w:r>
          </w:p>
          <w:p>
            <w:pPr>
              <w:spacing w:line="400" w:lineRule="exact"/>
              <w:rPr>
                <w:rFonts w:hint="eastAsia" w:eastAsia="宋体" w:asciiTheme="minorEastAsia" w:hAnsiTheme="minor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观察内容：</w:t>
            </w:r>
            <w:r>
              <w:rPr>
                <w:rFonts w:hint="eastAsia" w:asciiTheme="minorEastAsia" w:hAnsiTheme="minorEastAsia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观察</w:t>
            </w:r>
            <w:r>
              <w:rPr>
                <w:rFonts w:hint="eastAsia" w:asciiTheme="minorEastAsia" w:hAnsiTheme="minor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游戏</w:t>
            </w:r>
            <w:r>
              <w:rPr>
                <w:rFonts w:hint="eastAsia" w:asciiTheme="minorEastAsia" w:hAnsiTheme="minorEastAsia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过程</w:t>
            </w:r>
            <w:r>
              <w:rPr>
                <w:rFonts w:hint="eastAsia" w:asciiTheme="minorEastAsia" w:hAnsiTheme="minorEastAsia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t>幼儿</w:t>
            </w:r>
            <w:r>
              <w:rPr>
                <w:rFonts w:hint="eastAsia" w:asciiTheme="minorEastAsia" w:hAnsiTheme="minor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爱护图书以及正确修补图书的</w:t>
            </w:r>
            <w:r>
              <w:rPr>
                <w:rFonts w:hint="eastAsia" w:asciiTheme="minorEastAsia" w:hAnsiTheme="minorEastAsia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t>过程。</w:t>
            </w:r>
          </w:p>
          <w:p>
            <w:pPr>
              <w:spacing w:line="400" w:lineRule="exact"/>
              <w:rPr>
                <w:rFonts w:hint="default" w:eastAsia="宋体" w:asciiTheme="minorEastAsia" w:hAnsiTheme="minor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Theme="minorEastAsia" w:hAnsiTheme="minorEastAsia"/>
                <w:b/>
                <w:bCs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t>观察背景：</w:t>
            </w:r>
            <w:r>
              <w:rPr>
                <w:rFonts w:hint="eastAsia" w:asciiTheme="minorEastAsia" w:hAnsiTheme="minor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幼儿在图书区阅读图书时，发现有一本图书被损坏了，他提出可以帮图书粘贴好的办法，并进行了</w:t>
            </w:r>
            <w:bookmarkStart w:id="0" w:name="_GoBack"/>
            <w:bookmarkEnd w:id="0"/>
            <w:r>
              <w:rPr>
                <w:rFonts w:hint="eastAsia" w:asciiTheme="minorEastAsia" w:hAnsiTheme="minor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操作。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8" w:hRule="atLeast"/>
        </w:trPr>
        <w:tc>
          <w:tcPr>
            <w:tcW w:w="1305" w:type="dxa"/>
            <w:vAlign w:val="center"/>
          </w:tcPr>
          <w:p>
            <w:pPr>
              <w:spacing w:line="400" w:lineRule="exact"/>
              <w:rPr>
                <w:rFonts w:hint="eastAsia" w:ascii="宋体" w:hAnsi="宋体" w:eastAsia="宋体" w:cs="宋体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/>
                <w:sz w:val="24"/>
                <w:szCs w:val="24"/>
                <w:lang w:val="en-US" w:eastAsia="zh-CN"/>
              </w:rPr>
              <w:t>时间</w:t>
            </w:r>
          </w:p>
        </w:tc>
        <w:tc>
          <w:tcPr>
            <w:tcW w:w="1063" w:type="dxa"/>
            <w:vAlign w:val="center"/>
          </w:tcPr>
          <w:p>
            <w:pPr>
              <w:spacing w:line="400" w:lineRule="exact"/>
              <w:rPr>
                <w:rFonts w:hint="default" w:ascii="宋体" w:hAnsi="宋体" w:eastAsia="宋体" w:cs="宋体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4"/>
                <w:szCs w:val="24"/>
                <w:lang w:val="en-US" w:eastAsia="zh-CN"/>
              </w:rPr>
              <w:t>幼儿姓名</w:t>
            </w:r>
          </w:p>
        </w:tc>
        <w:tc>
          <w:tcPr>
            <w:tcW w:w="1950" w:type="dxa"/>
            <w:gridSpan w:val="2"/>
            <w:vAlign w:val="center"/>
          </w:tcPr>
          <w:p>
            <w:pPr>
              <w:spacing w:line="400" w:lineRule="exact"/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选择的工具</w:t>
            </w:r>
          </w:p>
        </w:tc>
        <w:tc>
          <w:tcPr>
            <w:tcW w:w="5094" w:type="dxa"/>
            <w:vAlign w:val="center"/>
          </w:tcPr>
          <w:p>
            <w:pPr>
              <w:spacing w:line="400" w:lineRule="exact"/>
              <w:rPr>
                <w:rFonts w:hint="eastAsia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游戏过程</w:t>
            </w:r>
          </w:p>
        </w:tc>
        <w:tc>
          <w:tcPr>
            <w:tcW w:w="4762" w:type="dxa"/>
            <w:vAlign w:val="center"/>
          </w:tcPr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照片: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55" w:hRule="atLeast"/>
        </w:trPr>
        <w:tc>
          <w:tcPr>
            <w:tcW w:w="1305" w:type="dxa"/>
            <w:vAlign w:val="center"/>
          </w:tcPr>
          <w:p>
            <w:pPr>
              <w:spacing w:line="400" w:lineRule="exact"/>
              <w:rPr>
                <w:rFonts w:hint="default" w:asciiTheme="minorEastAsia" w:hAnsiTheme="minorEastAsia"/>
                <w:b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8：07-8：17</w:t>
            </w:r>
          </w:p>
        </w:tc>
        <w:tc>
          <w:tcPr>
            <w:tcW w:w="1063" w:type="dxa"/>
            <w:vAlign w:val="center"/>
          </w:tcPr>
          <w:p>
            <w:pPr>
              <w:spacing w:line="400" w:lineRule="exact"/>
              <w:rPr>
                <w:rFonts w:hint="default" w:ascii="宋体" w:hAnsi="宋体" w:eastAsia="宋体" w:cs="宋体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/>
                <w:sz w:val="24"/>
                <w:szCs w:val="24"/>
                <w:lang w:val="en-US" w:eastAsia="zh-CN"/>
              </w:rPr>
              <w:t>J</w:t>
            </w:r>
          </w:p>
        </w:tc>
        <w:tc>
          <w:tcPr>
            <w:tcW w:w="1950" w:type="dxa"/>
            <w:gridSpan w:val="2"/>
            <w:vAlign w:val="center"/>
          </w:tcPr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剪刀，透明胶带</w:t>
            </w:r>
          </w:p>
        </w:tc>
        <w:tc>
          <w:tcPr>
            <w:tcW w:w="5094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ind w:firstLine="480" w:firstLineChars="200"/>
              <w:textAlignment w:val="auto"/>
              <w:rPr>
                <w:rFonts w:hint="eastAsia" w:ascii="宋体" w:hAnsi="宋体" w:cs="宋体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/>
                <w:sz w:val="24"/>
                <w:szCs w:val="24"/>
                <w:lang w:val="en-US" w:eastAsia="zh-CN"/>
              </w:rPr>
              <w:t>J观察到有一本图书被撕破了，他将图书破的地方进行整理，然后去美工区拿取工具（剪刀，透明胶带），重新回到图书区，他先找到胶带的开口处，将胶带撕开，撕到一定长度后，他用剪刀将胶带剪断，双手拉好剪下来的胶带，贴在图书有裂缝的地方，并用双手按压粘贴处。重复操作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ind w:firstLine="480" w:firstLineChars="200"/>
              <w:textAlignment w:val="auto"/>
              <w:rPr>
                <w:rFonts w:hint="default" w:ascii="宋体" w:hAnsi="宋体" w:cs="宋体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/>
                <w:sz w:val="24"/>
                <w:szCs w:val="24"/>
                <w:lang w:val="en-US" w:eastAsia="zh-CN"/>
              </w:rPr>
              <w:t>还有一处没有粘贴好，他重新撕胶带，怎么撕都撕不出来，他找到老师寻求帮助，老师告诉他撕的方向弄错了，需要换个方向撕，他听取了意见，重新操作，图书修修不好了。</w:t>
            </w:r>
          </w:p>
        </w:tc>
        <w:tc>
          <w:tcPr>
            <w:tcW w:w="4762" w:type="dxa"/>
            <w:vAlign w:val="center"/>
          </w:tcPr>
          <w:p>
            <w:pPr>
              <w:spacing w:line="400" w:lineRule="exact"/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1263650</wp:posOffset>
                  </wp:positionH>
                  <wp:positionV relativeFrom="paragraph">
                    <wp:posOffset>79375</wp:posOffset>
                  </wp:positionV>
                  <wp:extent cx="1677670" cy="1258570"/>
                  <wp:effectExtent l="0" t="0" r="13970" b="6350"/>
                  <wp:wrapTight wrapText="bothSides">
                    <wp:wrapPolygon>
                      <wp:start x="0" y="0"/>
                      <wp:lineTo x="0" y="21447"/>
                      <wp:lineTo x="21387" y="21447"/>
                      <wp:lineTo x="21387" y="0"/>
                      <wp:lineTo x="0" y="0"/>
                    </wp:wrapPolygon>
                  </wp:wrapTight>
                  <wp:docPr id="5" name="图片 5" descr="IMG_02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IMG_0265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7670" cy="1258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line="400" w:lineRule="exact"/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118745</wp:posOffset>
                  </wp:positionV>
                  <wp:extent cx="1616075" cy="1212850"/>
                  <wp:effectExtent l="0" t="0" r="14605" b="6350"/>
                  <wp:wrapSquare wrapText="bothSides"/>
                  <wp:docPr id="1" name="图片 1" descr="IMG_0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IMG_0269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6075" cy="1212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line="400" w:lineRule="exact"/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-47625</wp:posOffset>
                  </wp:positionH>
                  <wp:positionV relativeFrom="paragraph">
                    <wp:posOffset>201295</wp:posOffset>
                  </wp:positionV>
                  <wp:extent cx="1875155" cy="1406525"/>
                  <wp:effectExtent l="0" t="0" r="14605" b="10795"/>
                  <wp:wrapSquare wrapText="bothSides"/>
                  <wp:docPr id="3" name="图片 3" descr="IMG_02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IMG_0271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5155" cy="1406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 xml:space="preserve">        </w:t>
            </w:r>
          </w:p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default" w:eastAsia="宋体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-1996440</wp:posOffset>
                  </wp:positionH>
                  <wp:positionV relativeFrom="paragraph">
                    <wp:posOffset>177800</wp:posOffset>
                  </wp:positionV>
                  <wp:extent cx="1791335" cy="1343025"/>
                  <wp:effectExtent l="0" t="0" r="6985" b="13335"/>
                  <wp:wrapSquare wrapText="bothSides"/>
                  <wp:docPr id="4" name="图片 4" descr="IMG_02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027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1335" cy="134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-20955</wp:posOffset>
                  </wp:positionH>
                  <wp:positionV relativeFrom="paragraph">
                    <wp:posOffset>50800</wp:posOffset>
                  </wp:positionV>
                  <wp:extent cx="1769110" cy="1326515"/>
                  <wp:effectExtent l="0" t="0" r="13970" b="14605"/>
                  <wp:wrapSquare wrapText="bothSides"/>
                  <wp:docPr id="2" name="图片 2" descr="IMG_0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IMG_026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9110" cy="1326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  <w:p>
            <w:pPr>
              <w:spacing w:line="400" w:lineRule="exact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</w:p>
        </w:tc>
      </w:tr>
    </w:tbl>
    <w:p>
      <w:pPr>
        <w:rPr>
          <w:rFonts w:hint="eastAsia"/>
          <w:sz w:val="24"/>
          <w:szCs w:val="32"/>
          <w:lang w:eastAsia="zh-CN"/>
        </w:rPr>
      </w:pPr>
    </w:p>
    <w:tbl>
      <w:tblPr>
        <w:tblStyle w:val="3"/>
        <w:tblW w:w="0" w:type="auto"/>
        <w:tblInd w:w="10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0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6" w:hRule="atLeast"/>
        </w:trPr>
        <w:tc>
          <w:tcPr>
            <w:tcW w:w="14069" w:type="dxa"/>
            <w:vAlign w:val="top"/>
          </w:tcPr>
          <w:p>
            <w:pPr>
              <w:spacing w:line="400" w:lineRule="exact"/>
              <w:rPr>
                <w:rFonts w:asciiTheme="minorEastAsia" w:hAnsiTheme="minorEastAsia"/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案例分析：</w:t>
            </w: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结论：（结合纲要</w:t>
            </w:r>
            <w:r>
              <w:rPr>
                <w:rFonts w:hint="eastAsia" w:asciiTheme="minorEastAsia" w:hAnsiTheme="minorEastAsia"/>
                <w:b/>
                <w:sz w:val="24"/>
                <w:szCs w:val="24"/>
                <w:lang w:eastAsia="zh-CN"/>
              </w:rPr>
              <w:t>、指南</w:t>
            </w:r>
            <w:r>
              <w:rPr>
                <w:rFonts w:hint="eastAsia" w:asciiTheme="minorEastAsia" w:hAnsiTheme="minorEastAsia"/>
                <w:b/>
                <w:sz w:val="24"/>
                <w:szCs w:val="24"/>
              </w:rPr>
              <w:t>等进行分析与评价）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jc w:val="both"/>
              <w:textAlignment w:val="auto"/>
              <w:rPr>
                <w:rFonts w:hint="default" w:asciiTheme="minorEastAsia" w:hAnsi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sz w:val="24"/>
                <w:szCs w:val="24"/>
                <w:lang w:val="en-US" w:eastAsia="zh-CN"/>
              </w:rPr>
              <w:t>本次的游戏过程可以看出孩子能主动的爱护图书，并想出修补图书的解决办法，对破掉的图书进行修补，修补图书的能力比较强。但是对于胶带的使用需要他人的帮助。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b w:val="0"/>
                <w:bCs/>
                <w:sz w:val="24"/>
                <w:szCs w:val="24"/>
                <w:lang w:val="en-US" w:eastAsia="zh-CN"/>
              </w:rPr>
              <w:t>语言领域阅读与书写准备目标1要求3-4岁幼儿爱护图书，不乱扔、乱撕。该幼儿达到了这个目标。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b w:val="0"/>
                <w:bCs/>
                <w:sz w:val="24"/>
                <w:szCs w:val="24"/>
              </w:rPr>
            </w:pPr>
            <w:r>
              <w:rPr>
                <w:rFonts w:hint="eastAsia"/>
                <w:b w:val="0"/>
                <w:bCs/>
                <w:sz w:val="24"/>
                <w:szCs w:val="24"/>
                <w:lang w:val="en-US" w:eastAsia="zh-CN"/>
              </w:rPr>
              <w:t>社会领域目标3要求3-4岁幼儿有自尊、自信、自主的表现，幼儿能够自己做事情，具有责任感，该幼儿达到了这个目标。</w:t>
            </w:r>
          </w:p>
          <w:p>
            <w:pPr>
              <w:spacing w:line="400" w:lineRule="exact"/>
              <w:rPr>
                <w:rFonts w:hint="eastAsia"/>
                <w:b/>
                <w:sz w:val="24"/>
                <w:szCs w:val="24"/>
              </w:rPr>
            </w:pPr>
            <w:r>
              <w:rPr>
                <w:rFonts w:hint="eastAsia"/>
                <w:b/>
                <w:sz w:val="24"/>
                <w:szCs w:val="24"/>
              </w:rPr>
              <w:t>支持跟进策略：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/>
              </w:rPr>
            </w:pPr>
            <w:r>
              <w:rPr>
                <w:rFonts w:hint="eastAsia" w:asciiTheme="majorEastAsia" w:hAnsiTheme="majorEastAsia" w:eastAsiaTheme="majorEastAsia"/>
                <w:b w:val="0"/>
                <w:bCs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1、分享交流中向幼儿介绍修补图书的办法。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ind w:leftChars="0"/>
              <w:textAlignment w:val="auto"/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2、</w:t>
            </w: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</w:rPr>
              <w:t>让幼儿说说自己在</w:t>
            </w: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图书区看书的时候需要注意什么，结合幼儿的回答强调爱护图书的重要性。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60" w:lineRule="exact"/>
              <w:ind w:leftChars="0"/>
              <w:textAlignment w:val="auto"/>
              <w:rPr>
                <w:rFonts w:hint="default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/>
                <w:b w:val="0"/>
                <w:bCs/>
                <w:sz w:val="24"/>
                <w:szCs w:val="24"/>
                <w:lang w:val="en-US" w:eastAsia="zh-CN"/>
              </w:rPr>
              <w:t>3、将修补图书的步骤做成学习支架。</w:t>
            </w:r>
          </w:p>
        </w:tc>
      </w:tr>
    </w:tbl>
    <w:p/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D6821D2"/>
    <w:multiLevelType w:val="singleLevel"/>
    <w:tmpl w:val="8D6821D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QzMDVkNzZlZDliZjdiZWE3Y2Y0OGM0MGM1ODdjYmMifQ=="/>
  </w:docVars>
  <w:rsids>
    <w:rsidRoot w:val="6C57659F"/>
    <w:rsid w:val="02AB5E96"/>
    <w:rsid w:val="02B74A8F"/>
    <w:rsid w:val="03B11A5F"/>
    <w:rsid w:val="0886762D"/>
    <w:rsid w:val="0E184645"/>
    <w:rsid w:val="0F04363E"/>
    <w:rsid w:val="0F87169C"/>
    <w:rsid w:val="119D1668"/>
    <w:rsid w:val="189D783A"/>
    <w:rsid w:val="19AB5D2D"/>
    <w:rsid w:val="1C2E4105"/>
    <w:rsid w:val="1F692CF2"/>
    <w:rsid w:val="1FF1685D"/>
    <w:rsid w:val="20EB28BA"/>
    <w:rsid w:val="238E0A0F"/>
    <w:rsid w:val="23A3460D"/>
    <w:rsid w:val="246A5790"/>
    <w:rsid w:val="2BE015B7"/>
    <w:rsid w:val="2DC21DC5"/>
    <w:rsid w:val="2FD271C8"/>
    <w:rsid w:val="35D021BE"/>
    <w:rsid w:val="361C12EF"/>
    <w:rsid w:val="37B81293"/>
    <w:rsid w:val="39C232A9"/>
    <w:rsid w:val="3AA12D62"/>
    <w:rsid w:val="3AE0680C"/>
    <w:rsid w:val="3D5E73AE"/>
    <w:rsid w:val="3DC53C92"/>
    <w:rsid w:val="3DFE0F9C"/>
    <w:rsid w:val="40874DD0"/>
    <w:rsid w:val="42132798"/>
    <w:rsid w:val="438002C8"/>
    <w:rsid w:val="43CC271F"/>
    <w:rsid w:val="4646138E"/>
    <w:rsid w:val="47F27BD4"/>
    <w:rsid w:val="489F5899"/>
    <w:rsid w:val="49910EDD"/>
    <w:rsid w:val="49AB775A"/>
    <w:rsid w:val="4C392DFB"/>
    <w:rsid w:val="51FF4AE6"/>
    <w:rsid w:val="52097F92"/>
    <w:rsid w:val="535029CA"/>
    <w:rsid w:val="54037FBB"/>
    <w:rsid w:val="54236873"/>
    <w:rsid w:val="54417FBB"/>
    <w:rsid w:val="57155506"/>
    <w:rsid w:val="598769CC"/>
    <w:rsid w:val="5C160B41"/>
    <w:rsid w:val="5C6365BE"/>
    <w:rsid w:val="606C2C2E"/>
    <w:rsid w:val="60AC366B"/>
    <w:rsid w:val="651D2CB4"/>
    <w:rsid w:val="65DD6A95"/>
    <w:rsid w:val="66011C3D"/>
    <w:rsid w:val="662021BE"/>
    <w:rsid w:val="67430B73"/>
    <w:rsid w:val="680131FD"/>
    <w:rsid w:val="6875776D"/>
    <w:rsid w:val="6C57659F"/>
    <w:rsid w:val="6E737F96"/>
    <w:rsid w:val="70E45081"/>
    <w:rsid w:val="713A2FED"/>
    <w:rsid w:val="74D74F4F"/>
    <w:rsid w:val="75C6638F"/>
    <w:rsid w:val="75E867C4"/>
    <w:rsid w:val="77757932"/>
    <w:rsid w:val="7DC73E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703</Words>
  <Characters>729</Characters>
  <Lines>0</Lines>
  <Paragraphs>0</Paragraphs>
  <TotalTime>2</TotalTime>
  <ScaleCrop>false</ScaleCrop>
  <LinksUpToDate>false</LinksUpToDate>
  <CharactersWithSpaces>741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2021-09-21T12:36:00Z</dcterms:created>
  <dc:creator>hp</dc:creator>
  <cp:lastModifiedBy>Administrator</cp:lastModifiedBy>
  <cp:lastPrinted>2022-09-23T04:17:00Z</cp:lastPrinted>
  <dcterms:modified xsi:type="dcterms:W3CDTF">2022-11-09T03:58:33Z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4E955DDEF1424DEEAB6A609990844285</vt:lpwstr>
  </property>
</Properties>
</file>