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lang w:val="en-US" w:eastAsia="zh-CN"/>
        </w:rPr>
      </w:pPr>
      <w:r>
        <w:rPr>
          <w:rFonts w:hint="eastAsia"/>
          <w:lang w:val="en-US" w:eastAsia="zh-CN"/>
        </w:rPr>
        <w:t>与幼儿建立练习的意义</w:t>
      </w:r>
    </w:p>
    <w:p>
      <w:pPr>
        <w:rPr>
          <w:rFonts w:hint="eastAsia"/>
          <w:lang w:val="en-US" w:eastAsia="zh-CN"/>
        </w:rPr>
      </w:pPr>
      <w:r>
        <w:rPr>
          <w:rFonts w:hint="eastAsia"/>
          <w:lang w:val="en-US" w:eastAsia="zh-CN"/>
        </w:rPr>
        <w:t>与幼儿建立联系是指观察幼儿的所行，所言，所思中有什么是有趣和有意义的。</w:t>
      </w:r>
    </w:p>
    <w:p>
      <w:pPr>
        <w:rPr>
          <w:rFonts w:hint="default"/>
          <w:lang w:val="en-US" w:eastAsia="zh-CN"/>
        </w:rPr>
      </w:pPr>
      <w:r>
        <w:rPr>
          <w:rFonts w:hint="eastAsia"/>
          <w:lang w:val="en-US" w:eastAsia="zh-CN"/>
        </w:rPr>
        <w:t>在与幼儿进行师幼互动的时候，要让幼儿心理上感到安全，能促进幼儿积极地参与学习活动。</w:t>
      </w:r>
    </w:p>
    <w:p>
      <w:pPr>
        <w:rPr>
          <w:rFonts w:hint="eastAsia"/>
          <w:lang w:val="en-US" w:eastAsia="zh-CN"/>
        </w:rPr>
      </w:pPr>
      <w:r>
        <w:rPr>
          <w:rFonts w:hint="eastAsia"/>
          <w:lang w:val="en-US" w:eastAsia="zh-CN"/>
        </w:rPr>
        <w:t>在开始互动时，你得先用包容的心态去观察幼儿，调整你的步调、耐心程度和方法，去适应幼儿的性情、偏好、兴趣、文化、语言和行为。</w:t>
      </w:r>
    </w:p>
    <w:p>
      <w:pPr>
        <w:rPr>
          <w:rFonts w:hint="eastAsia"/>
          <w:lang w:val="en-US" w:eastAsia="zh-CN"/>
        </w:rPr>
      </w:pPr>
      <w:r>
        <w:rPr>
          <w:rFonts w:hint="eastAsia"/>
          <w:lang w:val="en-US" w:eastAsia="zh-CN"/>
        </w:rPr>
        <w:t>在对待幼儿的时候要慢下来，关注当下，持续了解幼儿，倾听幼儿，让互动适合幼儿的个性化,要尊重幼儿，引导幼儿的行为，让幼儿对我的信任持续加深。</w:t>
      </w:r>
    </w:p>
    <w:p>
      <w:pPr>
        <w:rPr>
          <w:rFonts w:hint="eastAsia"/>
          <w:lang w:val="en-US" w:eastAsia="zh-CN"/>
        </w:rPr>
      </w:pPr>
    </w:p>
    <w:p>
      <w:pPr>
        <w:rPr>
          <w:rFonts w:hint="eastAsia"/>
          <w:lang w:val="en-US" w:eastAsia="zh-CN"/>
        </w:rPr>
      </w:pPr>
      <w:r>
        <w:rPr>
          <w:rFonts w:hint="eastAsia"/>
          <w:lang w:val="en-US" w:eastAsia="zh-CN"/>
        </w:rPr>
        <w:t>案例：有一次，我在建构区观察小朋友，转头时候看到有个平时班级里比较调皮的小朋友在科探区拿着做纸浆画的胶水在往纸浆里面滴胶水，我就先入为主地认为他在捣乱，就直接去问他：你在干什么，他当时看到我可能有点语气不太好的样子，就比较胆怯的地看着我说：我在做纸，我当时瞬间身体楞了一下，反思了我刚才的行为，为什么对孩子会有这种刻板印象没有能多加观察，能够更加了解幼儿。</w:t>
      </w: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美工区观察方向：1.幼儿材料的使用</w:t>
      </w:r>
    </w:p>
    <w:p>
      <w:pPr>
        <w:rPr>
          <w:rFonts w:hint="default"/>
          <w:lang w:val="en-US" w:eastAsia="zh-CN"/>
        </w:rPr>
      </w:pPr>
      <w:r>
        <w:rPr>
          <w:rFonts w:hint="eastAsia"/>
          <w:lang w:val="en-US" w:eastAsia="zh-CN"/>
        </w:rPr>
        <w:t>分析：幼儿使用了什么样的材料，是多种材料还是单一的材料</w:t>
      </w:r>
    </w:p>
    <w:p>
      <w:pPr>
        <w:numPr>
          <w:ilvl w:val="0"/>
          <w:numId w:val="1"/>
        </w:numPr>
        <w:rPr>
          <w:rFonts w:hint="eastAsia"/>
          <w:lang w:val="en-US" w:eastAsia="zh-CN"/>
        </w:rPr>
      </w:pPr>
      <w:r>
        <w:rPr>
          <w:rFonts w:hint="eastAsia"/>
          <w:lang w:val="en-US" w:eastAsia="zh-CN"/>
        </w:rPr>
        <w:t>幼儿手部精细动作的发展</w:t>
      </w:r>
      <w:bookmarkStart w:id="0" w:name="_GoBack"/>
      <w:bookmarkEnd w:id="0"/>
    </w:p>
    <w:p>
      <w:pPr>
        <w:numPr>
          <w:ilvl w:val="0"/>
          <w:numId w:val="0"/>
        </w:numPr>
        <w:rPr>
          <w:rFonts w:hint="default"/>
          <w:lang w:val="en-US" w:eastAsia="zh-CN"/>
        </w:rPr>
      </w:pPr>
      <w:r>
        <w:rPr>
          <w:rFonts w:hint="eastAsia"/>
          <w:lang w:val="en-US" w:eastAsia="zh-CN"/>
        </w:rPr>
        <w:t>分析：幼儿小肌肉的发展，如：使用剪刀，撕纸</w:t>
      </w:r>
    </w:p>
    <w:p>
      <w:pPr>
        <w:numPr>
          <w:ilvl w:val="0"/>
          <w:numId w:val="1"/>
        </w:numPr>
        <w:rPr>
          <w:rFonts w:hint="default"/>
          <w:lang w:val="en-US" w:eastAsia="zh-CN"/>
        </w:rPr>
      </w:pPr>
      <w:r>
        <w:rPr>
          <w:rFonts w:hint="eastAsia"/>
          <w:lang w:val="en-US" w:eastAsia="zh-CN"/>
        </w:rPr>
        <w:t>幼儿计划与作品的对应性</w:t>
      </w:r>
    </w:p>
    <w:p>
      <w:pPr>
        <w:numPr>
          <w:ilvl w:val="0"/>
          <w:numId w:val="0"/>
        </w:numPr>
        <w:rPr>
          <w:rFonts w:hint="default"/>
          <w:lang w:val="en-US" w:eastAsia="zh-CN"/>
        </w:rPr>
      </w:pPr>
      <w:r>
        <w:rPr>
          <w:rFonts w:hint="eastAsia"/>
          <w:lang w:val="en-US" w:eastAsia="zh-CN"/>
        </w:rPr>
        <w:t>分析：幼儿一开始的计划是什么，随着作品的呈现，又变成了什么</w:t>
      </w:r>
    </w:p>
    <w:p>
      <w:pPr>
        <w:numPr>
          <w:ilvl w:val="0"/>
          <w:numId w:val="1"/>
        </w:numPr>
        <w:rPr>
          <w:rFonts w:hint="default"/>
          <w:lang w:val="en-US" w:eastAsia="zh-CN"/>
        </w:rPr>
      </w:pPr>
      <w:r>
        <w:rPr>
          <w:rFonts w:hint="eastAsia"/>
          <w:lang w:val="en-US" w:eastAsia="zh-CN"/>
        </w:rPr>
        <w:t>幼儿问题解决的能力</w:t>
      </w:r>
    </w:p>
    <w:p>
      <w:pPr>
        <w:numPr>
          <w:ilvl w:val="0"/>
          <w:numId w:val="0"/>
        </w:numPr>
        <w:rPr>
          <w:rFonts w:hint="default"/>
          <w:lang w:val="en-US" w:eastAsia="zh-CN"/>
        </w:rPr>
      </w:pPr>
      <w:r>
        <w:rPr>
          <w:rFonts w:hint="eastAsia"/>
          <w:lang w:val="en-US" w:eastAsia="zh-CN"/>
        </w:rPr>
        <w:t>分析：幼儿在做作品的时候遇到了什么问题，这个问题是向老师求救解决还是自己想办法解决，还是求助同伴解决</w:t>
      </w:r>
    </w:p>
    <w:p>
      <w:pPr>
        <w:numPr>
          <w:ilvl w:val="0"/>
          <w:numId w:val="1"/>
        </w:numPr>
        <w:rPr>
          <w:rFonts w:hint="default"/>
          <w:lang w:val="en-US" w:eastAsia="zh-CN"/>
        </w:rPr>
      </w:pPr>
      <w:r>
        <w:rPr>
          <w:rFonts w:hint="eastAsia"/>
          <w:lang w:val="en-US" w:eastAsia="zh-CN"/>
        </w:rPr>
        <w:t>幼儿与同伴的合作</w:t>
      </w:r>
    </w:p>
    <w:p>
      <w:pPr>
        <w:rPr>
          <w:rFonts w:hint="default"/>
          <w:lang w:val="en-US" w:eastAsia="zh-CN"/>
        </w:rPr>
      </w:pPr>
      <w:r>
        <w:rPr>
          <w:rFonts w:hint="eastAsia"/>
          <w:lang w:val="en-US" w:eastAsia="zh-CN"/>
        </w:rPr>
        <w:t>分析：幼儿的社会性如何，社会交往能力怎么样，是否是和同伴合作进行美工作品的制作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3E9202"/>
    <w:multiLevelType w:val="singleLevel"/>
    <w:tmpl w:val="CF3E920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iYzRjZDg4ODIxMmZkMzVjYzYxNzIzMDEwYjJjY2IifQ=="/>
  </w:docVars>
  <w:rsids>
    <w:rsidRoot w:val="21DC6E66"/>
    <w:rsid w:val="21DC6E66"/>
    <w:rsid w:val="36CB305A"/>
    <w:rsid w:val="41B93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253</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2022-10-22T05:26:00Z</dcterms:created>
  <dc:creator>calm   down</dc:creator>
  <cp:lastModifiedBy>calm   down</cp:lastModifiedBy>
  <dcterms:modified xsi:type="dcterms:W3CDTF">2022-10-30T14:57:57Z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02178604575A4FFF9B8A8E36B4256071</vt:lpwstr>
  </property>
</Properties>
</file>