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sz w:val="28"/>
          <w:szCs w:val="36"/>
          <w:lang w:val="en-US" w:eastAsia="zh-CN"/>
        </w:rPr>
      </w:pPr>
      <w:r>
        <w:rPr>
          <w:rFonts w:hint="eastAsia"/>
          <w:sz w:val="28"/>
          <w:szCs w:val="36"/>
          <w:lang w:val="en-US" w:eastAsia="zh-CN"/>
        </w:rPr>
        <w:t>说一说自己对与幼儿建立联系的理解以及日常活动中的案例故事</w:t>
      </w:r>
    </w:p>
    <w:p>
      <w:pPr>
        <w:numPr>
          <w:numId w:val="0"/>
        </w:numPr>
        <w:rPr>
          <w:rFonts w:hint="eastAsia"/>
          <w:sz w:val="28"/>
          <w:szCs w:val="36"/>
          <w:lang w:val="en-US" w:eastAsia="zh-CN"/>
        </w:rPr>
      </w:pPr>
      <w:r>
        <w:rPr>
          <w:rFonts w:hint="eastAsia"/>
          <w:sz w:val="28"/>
          <w:szCs w:val="36"/>
          <w:lang w:val="en-US" w:eastAsia="zh-CN"/>
        </w:rPr>
        <w:t>与幼儿建立联系是指观察幼儿的所行所言所思中有什么是有趣的和有意义的，这也意味着让幼儿知道你在观察他对他做什么有兴趣，并想参与其中。</w:t>
      </w:r>
    </w:p>
    <w:p>
      <w:pPr>
        <w:numPr>
          <w:numId w:val="0"/>
        </w:numPr>
        <w:rPr>
          <w:rFonts w:hint="eastAsia"/>
          <w:sz w:val="28"/>
          <w:szCs w:val="36"/>
          <w:lang w:val="en-US" w:eastAsia="zh-CN"/>
        </w:rPr>
      </w:pPr>
      <w:r>
        <w:rPr>
          <w:rFonts w:hint="eastAsia"/>
          <w:sz w:val="28"/>
          <w:szCs w:val="36"/>
          <w:lang w:val="en-US" w:eastAsia="zh-CN"/>
        </w:rPr>
        <w:t>我认为与幼儿建立联系就要了解他当下要做什么，想要做什么，尊重幼儿的想法，尝试加入他们，与幼儿建立联系</w:t>
      </w:r>
    </w:p>
    <w:p>
      <w:pPr>
        <w:numPr>
          <w:numId w:val="0"/>
        </w:numPr>
        <w:rPr>
          <w:rFonts w:hint="eastAsia"/>
          <w:sz w:val="28"/>
          <w:szCs w:val="36"/>
          <w:lang w:val="en-US" w:eastAsia="zh-CN"/>
        </w:rPr>
      </w:pPr>
      <w:r>
        <w:rPr>
          <w:rFonts w:hint="eastAsia"/>
          <w:sz w:val="28"/>
          <w:szCs w:val="36"/>
          <w:lang w:val="en-US" w:eastAsia="zh-CN"/>
        </w:rPr>
        <w:t>在一次建构区观察中，我发现一位小朋友正在拼搭，一开始并不了解他在搭什么，并继续观察，当他用平铺的方式搭好了底部时我以为他在拼搭房屋或者桥梁，在询问后他说他搭的是今天早上吃的点心，了解了他的想法后他也开始一边拼搭一边向我解释他搭的是点心的什么部分</w:t>
      </w:r>
    </w:p>
    <w:p>
      <w:pPr>
        <w:numPr>
          <w:ilvl w:val="0"/>
          <w:numId w:val="1"/>
        </w:numPr>
        <w:ind w:left="0" w:leftChars="0" w:firstLine="0" w:firstLineChars="0"/>
        <w:rPr>
          <w:rFonts w:hint="eastAsia"/>
          <w:sz w:val="28"/>
          <w:szCs w:val="36"/>
          <w:lang w:val="en-US" w:eastAsia="zh-CN"/>
        </w:rPr>
      </w:pPr>
      <w:r>
        <w:rPr>
          <w:rFonts w:hint="eastAsia"/>
          <w:sz w:val="28"/>
          <w:szCs w:val="36"/>
          <w:lang w:val="en-US" w:eastAsia="zh-CN"/>
        </w:rPr>
        <w:t>美工区可以从幼儿的操作步骤、材料的运用、与材料（支架）的互动、同伴交往、工具的使用、作品等方面进行观察</w:t>
      </w:r>
    </w:p>
    <w:p>
      <w:pPr>
        <w:numPr>
          <w:ilvl w:val="0"/>
          <w:numId w:val="1"/>
        </w:numPr>
        <w:ind w:left="0" w:leftChars="0" w:firstLine="0" w:firstLineChars="0"/>
        <w:rPr>
          <w:rFonts w:hint="default"/>
          <w:sz w:val="28"/>
          <w:szCs w:val="36"/>
          <w:lang w:val="en-US" w:eastAsia="zh-CN"/>
        </w:rPr>
      </w:pPr>
      <w:r>
        <w:rPr>
          <w:rFonts w:hint="eastAsia"/>
          <w:sz w:val="28"/>
          <w:szCs w:val="36"/>
          <w:lang w:val="en-US" w:eastAsia="zh-CN"/>
        </w:rPr>
        <w:t>针对观察幼儿的行为，可以从动作发展（小肌肉、大肌肉、精细动作）、同伴交往进行行为分析</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9EB4F5"/>
    <w:multiLevelType w:val="singleLevel"/>
    <w:tmpl w:val="6A9EB4F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jNDM1MDUyZWEyMDk3MTcyNDJkYzkxMzBiZWFlZDYifQ=="/>
  </w:docVars>
  <w:rsids>
    <w:rsidRoot w:val="00000000"/>
    <w:rsid w:val="0BAC5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2023-01-06T04:26:59Z</dcterms:created>
  <dc:creator>26897</dc:creator>
  <cp:lastModifiedBy>青栀か</cp:lastModifiedBy>
  <dcterms:modified xsi:type="dcterms:W3CDTF">2023-01-06T05:01:20Z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09A7A8E3D55440D1B244ABC98E8C3A00</vt:lpwstr>
  </property>
</Properties>
</file>