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 xml:space="preserve"> 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罗溪镇中心幼儿园20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22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-202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3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学年度第一学期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观察工作室新教师组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活动通知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各位老师：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10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月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24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日将开展本学期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观察工作室新教师组第二次活动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，请每位老师提前做好准备。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一、时间：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10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月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24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日中午12:30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二、地点：会议室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三、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负责人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：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谢逸汝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四、活动前准备：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1、提前阅读《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有力的师幼互动——促进幼儿学习的策略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》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第二步与幼儿建立联系。</w:t>
      </w:r>
    </w:p>
    <w:p>
      <w:pPr>
        <w:snapToGrid/>
        <w:spacing w:before="0" w:beforeAutospacing="0" w:after="0" w:afterAutospacing="0" w:line="460" w:lineRule="exact"/>
        <w:ind w:firstLine="840" w:firstLineChars="300"/>
        <w:jc w:val="both"/>
        <w:textAlignment w:val="baseline"/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思考以下问题：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说一说自己对于与幼儿建立联系的理解以及日常活动中的案例故事</w:t>
      </w:r>
    </w:p>
    <w:p>
      <w:pPr>
        <w:snapToGrid/>
        <w:spacing w:before="0" w:beforeAutospacing="0" w:after="0" w:afterAutospacing="0" w:line="460" w:lineRule="exact"/>
        <w:jc w:val="both"/>
        <w:textAlignment w:val="baseline"/>
        <w:rPr>
          <w:rStyle w:val="4"/>
          <w:rFonts w:hint="default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2、自主学习：说说幼儿美工区可以从哪些方面进行观察，针对观察幼儿的行为，又可从哪些方面进行行为分析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hint="default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3、观察记录分享：新教师观察记录分享（每个级组随机抽取一人，请提前将观察记录电子稿发给我）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both"/>
        <w:textAlignment w:val="baseline"/>
        <w:rPr>
          <w:rStyle w:val="4"/>
          <w:rFonts w:hint="default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right"/>
        <w:textAlignment w:val="baseline"/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罗溪镇中心幼儿园</w:t>
      </w:r>
    </w:p>
    <w:p>
      <w:pPr>
        <w:snapToGrid/>
        <w:spacing w:before="0" w:beforeAutospacing="0" w:after="0" w:afterAutospacing="0" w:line="460" w:lineRule="exact"/>
        <w:ind w:firstLine="560" w:firstLineChars="200"/>
        <w:jc w:val="center"/>
        <w:textAlignment w:val="baseline"/>
        <w:rPr>
          <w:rStyle w:val="4"/>
          <w:rFonts w:hint="default"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                            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202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.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10</w:t>
      </w:r>
      <w:r>
        <w:rPr>
          <w:rStyle w:val="4"/>
          <w:rFonts w:ascii="Calibri" w:hAnsi="Calibri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.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DhmNmM4ZmVmMGUzNWJkNDQ5ZTZjYzRhMmUzMzgwZjUifQ=="/>
  </w:docVars>
  <w:rsids>
    <w:rsidRoot w:val="00000000"/>
    <w:rsid w:val="318B1CA3"/>
    <w:rsid w:val="4C84463F"/>
    <w:rsid w:val="7AFA5B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</w:style>
  <w:style w:type="table" w:customStyle="1" w:styleId="5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247</Words>
  <Characters>269</Characters>
  <TotalTime>29</TotalTime>
  <ScaleCrop>false</ScaleCrop>
  <LinksUpToDate>false</LinksUpToDate>
  <CharactersWithSpaces>311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2022-01-04T02:41:00Z</dcterms:created>
  <dc:creator>hp</dc:creator>
  <cp:lastModifiedBy>hp</cp:lastModifiedBy>
  <dcterms:modified xsi:type="dcterms:W3CDTF">2022-10-21T05:55:30Z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FECD2D8F535D446389082A463209DBFA</vt:lpwstr>
  </property>
</Properties>
</file>