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罗溪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镇</w:t>
      </w:r>
      <w:r>
        <w:rPr>
          <w:rFonts w:hint="eastAsia" w:asciiTheme="minorEastAsia" w:hAnsiTheme="minorEastAsia"/>
          <w:sz w:val="36"/>
          <w:szCs w:val="36"/>
        </w:rPr>
        <w:t>中心幼儿园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2022-2023</w:t>
      </w:r>
      <w:r>
        <w:rPr>
          <w:rFonts w:hint="eastAsia" w:asciiTheme="minorEastAsia" w:hAnsiTheme="minorEastAsia"/>
          <w:sz w:val="36"/>
          <w:szCs w:val="36"/>
        </w:rPr>
        <w:t>学年度第一学期区域活动观察记录表</w:t>
      </w:r>
    </w:p>
    <w:p>
      <w:pPr>
        <w:jc w:val="center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 xml:space="preserve">班级：   </w:t>
      </w:r>
      <w:r>
        <w:rPr>
          <w:rFonts w:hint="eastAsia" w:asciiTheme="minorEastAsia" w:hAnsiTheme="minorEastAsia"/>
          <w:sz w:val="28"/>
          <w:szCs w:val="28"/>
          <w:lang w:eastAsia="zh-CN"/>
        </w:rPr>
        <w:t>大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3班</w:t>
      </w:r>
      <w:r>
        <w:rPr>
          <w:rFonts w:hint="eastAsia" w:asciiTheme="minorEastAsia" w:hAnsiTheme="minorEastAsia"/>
          <w:sz w:val="28"/>
          <w:szCs w:val="28"/>
        </w:rPr>
        <w:t xml:space="preserve">       观察者： </w:t>
      </w:r>
      <w:r>
        <w:rPr>
          <w:rFonts w:hint="eastAsia" w:asciiTheme="minorEastAsia" w:hAnsiTheme="minorEastAsia"/>
          <w:sz w:val="28"/>
          <w:szCs w:val="28"/>
          <w:lang w:eastAsia="zh-CN"/>
        </w:rPr>
        <w:t>钟瑶</w:t>
      </w:r>
      <w:r>
        <w:rPr>
          <w:rFonts w:hint="eastAsia" w:asciiTheme="minorEastAsia" w:hAnsiTheme="minorEastAsia"/>
          <w:sz w:val="28"/>
          <w:szCs w:val="28"/>
        </w:rPr>
        <w:t xml:space="preserve">       日期：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2022.10.20</w:t>
      </w:r>
    </w:p>
    <w:tbl>
      <w:tblPr>
        <w:tblStyle w:val="4"/>
        <w:tblpPr w:leftFromText="180" w:rightFromText="180" w:vertAnchor="text" w:horzAnchor="page" w:tblpX="1236" w:tblpY="852"/>
        <w:tblOverlap w:val="never"/>
        <w:tblW w:w="147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8"/>
        <w:gridCol w:w="436"/>
        <w:gridCol w:w="1304"/>
        <w:gridCol w:w="691"/>
        <w:gridCol w:w="1080"/>
        <w:gridCol w:w="405"/>
        <w:gridCol w:w="1245"/>
        <w:gridCol w:w="465"/>
        <w:gridCol w:w="1125"/>
        <w:gridCol w:w="375"/>
        <w:gridCol w:w="1125"/>
        <w:gridCol w:w="450"/>
        <w:gridCol w:w="1290"/>
        <w:gridCol w:w="840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69" w:type="dxa"/>
            <w:gridSpan w:val="2"/>
            <w:vMerge w:val="restart"/>
          </w:tcPr>
          <w:p>
            <w:pPr>
              <w:ind w:left="1054" w:hanging="1054" w:hangingChars="500"/>
              <w:rPr>
                <w:b/>
              </w:rPr>
            </w:pPr>
            <w:r>
              <w:rPr>
                <w:b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20955</wp:posOffset>
                      </wp:positionV>
                      <wp:extent cx="990600" cy="704850"/>
                      <wp:effectExtent l="2540" t="3810" r="16510" b="15240"/>
                      <wp:wrapNone/>
                      <wp:docPr id="1" name="自选图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7048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" o:spid="_x0000_s1026" o:spt="32" type="#_x0000_t32" style="position:absolute;left:0pt;margin-left:-4.3pt;margin-top:1.65pt;height:55.5pt;width:78pt;z-index:251659264;mso-width-relative:page;mso-height-relative:page;" filled="f" stroked="t" coordsize="21600,21600" o:gfxdata="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uKSQzYAAAACAEAAA8AAAAAAAAAAQAgAAAAIgAAAGRycy9kb3ducmV2Lnht&#10;bFBLAQIUABQAAAAIAIdO4kB0TLAW+QEAAOcDAAAOAAAAAAAAAAEAIAAAACc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/>
              </w:rPr>
              <w:t xml:space="preserve">     区域</w:t>
            </w:r>
          </w:p>
          <w:p>
            <w:pPr>
              <w:ind w:left="1051" w:leftChars="400" w:hanging="211" w:hangingChars="100"/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时间段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美工区</w:t>
            </w:r>
          </w:p>
        </w:tc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益智区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桌面建构区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建构区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阅读区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科探区</w:t>
            </w:r>
          </w:p>
        </w:tc>
        <w:tc>
          <w:tcPr>
            <w:tcW w:w="321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生活区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569" w:type="dxa"/>
            <w:gridSpan w:val="2"/>
            <w:vMerge w:val="continue"/>
          </w:tcPr>
          <w:p>
            <w:pPr>
              <w:rPr>
                <w:b/>
              </w:rPr>
            </w:pPr>
          </w:p>
        </w:tc>
        <w:tc>
          <w:tcPr>
            <w:tcW w:w="43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游戏状态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游戏状态</w:t>
            </w:r>
          </w:p>
        </w:tc>
        <w:tc>
          <w:tcPr>
            <w:tcW w:w="40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游戏状态</w:t>
            </w:r>
          </w:p>
        </w:tc>
        <w:tc>
          <w:tcPr>
            <w:tcW w:w="46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游戏状态</w:t>
            </w:r>
          </w:p>
        </w:tc>
        <w:tc>
          <w:tcPr>
            <w:tcW w:w="3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游戏状态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游戏状态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游戏状态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569" w:type="dxa"/>
            <w:gridSpan w:val="2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/>
                <w:sz w:val="24"/>
                <w:szCs w:val="24"/>
              </w:rPr>
              <w:t>0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——8: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>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4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04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3A</w:t>
            </w:r>
          </w:p>
        </w:tc>
        <w:tc>
          <w:tcPr>
            <w:tcW w:w="691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8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3A</w:t>
            </w:r>
          </w:p>
        </w:tc>
        <w:tc>
          <w:tcPr>
            <w:tcW w:w="40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4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1A</w:t>
            </w:r>
          </w:p>
        </w:tc>
        <w:tc>
          <w:tcPr>
            <w:tcW w:w="46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2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3A</w:t>
            </w:r>
          </w:p>
        </w:tc>
        <w:tc>
          <w:tcPr>
            <w:tcW w:w="37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12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45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9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8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37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569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8: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>0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——8: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4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04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3A</w:t>
            </w:r>
          </w:p>
        </w:tc>
        <w:tc>
          <w:tcPr>
            <w:tcW w:w="691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08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3A1D</w:t>
            </w:r>
          </w:p>
        </w:tc>
        <w:tc>
          <w:tcPr>
            <w:tcW w:w="40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4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2A</w:t>
            </w:r>
          </w:p>
        </w:tc>
        <w:tc>
          <w:tcPr>
            <w:tcW w:w="46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2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2A1B</w:t>
            </w:r>
          </w:p>
        </w:tc>
        <w:tc>
          <w:tcPr>
            <w:tcW w:w="37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2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4A</w:t>
            </w:r>
          </w:p>
        </w:tc>
        <w:tc>
          <w:tcPr>
            <w:tcW w:w="45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9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2B</w:t>
            </w:r>
          </w:p>
        </w:tc>
        <w:tc>
          <w:tcPr>
            <w:tcW w:w="84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37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569" w:type="dxa"/>
            <w:gridSpan w:val="2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8: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——8: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4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04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4A1D</w:t>
            </w:r>
          </w:p>
        </w:tc>
        <w:tc>
          <w:tcPr>
            <w:tcW w:w="691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8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3A2B</w:t>
            </w:r>
          </w:p>
        </w:tc>
        <w:tc>
          <w:tcPr>
            <w:tcW w:w="40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4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4A</w:t>
            </w:r>
          </w:p>
        </w:tc>
        <w:tc>
          <w:tcPr>
            <w:tcW w:w="46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2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1A3B</w:t>
            </w:r>
          </w:p>
        </w:tc>
        <w:tc>
          <w:tcPr>
            <w:tcW w:w="37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2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4A</w:t>
            </w:r>
          </w:p>
        </w:tc>
        <w:tc>
          <w:tcPr>
            <w:tcW w:w="45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9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2A2A</w:t>
            </w:r>
          </w:p>
        </w:tc>
        <w:tc>
          <w:tcPr>
            <w:tcW w:w="84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37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569" w:type="dxa"/>
            <w:gridSpan w:val="2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8: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</w:rPr>
              <w:t>0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436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04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4A1C</w:t>
            </w:r>
          </w:p>
        </w:tc>
        <w:tc>
          <w:tcPr>
            <w:tcW w:w="691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8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5A</w:t>
            </w:r>
          </w:p>
        </w:tc>
        <w:tc>
          <w:tcPr>
            <w:tcW w:w="40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4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4A</w:t>
            </w:r>
          </w:p>
        </w:tc>
        <w:tc>
          <w:tcPr>
            <w:tcW w:w="46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2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2A2B</w:t>
            </w:r>
          </w:p>
        </w:tc>
        <w:tc>
          <w:tcPr>
            <w:tcW w:w="37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2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2B2A</w:t>
            </w:r>
          </w:p>
        </w:tc>
        <w:tc>
          <w:tcPr>
            <w:tcW w:w="45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9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4A</w:t>
            </w:r>
          </w:p>
        </w:tc>
        <w:tc>
          <w:tcPr>
            <w:tcW w:w="84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37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3A1C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569" w:type="dxa"/>
            <w:gridSpan w:val="2"/>
          </w:tcPr>
          <w:p>
            <w:pPr>
              <w:rPr>
                <w:rFonts w:hint="eastAsia"/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游戏材料</w:t>
            </w:r>
          </w:p>
        </w:tc>
        <w:tc>
          <w:tcPr>
            <w:tcW w:w="13201" w:type="dxa"/>
            <w:gridSpan w:val="14"/>
          </w:tcPr>
          <w:p>
            <w:pPr>
              <w:pStyle w:val="2"/>
              <w:spacing w:line="440" w:lineRule="atLeas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生活区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  <w:lang w:val="en-US" w:eastAsia="zh-CN"/>
              </w:rPr>
              <w:t>儿童针、剪刀、</w:t>
            </w:r>
            <w:r>
              <w:rPr>
                <w:rFonts w:hint="eastAsia"/>
                <w:color w:val="000000"/>
                <w:lang w:eastAsia="zh-CN"/>
              </w:rPr>
              <w:t>桂花、布、针线、剪刀</w:t>
            </w:r>
          </w:p>
          <w:p>
            <w:pPr>
              <w:pStyle w:val="2"/>
              <w:numPr>
                <w:ilvl w:val="0"/>
                <w:numId w:val="0"/>
              </w:numPr>
              <w:spacing w:line="440" w:lineRule="atLeast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美工区：黏土、画笔、各类纸、</w:t>
            </w:r>
            <w:r>
              <w:rPr>
                <w:rFonts w:hint="eastAsia"/>
                <w:color w:val="000000"/>
                <w:lang w:eastAsia="zh-CN"/>
              </w:rPr>
              <w:t>彩纸、剪刀、双面胶、颜料、各种树叶。</w:t>
            </w:r>
          </w:p>
          <w:p>
            <w:pPr>
              <w:pStyle w:val="2"/>
              <w:spacing w:line="440" w:lineRule="atLeast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阅读区：绘本阅读、记录本</w:t>
            </w:r>
            <w:r>
              <w:rPr>
                <w:rFonts w:hint="eastAsia"/>
                <w:color w:val="000000"/>
                <w:lang w:eastAsia="zh-CN"/>
              </w:rPr>
              <w:t>。</w:t>
            </w:r>
          </w:p>
          <w:p>
            <w:pPr>
              <w:pStyle w:val="2"/>
              <w:spacing w:line="440" w:lineRule="atLeast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益智区：</w:t>
            </w:r>
            <w:r>
              <w:rPr>
                <w:rFonts w:hint="eastAsia"/>
                <w:color w:val="000000"/>
                <w:lang w:val="en-US" w:eastAsia="zh-CN"/>
              </w:rPr>
              <w:t>方块积木、卡片、</w:t>
            </w:r>
            <w:r>
              <w:rPr>
                <w:rFonts w:hint="eastAsia"/>
                <w:color w:val="000000"/>
                <w:lang w:eastAsia="zh-CN"/>
              </w:rPr>
              <w:t>动物图片、底板、</w:t>
            </w:r>
            <w:r>
              <w:rPr>
                <w:rFonts w:hint="eastAsia"/>
                <w:color w:val="000000"/>
                <w:lang w:val="en-US" w:eastAsia="zh-CN"/>
              </w:rPr>
              <w:t>南瓜籽、底板、黑笔、湿巾、筛子。</w:t>
            </w:r>
          </w:p>
          <w:p>
            <w:pPr>
              <w:pStyle w:val="2"/>
              <w:numPr>
                <w:ilvl w:val="0"/>
                <w:numId w:val="0"/>
              </w:numPr>
              <w:spacing w:line="440" w:lineRule="atLeast"/>
              <w:ind w:leftChars="0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建构区</w:t>
            </w:r>
            <w:r>
              <w:rPr>
                <w:rFonts w:hint="eastAsia"/>
                <w:color w:val="000000"/>
                <w:lang w:eastAsia="zh-CN"/>
              </w:rPr>
              <w:t>：</w:t>
            </w:r>
            <w:r>
              <w:rPr>
                <w:rFonts w:hint="eastAsia"/>
                <w:color w:val="000000"/>
              </w:rPr>
              <w:t>木头积木、小车、纸、笔</w:t>
            </w:r>
            <w:r>
              <w:rPr>
                <w:rFonts w:hint="eastAsia"/>
                <w:color w:val="000000"/>
                <w:lang w:eastAsia="zh-CN"/>
              </w:rPr>
              <w:t>、</w:t>
            </w:r>
            <w:r>
              <w:rPr>
                <w:rFonts w:hint="eastAsia"/>
                <w:color w:val="000000"/>
              </w:rPr>
              <w:t>雪花片、</w:t>
            </w:r>
            <w:r>
              <w:rPr>
                <w:rFonts w:hint="eastAsia"/>
                <w:color w:val="000000"/>
                <w:lang w:eastAsia="zh-CN"/>
              </w:rPr>
              <w:t>管道积。</w:t>
            </w:r>
          </w:p>
          <w:p>
            <w:pPr>
              <w:pStyle w:val="2"/>
              <w:spacing w:line="440" w:lineRule="atLeast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科探区：</w:t>
            </w:r>
            <w:r>
              <w:rPr>
                <w:rFonts w:hint="eastAsia"/>
                <w:color w:val="000000"/>
                <w:lang w:val="en-US" w:eastAsia="zh-CN"/>
              </w:rPr>
              <w:t>各种纸、水、盆、显微镜、标本、纸、笔、颜料、白乳胶、报纸、天平秤、滴管、水、记录纸、硬币。</w:t>
            </w:r>
          </w:p>
          <w:p>
            <w:pPr>
              <w:pStyle w:val="2"/>
              <w:spacing w:line="440" w:lineRule="atLeast"/>
            </w:pPr>
            <w:r>
              <w:rPr>
                <w:rFonts w:hint="eastAsia"/>
                <w:color w:val="000000"/>
              </w:rPr>
              <w:t>自然拼搭区：各类自然物</w:t>
            </w:r>
            <w:r>
              <w:rPr>
                <w:rFonts w:hint="eastAsia"/>
                <w:color w:val="000000"/>
                <w:lang w:eastAsia="zh-CN"/>
              </w:rPr>
              <w:t>、</w:t>
            </w:r>
            <w:r>
              <w:rPr>
                <w:rFonts w:hint="eastAsia"/>
                <w:color w:val="000000"/>
                <w:lang w:val="en-US" w:eastAsia="zh-CN"/>
              </w:rPr>
              <w:t>贝壳、树枝。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6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游戏中幼儿的安全、规则</w:t>
            </w:r>
          </w:p>
        </w:tc>
        <w:tc>
          <w:tcPr>
            <w:tcW w:w="13209" w:type="dxa"/>
            <w:gridSpan w:val="15"/>
          </w:tcPr>
          <w:p>
            <w:pPr>
              <w:widowControl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现象：</w:t>
            </w:r>
            <w:r>
              <w:rPr>
                <w:rFonts w:hint="eastAsia"/>
                <w:lang w:val="en-US" w:eastAsia="zh-CN"/>
              </w:rPr>
              <w:t>当下主题进行转变，新增了各类游戏材料，个别幼儿的使用情况局限于旧材料，新材料不敢于挑战。</w:t>
            </w:r>
          </w:p>
          <w:p>
            <w:pPr>
              <w:widowControl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调整：</w:t>
            </w:r>
            <w:r>
              <w:rPr>
                <w:rFonts w:hint="eastAsia"/>
                <w:lang w:val="en-US" w:eastAsia="zh-CN"/>
              </w:rPr>
              <w:t>利用时间介绍新材料，与幼儿一起游戏，幼儿参与材料的设计玩法中。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6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游戏状态预设</w:t>
            </w:r>
          </w:p>
          <w:p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3209" w:type="dxa"/>
            <w:gridSpan w:val="15"/>
          </w:tcPr>
          <w:p>
            <w:pPr>
              <w:widowControl/>
              <w:jc w:val="left"/>
            </w:pPr>
            <w:r>
              <w:rPr>
                <w:rFonts w:hint="eastAsia"/>
              </w:rPr>
              <w:t>A：独立完成任务；B：同伴互动、合作；C：主动模仿、学习；D：游离状态；E：反复更换材料；F：穿梭于各区域间；G：生成情境游戏；H：破坏行为</w:t>
            </w:r>
          </w:p>
        </w:tc>
      </w:tr>
    </w:tbl>
    <w:p>
      <w:pPr>
        <w:widowControl/>
        <w:ind w:firstLine="5271" w:firstLineChars="2500"/>
        <w:jc w:val="both"/>
        <w:rPr>
          <w:rFonts w:hint="eastAsia"/>
          <w:b/>
        </w:rPr>
      </w:pPr>
      <w:r>
        <w:rPr>
          <w:rFonts w:hint="eastAsia"/>
          <w:b/>
        </w:rPr>
        <w:t>重点观察内容（临近区域的观察）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  <w:lang w:eastAsia="zh-CN"/>
        </w:rPr>
        <w:t>观察</w:t>
      </w:r>
      <w:r>
        <w:rPr>
          <w:rFonts w:hint="eastAsia" w:ascii="宋体" w:hAnsi="宋体" w:eastAsia="宋体"/>
          <w:szCs w:val="21"/>
          <w:lang w:val="en-US" w:eastAsia="zh-CN"/>
        </w:rPr>
        <w:t>区域</w:t>
      </w:r>
      <w:r>
        <w:rPr>
          <w:rFonts w:hint="eastAsia" w:ascii="宋体" w:hAnsi="宋体" w:eastAsia="宋体"/>
          <w:szCs w:val="21"/>
          <w:lang w:eastAsia="zh-CN"/>
        </w:rPr>
        <w:t>：科探区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 xml:space="preserve"> 观察对象：何子玥(6岁8个月）、莫云岚（6岁4个月）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观察时间：2022.10.18  8:00-8:40</w:t>
      </w:r>
      <w:bookmarkStart w:id="0" w:name="_GoBack"/>
      <w:bookmarkEnd w:id="0"/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观察目的:游戏中幼儿对材料的使用情况。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观察内容：幼儿使用的材料、使用的过程、材料对于幼儿的困难与挑战点、幼儿是如何突破自己的挑战的。</w:t>
      </w:r>
    </w:p>
    <w:tbl>
      <w:tblPr>
        <w:tblStyle w:val="4"/>
        <w:tblpPr w:leftFromText="180" w:rightFromText="180" w:vertAnchor="text" w:horzAnchor="page" w:tblpX="1231" w:tblpY="579"/>
        <w:tblOverlap w:val="never"/>
        <w:tblW w:w="147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770"/>
        <w:gridCol w:w="5085"/>
        <w:gridCol w:w="3285"/>
        <w:gridCol w:w="3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  <w:vAlign w:val="top"/>
          </w:tcPr>
          <w:p>
            <w:pPr>
              <w:rPr>
                <w:rFonts w:hint="eastAsia"/>
                <w:b/>
                <w:vertAlign w:val="baseline"/>
              </w:rPr>
            </w:pPr>
            <w:r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  <w:t>幼儿姓名</w:t>
            </w:r>
          </w:p>
        </w:tc>
        <w:tc>
          <w:tcPr>
            <w:tcW w:w="1770" w:type="dxa"/>
            <w:vAlign w:val="top"/>
          </w:tcPr>
          <w:p>
            <w:pPr>
              <w:rPr>
                <w:rFonts w:hint="eastAsia"/>
                <w:b/>
                <w:vertAlign w:val="baseline"/>
              </w:rPr>
            </w:pPr>
            <w:r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  <w:t>使用材料</w:t>
            </w:r>
          </w:p>
        </w:tc>
        <w:tc>
          <w:tcPr>
            <w:tcW w:w="5085" w:type="dxa"/>
          </w:tcPr>
          <w:p>
            <w:pPr>
              <w:widowControl/>
              <w:jc w:val="both"/>
              <w:rPr>
                <w:rFonts w:hint="eastAsia"/>
                <w:b/>
                <w:vertAlign w:val="baseline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游戏过程</w:t>
            </w:r>
          </w:p>
        </w:tc>
        <w:tc>
          <w:tcPr>
            <w:tcW w:w="3285" w:type="dxa"/>
          </w:tcPr>
          <w:p>
            <w:pPr>
              <w:widowControl/>
              <w:jc w:val="both"/>
              <w:rPr>
                <w:rFonts w:hint="eastAsia"/>
                <w:b/>
                <w:vertAlign w:val="baseline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材料对于幼儿的困难与挑战点</w:t>
            </w:r>
          </w:p>
        </w:tc>
        <w:tc>
          <w:tcPr>
            <w:tcW w:w="3718" w:type="dxa"/>
          </w:tcPr>
          <w:p>
            <w:pPr>
              <w:widowControl/>
              <w:jc w:val="both"/>
              <w:rPr>
                <w:rFonts w:hint="eastAsia"/>
                <w:b/>
                <w:vertAlign w:val="baseline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幼儿是如何突破自己的挑战的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widowControl/>
              <w:jc w:val="both"/>
              <w:rPr>
                <w:rFonts w:hint="default" w:eastAsiaTheme="minorEastAsia"/>
                <w:b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vertAlign w:val="baseline"/>
                <w:lang w:val="en-US" w:eastAsia="zh-CN"/>
              </w:rPr>
              <w:t>HZY、MYL</w:t>
            </w:r>
          </w:p>
        </w:tc>
        <w:tc>
          <w:tcPr>
            <w:tcW w:w="1770" w:type="dxa"/>
          </w:tcPr>
          <w:p>
            <w:pPr>
              <w:widowControl/>
              <w:jc w:val="both"/>
              <w:rPr>
                <w:rFonts w:hint="default" w:eastAsiaTheme="minor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vertAlign w:val="baseline"/>
                <w:lang w:val="en-US" w:eastAsia="zh-CN"/>
              </w:rPr>
              <w:t>塑料袋、泡沫纸、餐巾纸、胶带、剪刀、笔、颜料。</w:t>
            </w:r>
          </w:p>
        </w:tc>
        <w:tc>
          <w:tcPr>
            <w:tcW w:w="5085" w:type="dxa"/>
          </w:tcPr>
          <w:p>
            <w:pPr>
              <w:widowControl/>
              <w:jc w:val="both"/>
              <w:rPr>
                <w:rFonts w:hint="default" w:eastAsiaTheme="minorEastAsia"/>
                <w:b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vertAlign w:val="baseline"/>
                <w:lang w:val="en-US" w:eastAsia="zh-CN"/>
              </w:rPr>
              <w:t>两人用剪刀把泡沫纸剪成一小块一小块的，放在塑料袋中，发现问题后尝试用餐巾纸放在塑料袋中。然后把塑料袋系紧，然后用胶带把塑料袋缠紧，MYL负责抓住塞满纸的袋子，HZY负责用胶带缠，最后用剪刀把胶带剪断。接着他们将报纸卷成长条当作南瓜的棱条，也是用胶带进行固定。最后刷上白乳胶，包裹上餐巾纸，用橘黄色的颜料进行上色装饰。</w:t>
            </w:r>
          </w:p>
        </w:tc>
        <w:tc>
          <w:tcPr>
            <w:tcW w:w="3285" w:type="dxa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问题1：泡沫纸太少了，放在塑料袋里鼓不起来。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问题2：胶带的头总是找不到？</w:t>
            </w:r>
          </w:p>
          <w:p>
            <w:pPr>
              <w:widowControl/>
              <w:jc w:val="both"/>
              <w:rPr>
                <w:rFonts w:hint="default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</w:p>
        </w:tc>
        <w:tc>
          <w:tcPr>
            <w:tcW w:w="3718" w:type="dxa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问题1的解决办法：将餐巾纸撕碎放在塑料袋中。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问题2的解决办法：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方法一：将胶带头贴在桌上(下次游戏还是找不到）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vertAlign w:val="baseline"/>
                <w:lang w:val="en-US" w:eastAsia="zh-CN"/>
              </w:rPr>
              <w:t>方法二：把胶带头贴在木棒上。</w:t>
            </w:r>
          </w:p>
        </w:tc>
      </w:tr>
    </w:tbl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观察背景：当下班本主题是南瓜，幼儿在不同区域用不同的材料制作南瓜，科探区投放了波点南瓜的支架，幼儿想在科探区用纸做一个南瓜。</w:t>
      </w:r>
    </w:p>
    <w:p>
      <w:pPr>
        <w:widowControl/>
        <w:jc w:val="both"/>
        <w:rPr>
          <w:rFonts w:hint="eastAsia"/>
          <w:b/>
        </w:rPr>
      </w:pPr>
    </w:p>
    <w:p>
      <w:pPr>
        <w:widowControl/>
        <w:jc w:val="both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分析与调整：</w:t>
      </w:r>
    </w:p>
    <w:p>
      <w:pPr>
        <w:widowControl/>
        <w:ind w:firstLine="840" w:firstLineChars="400"/>
        <w:jc w:val="both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从制作波点南瓜的游戏中戏中，幼儿用到的材料比较丰富，可以看出孩子有一定的兴趣，她们能够连续几天参与游戏，也从她们游戏的状态可以看出两位幼儿都是有专注，有坚持性的。《指南》也提出大班幼儿愿意承担相应的任务，对于问题也能自己寻找方式进行解决。活动中幼儿遇到问题没有放弃，而是进行不断的尝试，与同伴进行讨论交流，最后寻找除了适合的方法。</w:t>
      </w:r>
    </w:p>
    <w:p>
      <w:pPr>
        <w:tabs>
          <w:tab w:val="left" w:pos="3027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调整：1、在分享交流时，请幼儿分享他们使用胶带的方法。</w:t>
      </w:r>
    </w:p>
    <w:p>
      <w:pPr>
        <w:tabs>
          <w:tab w:val="left" w:pos="3027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2、将幼儿制作的过程做成学习故事呈现在墙面。</w:t>
      </w:r>
    </w:p>
    <w:sectPr>
      <w:pgSz w:w="16838" w:h="11906" w:orient="landscape"/>
      <w:pgMar w:top="567" w:right="1440" w:bottom="28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MWRmOTNlNjNlMDBlNTQwZWFkOWJiZmE1M2YxZmYifQ=="/>
  </w:docVars>
  <w:rsids>
    <w:rsidRoot w:val="003D1467"/>
    <w:rsid w:val="001549AD"/>
    <w:rsid w:val="0018230F"/>
    <w:rsid w:val="001B38A9"/>
    <w:rsid w:val="00273071"/>
    <w:rsid w:val="002E15FC"/>
    <w:rsid w:val="00325405"/>
    <w:rsid w:val="003C3CDB"/>
    <w:rsid w:val="003D1467"/>
    <w:rsid w:val="003F38F0"/>
    <w:rsid w:val="0049650B"/>
    <w:rsid w:val="00580265"/>
    <w:rsid w:val="00590886"/>
    <w:rsid w:val="0063643D"/>
    <w:rsid w:val="00684C37"/>
    <w:rsid w:val="006B058E"/>
    <w:rsid w:val="008712C7"/>
    <w:rsid w:val="00893442"/>
    <w:rsid w:val="008B47E7"/>
    <w:rsid w:val="00A836D8"/>
    <w:rsid w:val="00B77F9A"/>
    <w:rsid w:val="00BA2F67"/>
    <w:rsid w:val="00CC3F8F"/>
    <w:rsid w:val="00D86EA7"/>
    <w:rsid w:val="00E4417F"/>
    <w:rsid w:val="00F81B3B"/>
    <w:rsid w:val="00F9611A"/>
    <w:rsid w:val="08381BDD"/>
    <w:rsid w:val="09761C1A"/>
    <w:rsid w:val="225A6416"/>
    <w:rsid w:val="241B21B2"/>
    <w:rsid w:val="2E98542A"/>
    <w:rsid w:val="3F085A43"/>
    <w:rsid w:val="57921F4B"/>
    <w:rsid w:val="68402D53"/>
    <w:rsid w:val="7BC5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1257</Words>
  <Characters>1350</Characters>
  <Lines>2</Lines>
  <Paragraphs>1</Paragraphs>
  <TotalTime>28</TotalTime>
  <ScaleCrop>false</ScaleCrop>
  <LinksUpToDate>false</LinksUpToDate>
  <CharactersWithSpaces>1383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2017-04-01T00:43:00Z</dcterms:created>
  <dc:creator>THINK</dc:creator>
  <cp:lastModifiedBy>♚Aurevior*</cp:lastModifiedBy>
  <cp:lastPrinted>2017-04-06T02:01:00Z</cp:lastPrinted>
  <dcterms:modified xsi:type="dcterms:W3CDTF">2022-10-23T07:34:51Z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1AE257DAA2554D6D81BDE4E781927672</vt:lpwstr>
  </property>
</Properties>
</file>