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DD" w:rsidRDefault="005F54DD" w:rsidP="005F54DD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文化贴地行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内涵再发展</w:t>
      </w:r>
    </w:p>
    <w:p w:rsidR="005F54DD" w:rsidRDefault="00373FA7" w:rsidP="005F54DD">
      <w:pPr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——常州市新</w:t>
      </w:r>
      <w:proofErr w:type="gramStart"/>
      <w:r>
        <w:rPr>
          <w:rFonts w:hint="eastAsia"/>
          <w:b/>
          <w:sz w:val="24"/>
        </w:rPr>
        <w:t>北区新魏幼儿园</w:t>
      </w:r>
      <w:proofErr w:type="gramEnd"/>
      <w:r>
        <w:rPr>
          <w:rFonts w:hint="eastAsia"/>
          <w:b/>
          <w:sz w:val="24"/>
        </w:rPr>
        <w:t>第八届文化节活动方案</w:t>
      </w:r>
    </w:p>
    <w:p w:rsidR="00373FA7" w:rsidRPr="00373FA7" w:rsidRDefault="00373FA7" w:rsidP="00373FA7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指导思想</w:t>
      </w:r>
    </w:p>
    <w:p w:rsidR="00373FA7" w:rsidRPr="00373FA7" w:rsidRDefault="00373FA7" w:rsidP="00A1481D">
      <w:pPr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 w:rsidRPr="00373FA7">
        <w:rPr>
          <w:rFonts w:asciiTheme="minorEastAsia" w:eastAsiaTheme="minorEastAsia" w:hAnsiTheme="minorEastAsia" w:cstheme="minorEastAsia" w:hint="eastAsia"/>
          <w:szCs w:val="21"/>
        </w:rPr>
        <w:t>以</w:t>
      </w:r>
      <w:r w:rsidRPr="00A1481D">
        <w:rPr>
          <w:rFonts w:asciiTheme="minorEastAsia" w:eastAsiaTheme="minorEastAsia" w:hAnsiTheme="minorEastAsia" w:cstheme="minorEastAsia" w:hint="eastAsia"/>
          <w:szCs w:val="21"/>
        </w:rPr>
        <w:t>幼儿园三年发展为指导</w:t>
      </w:r>
      <w:r w:rsidRPr="00373FA7">
        <w:rPr>
          <w:rFonts w:asciiTheme="minorEastAsia" w:eastAsiaTheme="minorEastAsia" w:hAnsiTheme="minorEastAsia" w:cstheme="minorEastAsia" w:hint="eastAsia"/>
          <w:szCs w:val="21"/>
        </w:rPr>
        <w:t>，</w:t>
      </w:r>
      <w:r w:rsidRPr="00A1481D">
        <w:rPr>
          <w:rFonts w:asciiTheme="minorEastAsia" w:eastAsiaTheme="minorEastAsia" w:hAnsiTheme="minorEastAsia" w:cstheme="minorEastAsia" w:hint="eastAsia"/>
          <w:szCs w:val="21"/>
        </w:rPr>
        <w:t>打造园</w:t>
      </w:r>
      <w:proofErr w:type="gramStart"/>
      <w:r w:rsidRPr="00A1481D">
        <w:rPr>
          <w:rFonts w:asciiTheme="minorEastAsia" w:eastAsiaTheme="minorEastAsia" w:hAnsiTheme="minorEastAsia" w:cstheme="minorEastAsia" w:hint="eastAsia"/>
          <w:szCs w:val="21"/>
        </w:rPr>
        <w:t>所文化</w:t>
      </w:r>
      <w:proofErr w:type="gramEnd"/>
      <w:r w:rsidRPr="00A1481D">
        <w:rPr>
          <w:rFonts w:asciiTheme="minorEastAsia" w:eastAsiaTheme="minorEastAsia" w:hAnsiTheme="minorEastAsia" w:cstheme="minorEastAsia" w:hint="eastAsia"/>
          <w:szCs w:val="21"/>
        </w:rPr>
        <w:t>环境、全新班级管理模式，全面促进园</w:t>
      </w:r>
      <w:proofErr w:type="gramStart"/>
      <w:r w:rsidRPr="00A1481D">
        <w:rPr>
          <w:rFonts w:asciiTheme="minorEastAsia" w:eastAsiaTheme="minorEastAsia" w:hAnsiTheme="minorEastAsia" w:cstheme="minorEastAsia" w:hint="eastAsia"/>
          <w:szCs w:val="21"/>
        </w:rPr>
        <w:t>所文化</w:t>
      </w:r>
      <w:proofErr w:type="gramEnd"/>
      <w:r w:rsidRPr="00A1481D">
        <w:rPr>
          <w:rFonts w:asciiTheme="minorEastAsia" w:eastAsiaTheme="minorEastAsia" w:hAnsiTheme="minorEastAsia" w:cstheme="minorEastAsia" w:hint="eastAsia"/>
          <w:szCs w:val="21"/>
        </w:rPr>
        <w:t>建设与内涵发展。</w:t>
      </w:r>
    </w:p>
    <w:p w:rsidR="00373FA7" w:rsidRPr="00373FA7" w:rsidRDefault="00373FA7" w:rsidP="00373FA7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二、活动目标：</w:t>
      </w:r>
    </w:p>
    <w:p w:rsidR="00373FA7" w:rsidRDefault="00373FA7" w:rsidP="00373FA7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基于现状，深入剖析，发现真问题。</w:t>
      </w:r>
      <w:bookmarkStart w:id="0" w:name="_GoBack"/>
      <w:bookmarkEnd w:id="0"/>
    </w:p>
    <w:p w:rsidR="00373FA7" w:rsidRDefault="00373FA7" w:rsidP="00373FA7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基于问题，多元实施，形成真策略。</w:t>
      </w:r>
    </w:p>
    <w:p w:rsidR="00373FA7" w:rsidRDefault="00373FA7" w:rsidP="00373FA7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基于宣传，全面辐射，</w:t>
      </w:r>
      <w:proofErr w:type="gramStart"/>
      <w:r>
        <w:rPr>
          <w:rFonts w:hint="eastAsia"/>
        </w:rPr>
        <w:t>彰显真内涵</w:t>
      </w:r>
      <w:proofErr w:type="gramEnd"/>
      <w:r>
        <w:rPr>
          <w:rFonts w:hint="eastAsia"/>
        </w:rPr>
        <w:t>。</w:t>
      </w:r>
    </w:p>
    <w:p w:rsidR="00373FA7" w:rsidRPr="00373FA7" w:rsidRDefault="00373FA7" w:rsidP="00373FA7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 w:cstheme="minorEastAsia"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活动对象：</w:t>
      </w:r>
      <w:proofErr w:type="gramStart"/>
      <w:r w:rsidRPr="00373FA7">
        <w:rPr>
          <w:rFonts w:asciiTheme="minorEastAsia" w:eastAsiaTheme="minorEastAsia" w:hAnsiTheme="minorEastAsia" w:cstheme="minorEastAsia" w:hint="eastAsia"/>
          <w:sz w:val="24"/>
        </w:rPr>
        <w:t>新魏幼儿园全</w:t>
      </w:r>
      <w:proofErr w:type="gramEnd"/>
      <w:r w:rsidRPr="00373FA7">
        <w:rPr>
          <w:rFonts w:asciiTheme="minorEastAsia" w:eastAsiaTheme="minorEastAsia" w:hAnsiTheme="minorEastAsia" w:cstheme="minorEastAsia" w:hint="eastAsia"/>
          <w:sz w:val="24"/>
        </w:rPr>
        <w:t>体幼儿、家长及全体教职工。</w:t>
      </w:r>
    </w:p>
    <w:p w:rsidR="00373FA7" w:rsidRPr="00373FA7" w:rsidRDefault="00373FA7" w:rsidP="00373FA7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四、活动时间：</w:t>
      </w:r>
      <w:r w:rsidRPr="00373FA7">
        <w:rPr>
          <w:rFonts w:asciiTheme="minorEastAsia" w:eastAsiaTheme="minorEastAsia" w:hAnsiTheme="minorEastAsia" w:cstheme="minorEastAsia" w:hint="eastAsia"/>
          <w:sz w:val="24"/>
        </w:rPr>
        <w:t>202</w:t>
      </w:r>
      <w:r>
        <w:rPr>
          <w:rFonts w:asciiTheme="minorEastAsia" w:eastAsiaTheme="minorEastAsia" w:hAnsiTheme="minorEastAsia" w:cstheme="minorEastAsia" w:hint="eastAsia"/>
          <w:sz w:val="24"/>
        </w:rPr>
        <w:t>3</w:t>
      </w:r>
      <w:r w:rsidRPr="00373FA7"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2</w:t>
      </w:r>
      <w:r w:rsidRPr="00373FA7">
        <w:rPr>
          <w:rFonts w:asciiTheme="minorEastAsia" w:eastAsiaTheme="minorEastAsia" w:hAnsiTheme="minorEastAsia" w:cstheme="minorEastAsia" w:hint="eastAsia"/>
          <w:sz w:val="24"/>
        </w:rPr>
        <w:t>月</w:t>
      </w:r>
      <w:r>
        <w:rPr>
          <w:rFonts w:asciiTheme="minorEastAsia" w:eastAsiaTheme="minorEastAsia" w:hAnsiTheme="minorEastAsia" w:cstheme="minorEastAsia" w:hint="eastAsia"/>
          <w:sz w:val="24"/>
        </w:rPr>
        <w:t>~6</w:t>
      </w:r>
      <w:r w:rsidRPr="00373FA7">
        <w:rPr>
          <w:rFonts w:asciiTheme="minorEastAsia" w:eastAsiaTheme="minorEastAsia" w:hAnsiTheme="minorEastAsia" w:cstheme="minorEastAsia" w:hint="eastAsia"/>
          <w:sz w:val="24"/>
        </w:rPr>
        <w:t>月</w:t>
      </w:r>
    </w:p>
    <w:p w:rsidR="00373FA7" w:rsidRPr="00373FA7" w:rsidRDefault="00373FA7" w:rsidP="00373FA7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kern w:val="0"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五、活动内容及安排：</w:t>
      </w:r>
    </w:p>
    <w:p w:rsidR="00373FA7" w:rsidRDefault="00373FA7" w:rsidP="00373FA7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 w:cstheme="minorEastAsia" w:hint="eastAsia"/>
          <w:b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（一）第一阶段：启动阶段(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2</w:t>
      </w: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月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3日~12日</w:t>
      </w: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 xml:space="preserve">) </w:t>
      </w:r>
    </w:p>
    <w:p w:rsidR="00373FA7" w:rsidRDefault="00373FA7" w:rsidP="00373FA7">
      <w:pPr>
        <w:ind w:firstLineChars="200" w:firstLine="420"/>
      </w:pPr>
      <w:r>
        <w:rPr>
          <w:rFonts w:hint="eastAsia"/>
        </w:rPr>
        <w:t>教科室对幼儿园三年发展规划进行学习，针对园所三年发展规划学期目标。</w:t>
      </w:r>
    </w:p>
    <w:p w:rsidR="00373FA7" w:rsidRDefault="00373FA7" w:rsidP="00A1481D">
      <w:pPr>
        <w:ind w:firstLineChars="200" w:firstLine="422"/>
      </w:pPr>
      <w:r>
        <w:rPr>
          <w:rFonts w:hint="eastAsia"/>
          <w:b/>
        </w:rPr>
        <w:t>园所文化：</w:t>
      </w:r>
      <w:r>
        <w:rPr>
          <w:rFonts w:hint="eastAsia"/>
        </w:rPr>
        <w:t>环境打造——文化墙内容</w:t>
      </w:r>
      <w:r w:rsidR="00A1481D">
        <w:rPr>
          <w:rFonts w:hint="eastAsia"/>
        </w:rPr>
        <w:t>。</w:t>
      </w:r>
      <w:r>
        <w:rPr>
          <w:rFonts w:hint="eastAsia"/>
        </w:rPr>
        <w:t>行政</w:t>
      </w:r>
      <w:proofErr w:type="gramStart"/>
      <w:r>
        <w:rPr>
          <w:rFonts w:hint="eastAsia"/>
        </w:rPr>
        <w:t>楼文化</w:t>
      </w:r>
      <w:proofErr w:type="gramEnd"/>
      <w:r>
        <w:rPr>
          <w:rFonts w:hint="eastAsia"/>
        </w:rPr>
        <w:t>墙更换照片内容等进一步更新、完善、彰显文化。</w:t>
      </w:r>
    </w:p>
    <w:p w:rsidR="00373FA7" w:rsidRDefault="00373FA7" w:rsidP="00373FA7">
      <w:pPr>
        <w:ind w:firstLineChars="200" w:firstLine="422"/>
        <w:rPr>
          <w:b/>
        </w:rPr>
      </w:pPr>
      <w:r>
        <w:rPr>
          <w:rFonts w:hint="eastAsia"/>
          <w:b/>
        </w:rPr>
        <w:t>班级文化：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）教科室对班级文化进行学习、解读；（</w:t>
      </w:r>
      <w:r>
        <w:t>2</w:t>
      </w:r>
      <w:r>
        <w:rPr>
          <w:rFonts w:hint="eastAsia"/>
        </w:rPr>
        <w:t>）</w:t>
      </w:r>
      <w:r w:rsidR="00395B9A">
        <w:rPr>
          <w:rFonts w:hint="eastAsia"/>
        </w:rPr>
        <w:t>各班提前思考班级文化建设计划。</w:t>
      </w:r>
    </w:p>
    <w:p w:rsidR="00373FA7" w:rsidRDefault="00373FA7" w:rsidP="00373FA7">
      <w:pPr>
        <w:numPr>
          <w:ilvl w:val="0"/>
          <w:numId w:val="2"/>
        </w:numPr>
        <w:adjustRightInd w:val="0"/>
        <w:snapToGrid w:val="0"/>
        <w:spacing w:line="360" w:lineRule="auto"/>
        <w:ind w:firstLineChars="250" w:firstLine="602"/>
        <w:rPr>
          <w:rFonts w:asciiTheme="minorEastAsia" w:eastAsiaTheme="minorEastAsia" w:hAnsiTheme="minorEastAsia" w:cstheme="minorEastAsia" w:hint="eastAsia"/>
          <w:b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第二阶段：活动阶段（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2</w:t>
      </w: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月1</w:t>
      </w:r>
      <w:r>
        <w:rPr>
          <w:rFonts w:asciiTheme="minorEastAsia" w:eastAsiaTheme="minorEastAsia" w:hAnsiTheme="minorEastAsia" w:cstheme="minorEastAsia" w:hint="eastAsia"/>
          <w:b/>
          <w:sz w:val="24"/>
        </w:rPr>
        <w:t>3</w:t>
      </w: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日-</w:t>
      </w:r>
      <w:r w:rsidR="00A1481D">
        <w:rPr>
          <w:rFonts w:asciiTheme="minorEastAsia" w:eastAsiaTheme="minorEastAsia" w:hAnsiTheme="minorEastAsia" w:cstheme="minorEastAsia" w:hint="eastAsia"/>
          <w:b/>
          <w:sz w:val="24"/>
        </w:rPr>
        <w:t>5</w:t>
      </w: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月</w:t>
      </w:r>
      <w:r w:rsidR="00A1481D">
        <w:rPr>
          <w:rFonts w:asciiTheme="minorEastAsia" w:eastAsiaTheme="minorEastAsia" w:hAnsiTheme="minorEastAsia" w:cstheme="minorEastAsia" w:hint="eastAsia"/>
          <w:b/>
          <w:sz w:val="24"/>
        </w:rPr>
        <w:t>31日</w:t>
      </w: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）</w:t>
      </w:r>
    </w:p>
    <w:p w:rsidR="00A1481D" w:rsidRPr="00A1481D" w:rsidRDefault="00A1481D" w:rsidP="00A1481D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b/>
          <w:szCs w:val="21"/>
        </w:rPr>
        <w:t>园所文化：</w:t>
      </w:r>
      <w:r w:rsidRPr="00A1481D">
        <w:rPr>
          <w:rFonts w:asciiTheme="minorEastAsia" w:eastAsiaTheme="minorEastAsia" w:hAnsiTheme="minorEastAsia" w:cstheme="minorEastAsia" w:hint="eastAsia"/>
          <w:szCs w:val="21"/>
        </w:rPr>
        <w:t>教科室根据文化建设目标及时将文化墙整改时间、内容在行政会议上进行沟通交流，对接五龙广告将内容进行落实、完善。</w:t>
      </w:r>
    </w:p>
    <w:p w:rsidR="00A1481D" w:rsidRPr="00A1481D" w:rsidRDefault="00A1481D" w:rsidP="00A1481D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b/>
          <w:szCs w:val="21"/>
        </w:rPr>
        <w:t>班级文化：</w:t>
      </w:r>
    </w:p>
    <w:p w:rsidR="00A1481D" w:rsidRPr="00A1481D" w:rsidRDefault="00A1481D" w:rsidP="00A1481D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b/>
          <w:szCs w:val="21"/>
        </w:rPr>
        <w:t>1.期初教研，明晰文化。</w:t>
      </w:r>
    </w:p>
    <w:p w:rsidR="00A1481D" w:rsidRPr="00A1481D" w:rsidRDefault="00A1481D" w:rsidP="00A1481D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 w:hint="eastAsia"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szCs w:val="21"/>
        </w:rPr>
        <w:t>（1）教科室制定调查问卷，围绕班级文化是什么？班级文化建设具有哪些要素？班级文化如何建等问题，让教师进行前期思考。</w:t>
      </w:r>
    </w:p>
    <w:p w:rsidR="00A1481D" w:rsidRPr="00A1481D" w:rsidRDefault="00A1481D" w:rsidP="00A1481D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 w:hint="eastAsia"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szCs w:val="21"/>
        </w:rPr>
        <w:t>（2）结合调查问卷，通过教研的方式组织各班</w:t>
      </w:r>
      <w:proofErr w:type="gramStart"/>
      <w:r w:rsidRPr="00A1481D">
        <w:rPr>
          <w:rFonts w:asciiTheme="minorEastAsia" w:eastAsiaTheme="minorEastAsia" w:hAnsiTheme="minorEastAsia" w:cstheme="minorEastAsia" w:hint="eastAsia"/>
          <w:szCs w:val="21"/>
        </w:rPr>
        <w:t>进教师</w:t>
      </w:r>
      <w:proofErr w:type="gramEnd"/>
      <w:r w:rsidRPr="00A1481D">
        <w:rPr>
          <w:rFonts w:asciiTheme="minorEastAsia" w:eastAsiaTheme="minorEastAsia" w:hAnsiTheme="minorEastAsia" w:cstheme="minorEastAsia" w:hint="eastAsia"/>
          <w:szCs w:val="21"/>
        </w:rPr>
        <w:t>进行互动教研，进一步明晰何为班级文化？班级文化的内涵要素及创建的方式方法并形成策略。</w:t>
      </w:r>
    </w:p>
    <w:p w:rsidR="00A1481D" w:rsidRPr="00A1481D" w:rsidRDefault="00A1481D" w:rsidP="00A1481D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 w:hint="eastAsia"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szCs w:val="21"/>
        </w:rPr>
        <w:t>（3）各班根据教研中阐述观点制定贴地、有个性的班级文化建设计划；行政对各班计划</w:t>
      </w:r>
      <w:proofErr w:type="gramStart"/>
      <w:r w:rsidRPr="00A1481D">
        <w:rPr>
          <w:rFonts w:asciiTheme="minorEastAsia" w:eastAsiaTheme="minorEastAsia" w:hAnsiTheme="minorEastAsia" w:cstheme="minorEastAsia" w:hint="eastAsia"/>
          <w:szCs w:val="21"/>
        </w:rPr>
        <w:t>进行进行</w:t>
      </w:r>
      <w:proofErr w:type="gramEnd"/>
      <w:r w:rsidRPr="00A1481D">
        <w:rPr>
          <w:rFonts w:asciiTheme="minorEastAsia" w:eastAsiaTheme="minorEastAsia" w:hAnsiTheme="minorEastAsia" w:cstheme="minorEastAsia" w:hint="eastAsia"/>
          <w:szCs w:val="21"/>
        </w:rPr>
        <w:t>检查并反馈，督促各班班级文化计划制定的精准性。</w:t>
      </w:r>
    </w:p>
    <w:p w:rsidR="00A1481D" w:rsidRPr="00A1481D" w:rsidRDefault="00A1481D" w:rsidP="00A1481D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 w:hint="eastAsia"/>
          <w:b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b/>
          <w:szCs w:val="21"/>
        </w:rPr>
        <w:t>2.日常实践，文化落实。</w:t>
      </w:r>
    </w:p>
    <w:p w:rsidR="00A1481D" w:rsidRPr="00373FA7" w:rsidRDefault="00A1481D" w:rsidP="00395B9A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 w:rsidRPr="00A1481D">
        <w:rPr>
          <w:rFonts w:asciiTheme="minorEastAsia" w:eastAsiaTheme="minorEastAsia" w:hAnsiTheme="minorEastAsia" w:cstheme="minorEastAsia" w:hint="eastAsia"/>
          <w:szCs w:val="21"/>
        </w:rPr>
        <w:t>各班在日常活动中将班级文化建设落于实践中，积累经验并进一步提升班级文化打造质量。教科室联合各行政对各班环境打造、环境整理、课程实施等多方面进行日常考查进行交流反馈。</w:t>
      </w:r>
    </w:p>
    <w:p w:rsidR="00373FA7" w:rsidRDefault="00373FA7" w:rsidP="00373FA7">
      <w:pPr>
        <w:adjustRightInd w:val="0"/>
        <w:snapToGrid w:val="0"/>
        <w:spacing w:line="360" w:lineRule="auto"/>
        <w:ind w:leftChars="250" w:left="525"/>
        <w:rPr>
          <w:rFonts w:ascii="宋体" w:eastAsiaTheme="minorEastAsia" w:hAnsi="宋体" w:cs="宋体" w:hint="eastAsia"/>
          <w:b/>
          <w:bCs/>
          <w:sz w:val="24"/>
          <w:shd w:val="clear" w:color="auto" w:fill="FFFFFF"/>
        </w:rPr>
      </w:pPr>
      <w:r w:rsidRPr="00373FA7">
        <w:rPr>
          <w:rFonts w:ascii="宋体" w:eastAsiaTheme="minorEastAsia" w:hAnsi="宋体" w:cs="宋体" w:hint="eastAsia"/>
          <w:b/>
          <w:sz w:val="24"/>
          <w:shd w:val="clear" w:color="auto" w:fill="FFFFFF"/>
        </w:rPr>
        <w:t>（三）</w:t>
      </w:r>
      <w:r w:rsidRPr="00373FA7">
        <w:rPr>
          <w:rFonts w:asciiTheme="minorEastAsia" w:eastAsiaTheme="minorEastAsia" w:hAnsiTheme="minorEastAsia" w:cstheme="minorEastAsia" w:hint="eastAsia"/>
          <w:b/>
          <w:sz w:val="24"/>
        </w:rPr>
        <w:t>第三阶段：</w:t>
      </w:r>
      <w:r w:rsidR="00A1481D">
        <w:rPr>
          <w:rFonts w:ascii="宋体" w:eastAsiaTheme="minorEastAsia" w:hAnsi="宋体" w:cs="宋体" w:hint="eastAsia"/>
          <w:b/>
          <w:bCs/>
          <w:sz w:val="24"/>
          <w:shd w:val="clear" w:color="auto" w:fill="FFFFFF"/>
        </w:rPr>
        <w:t>总结阶段</w:t>
      </w:r>
      <w:r w:rsidRPr="00373FA7">
        <w:rPr>
          <w:rFonts w:ascii="宋体" w:eastAsiaTheme="minorEastAsia" w:hAnsi="宋体" w:cs="宋体" w:hint="eastAsia"/>
          <w:b/>
          <w:bCs/>
          <w:sz w:val="24"/>
          <w:shd w:val="clear" w:color="auto" w:fill="FFFFFF"/>
        </w:rPr>
        <w:t>（</w:t>
      </w:r>
      <w:r w:rsidR="00A1481D">
        <w:rPr>
          <w:rFonts w:ascii="宋体" w:eastAsiaTheme="minorEastAsia" w:hAnsi="宋体" w:cs="宋体" w:hint="eastAsia"/>
          <w:b/>
          <w:sz w:val="24"/>
          <w:shd w:val="clear" w:color="auto" w:fill="FFFFFF"/>
        </w:rPr>
        <w:t>6</w:t>
      </w:r>
      <w:r w:rsidRPr="00373FA7">
        <w:rPr>
          <w:rFonts w:ascii="宋体" w:eastAsiaTheme="minorEastAsia" w:hAnsi="宋体" w:cs="宋体" w:hint="eastAsia"/>
          <w:b/>
          <w:sz w:val="24"/>
          <w:shd w:val="clear" w:color="auto" w:fill="FFFFFF"/>
        </w:rPr>
        <w:t>月1日</w:t>
      </w:r>
      <w:r w:rsidR="00A1481D">
        <w:rPr>
          <w:rFonts w:ascii="宋体" w:eastAsiaTheme="minorEastAsia" w:hAnsi="宋体" w:cs="宋体" w:hint="eastAsia"/>
          <w:b/>
          <w:sz w:val="24"/>
          <w:shd w:val="clear" w:color="auto" w:fill="FFFFFF"/>
        </w:rPr>
        <w:t>~6月30日</w:t>
      </w:r>
      <w:r w:rsidRPr="00373FA7">
        <w:rPr>
          <w:rFonts w:ascii="宋体" w:eastAsiaTheme="minorEastAsia" w:hAnsi="宋体" w:cs="宋体" w:hint="eastAsia"/>
          <w:b/>
          <w:bCs/>
          <w:sz w:val="24"/>
          <w:shd w:val="clear" w:color="auto" w:fill="FFFFFF"/>
        </w:rPr>
        <w:t>）</w:t>
      </w:r>
    </w:p>
    <w:p w:rsidR="00A1481D" w:rsidRDefault="00A1481D" w:rsidP="00A1481D">
      <w:pPr>
        <w:ind w:firstLineChars="200" w:firstLine="420"/>
      </w:pPr>
      <w:r>
        <w:rPr>
          <w:rFonts w:hint="eastAsia"/>
        </w:rPr>
        <w:lastRenderedPageBreak/>
        <w:t>（</w:t>
      </w:r>
      <w:r>
        <w:t>1</w:t>
      </w:r>
      <w:r>
        <w:rPr>
          <w:rFonts w:hint="eastAsia"/>
        </w:rPr>
        <w:t>）组织教师将班级文化创设过程中的经验进行分享，在分享中充分挖掘、辐射各班在文化创设中的亮点做法，鼓励各班运用经验，提升文化建设质量。</w:t>
      </w:r>
    </w:p>
    <w:p w:rsidR="00A1481D" w:rsidRDefault="00A1481D" w:rsidP="00A1481D">
      <w:pPr>
        <w:ind w:firstLineChars="200" w:firstLine="42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）教科室结合日常观察及经验分享中的经典做法评选各级组里的</w:t>
      </w:r>
      <w:r>
        <w:rPr>
          <w:rFonts w:hint="eastAsia"/>
          <w:color w:val="FF0000"/>
        </w:rPr>
        <w:t>星美班</w:t>
      </w:r>
      <w:r>
        <w:rPr>
          <w:rFonts w:hint="eastAsia"/>
        </w:rPr>
        <w:t>，营造求新、温馨、向上的班级文化。</w:t>
      </w:r>
    </w:p>
    <w:p w:rsidR="00A1481D" w:rsidRDefault="00A1481D" w:rsidP="00A1481D">
      <w:pPr>
        <w:ind w:firstLineChars="200" w:firstLine="42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）被推选为最美班级通过</w:t>
      </w:r>
      <w:proofErr w:type="gramStart"/>
      <w:r>
        <w:rPr>
          <w:rFonts w:hint="eastAsia"/>
        </w:rPr>
        <w:t>微信公众号</w:t>
      </w:r>
      <w:proofErr w:type="gramEnd"/>
      <w:r>
        <w:rPr>
          <w:rFonts w:hint="eastAsia"/>
        </w:rPr>
        <w:t>推送的方式对经验做法进行宣传。</w:t>
      </w:r>
      <w:proofErr w:type="gramStart"/>
      <w:r>
        <w:rPr>
          <w:rFonts w:hint="eastAsia"/>
        </w:rPr>
        <w:t>园级进此次</w:t>
      </w:r>
      <w:proofErr w:type="gramEnd"/>
      <w:r>
        <w:rPr>
          <w:rFonts w:hint="eastAsia"/>
        </w:rPr>
        <w:t>文化活动中的经验进行梳理，通过公众号进行辐射。</w:t>
      </w:r>
    </w:p>
    <w:p w:rsidR="00A1481D" w:rsidRDefault="00A1481D" w:rsidP="00A1481D"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8"/>
          <w:szCs w:val="28"/>
        </w:rPr>
        <w:t>具体</w:t>
      </w:r>
      <w:r>
        <w:rPr>
          <w:rFonts w:hint="eastAsia"/>
          <w:b/>
          <w:sz w:val="28"/>
          <w:szCs w:val="28"/>
        </w:rPr>
        <w:t>活动安排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>2023.2</w:t>
      </w:r>
      <w:r>
        <w:rPr>
          <w:rFonts w:hint="eastAsia"/>
          <w:b/>
          <w:sz w:val="24"/>
        </w:rPr>
        <w:t>——</w:t>
      </w:r>
      <w:r>
        <w:rPr>
          <w:b/>
          <w:sz w:val="24"/>
        </w:rPr>
        <w:t>2023.6</w:t>
      </w:r>
      <w:r>
        <w:rPr>
          <w:rFonts w:hint="eastAsia"/>
          <w:b/>
          <w:sz w:val="24"/>
        </w:rPr>
        <w:t>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1980"/>
        <w:gridCol w:w="3600"/>
        <w:gridCol w:w="1080"/>
        <w:gridCol w:w="1692"/>
      </w:tblGrid>
      <w:tr w:rsidR="00A1481D" w:rsidTr="00395B9A">
        <w:trPr>
          <w:trHeight w:val="61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活动地点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活动主题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责任人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A1481D" w:rsidTr="00395B9A">
        <w:trPr>
          <w:trHeight w:val="66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2023.2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教科室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多功能室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制定文化方案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文化教研：班级文化大家谈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冯亚丽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周琪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1D" w:rsidRDefault="00A1481D" w:rsidP="00074717">
            <w:pPr>
              <w:rPr>
                <w:rFonts w:ascii="宋体" w:hAnsi="宋体"/>
                <w:szCs w:val="21"/>
              </w:rPr>
            </w:pPr>
          </w:p>
        </w:tc>
      </w:tr>
      <w:tr w:rsidR="00A1481D" w:rsidTr="00395B9A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教科室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园</w:t>
            </w:r>
            <w:proofErr w:type="gramStart"/>
            <w:r>
              <w:rPr>
                <w:rFonts w:hint="eastAsia"/>
                <w:szCs w:val="21"/>
              </w:rPr>
              <w:t>所文化</w:t>
            </w:r>
            <w:proofErr w:type="gramEnd"/>
            <w:r>
              <w:rPr>
                <w:rFonts w:hint="eastAsia"/>
                <w:szCs w:val="21"/>
              </w:rPr>
              <w:t>思考、行政会议交流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冯亚丽</w:t>
            </w: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A1481D" w:rsidTr="00395B9A">
        <w:trPr>
          <w:trHeight w:val="71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2023.3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教科室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班级文化计划制定检查并反馈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班级环境打造检查及反馈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冯亚丽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朱钰玲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结合日常观察及月工作反馈</w:t>
            </w:r>
          </w:p>
        </w:tc>
      </w:tr>
      <w:tr w:rsidR="00A1481D" w:rsidTr="00395B9A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教科室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园</w:t>
            </w:r>
            <w:proofErr w:type="gramStart"/>
            <w:r>
              <w:rPr>
                <w:rFonts w:hint="eastAsia"/>
                <w:szCs w:val="21"/>
              </w:rPr>
              <w:t>所文化</w:t>
            </w:r>
            <w:proofErr w:type="gramEnd"/>
            <w:r>
              <w:rPr>
                <w:rFonts w:hint="eastAsia"/>
                <w:szCs w:val="21"/>
              </w:rPr>
              <w:t>墙打造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冯亚丽</w:t>
            </w: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A1481D" w:rsidTr="00395B9A">
        <w:trPr>
          <w:trHeight w:val="70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2023.4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班级环境打造检查及反馈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朱钰玲、任林娟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结合日常观察及月工作反馈</w:t>
            </w:r>
          </w:p>
        </w:tc>
      </w:tr>
      <w:tr w:rsidR="00A1481D" w:rsidTr="00395B9A">
        <w:trPr>
          <w:trHeight w:val="35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2023.5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会议室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课程实施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朱钰玲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1D" w:rsidRDefault="00A1481D" w:rsidP="00074717">
            <w:pPr>
              <w:rPr>
                <w:rFonts w:ascii="宋体" w:hAnsi="宋体" w:cs="宋体"/>
                <w:szCs w:val="21"/>
              </w:rPr>
            </w:pPr>
          </w:p>
        </w:tc>
      </w:tr>
      <w:tr w:rsidR="00A1481D" w:rsidTr="00395B9A">
        <w:trPr>
          <w:trHeight w:val="98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2023.6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多功能室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教科室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经验分享：班级文化大家享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最美班级评选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周琪</w:t>
            </w:r>
          </w:p>
          <w:p w:rsidR="00A1481D" w:rsidRDefault="00A1481D" w:rsidP="000747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冯亚丽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1D" w:rsidRDefault="00A1481D" w:rsidP="00074717">
            <w:pPr>
              <w:rPr>
                <w:rFonts w:ascii="宋体" w:hAnsi="宋体" w:cs="宋体"/>
                <w:szCs w:val="21"/>
              </w:rPr>
            </w:pPr>
          </w:p>
        </w:tc>
      </w:tr>
    </w:tbl>
    <w:p w:rsidR="00A1481D" w:rsidRDefault="00A1481D" w:rsidP="00A1481D">
      <w:pPr>
        <w:jc w:val="center"/>
        <w:rPr>
          <w:b/>
          <w:sz w:val="24"/>
        </w:rPr>
      </w:pPr>
    </w:p>
    <w:p w:rsidR="00A1481D" w:rsidRPr="00373FA7" w:rsidRDefault="00A1481D" w:rsidP="00373FA7">
      <w:pPr>
        <w:adjustRightInd w:val="0"/>
        <w:snapToGrid w:val="0"/>
        <w:spacing w:line="360" w:lineRule="auto"/>
        <w:ind w:leftChars="250" w:left="525"/>
        <w:rPr>
          <w:rFonts w:ascii="宋体" w:eastAsiaTheme="minorEastAsia" w:hAnsi="宋体" w:cs="宋体"/>
          <w:b/>
          <w:bCs/>
          <w:sz w:val="24"/>
          <w:shd w:val="clear" w:color="auto" w:fill="FFFFFF"/>
        </w:rPr>
      </w:pPr>
    </w:p>
    <w:p w:rsidR="00373FA7" w:rsidRPr="00373FA7" w:rsidRDefault="00373FA7" w:rsidP="00373FA7">
      <w:pPr>
        <w:spacing w:line="360" w:lineRule="auto"/>
        <w:rPr>
          <w:rFonts w:asciiTheme="minorEastAsia" w:eastAsiaTheme="minorEastAsia" w:hAnsiTheme="minorEastAsia" w:cstheme="minorEastAsia"/>
          <w:b/>
          <w:bCs/>
          <w:sz w:val="24"/>
        </w:rPr>
      </w:pPr>
      <w:r w:rsidRPr="00373FA7">
        <w:rPr>
          <w:rFonts w:asciiTheme="minorEastAsia" w:eastAsiaTheme="minorEastAsia" w:hAnsiTheme="minorEastAsia" w:cstheme="minorEastAsia" w:hint="eastAsia"/>
          <w:b/>
          <w:bCs/>
          <w:sz w:val="24"/>
        </w:rPr>
        <w:t>（备注：通讯报道：教师发展负责人</w:t>
      </w:r>
      <w:r w:rsidRPr="00373FA7">
        <w:rPr>
          <w:rFonts w:asciiTheme="minorEastAsia" w:eastAsiaTheme="minorEastAsia" w:hAnsiTheme="minorEastAsia" w:cstheme="minorEastAsia"/>
          <w:b/>
          <w:bCs/>
          <w:sz w:val="24"/>
        </w:rPr>
        <w:t xml:space="preserve"> </w:t>
      </w:r>
      <w:r w:rsidRPr="00373FA7">
        <w:rPr>
          <w:rFonts w:asciiTheme="minorEastAsia" w:eastAsiaTheme="minorEastAsia" w:hAnsiTheme="minorEastAsia" w:cstheme="minorEastAsia" w:hint="eastAsia"/>
          <w:b/>
          <w:bCs/>
          <w:sz w:val="24"/>
        </w:rPr>
        <w:t xml:space="preserve">    摄影：邹榴玉     推送：</w:t>
      </w:r>
      <w:proofErr w:type="gramStart"/>
      <w:r w:rsidRPr="00373FA7">
        <w:rPr>
          <w:rFonts w:asciiTheme="minorEastAsia" w:eastAsiaTheme="minorEastAsia" w:hAnsiTheme="minorEastAsia" w:cstheme="minorEastAsia" w:hint="eastAsia"/>
          <w:b/>
          <w:bCs/>
          <w:sz w:val="24"/>
        </w:rPr>
        <w:t>岳时超</w:t>
      </w:r>
      <w:proofErr w:type="gramEnd"/>
      <w:r w:rsidRPr="00373FA7">
        <w:rPr>
          <w:rFonts w:asciiTheme="minorEastAsia" w:eastAsiaTheme="minorEastAsia" w:hAnsiTheme="minorEastAsia" w:cstheme="minorEastAsia" w:hint="eastAsia"/>
          <w:b/>
          <w:bCs/>
          <w:sz w:val="24"/>
        </w:rPr>
        <w:t>）</w:t>
      </w:r>
    </w:p>
    <w:p w:rsidR="00373FA7" w:rsidRPr="00373FA7" w:rsidRDefault="00373FA7" w:rsidP="00373FA7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24"/>
        </w:rPr>
      </w:pPr>
    </w:p>
    <w:p w:rsidR="00373FA7" w:rsidRPr="00373FA7" w:rsidRDefault="00373FA7" w:rsidP="005F54DD">
      <w:pPr>
        <w:spacing w:line="360" w:lineRule="auto"/>
        <w:jc w:val="center"/>
        <w:rPr>
          <w:rFonts w:hint="eastAsia"/>
          <w:b/>
          <w:sz w:val="24"/>
        </w:rPr>
      </w:pPr>
    </w:p>
    <w:p w:rsidR="00373FA7" w:rsidRDefault="00373FA7" w:rsidP="005F54DD">
      <w:pPr>
        <w:spacing w:line="360" w:lineRule="auto"/>
        <w:jc w:val="center"/>
        <w:rPr>
          <w:rFonts w:hint="eastAsia"/>
          <w:b/>
          <w:sz w:val="24"/>
        </w:rPr>
      </w:pPr>
    </w:p>
    <w:p w:rsidR="00373FA7" w:rsidRDefault="00373FA7" w:rsidP="005F54DD">
      <w:pPr>
        <w:spacing w:line="360" w:lineRule="auto"/>
        <w:jc w:val="center"/>
        <w:rPr>
          <w:rFonts w:hint="eastAsia"/>
          <w:b/>
          <w:sz w:val="24"/>
        </w:rPr>
      </w:pPr>
    </w:p>
    <w:p w:rsidR="00373FA7" w:rsidRDefault="00373FA7" w:rsidP="005F54DD">
      <w:pPr>
        <w:spacing w:line="360" w:lineRule="auto"/>
        <w:jc w:val="center"/>
        <w:rPr>
          <w:b/>
          <w:sz w:val="24"/>
        </w:rPr>
      </w:pPr>
    </w:p>
    <w:p w:rsidR="005F54DD" w:rsidRDefault="005F54DD" w:rsidP="005F54DD"/>
    <w:p w:rsidR="005157CB" w:rsidRDefault="005157CB"/>
    <w:sectPr w:rsidR="005157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12BBDE"/>
    <w:multiLevelType w:val="singleLevel"/>
    <w:tmpl w:val="A612BBDE"/>
    <w:lvl w:ilvl="0">
      <w:start w:val="1"/>
      <w:numFmt w:val="decimal"/>
      <w:suff w:val="nothing"/>
      <w:lvlText w:val="（%1）"/>
      <w:lvlJc w:val="left"/>
    </w:lvl>
  </w:abstractNum>
  <w:abstractNum w:abstractNumId="1">
    <w:nsid w:val="466543B5"/>
    <w:multiLevelType w:val="hybridMultilevel"/>
    <w:tmpl w:val="A3765642"/>
    <w:lvl w:ilvl="0" w:tplc="6D1A14A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BDB000"/>
    <w:multiLevelType w:val="singleLevel"/>
    <w:tmpl w:val="60BDB00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0EE"/>
    <w:rsid w:val="00373FA7"/>
    <w:rsid w:val="00395B9A"/>
    <w:rsid w:val="005157CB"/>
    <w:rsid w:val="005F54DD"/>
    <w:rsid w:val="009823C2"/>
    <w:rsid w:val="00A1481D"/>
    <w:rsid w:val="00B4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2023-02-03T03:10:00Z</dcterms:created>
  <dcterms:modified xsi:type="dcterms:W3CDTF">2023-02-03T03:10:00Z</dcterms:modified>
</cp:coreProperties>
</file>