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2022～2023学年高三年级省外模拟试卷(二)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数　　学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(满分：150分　考试时间：120分钟)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2023．1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 选择题：本题共8小题，每小题5分，共40分．在每小题给出的四个选项中，只有一项是符合题目要求的．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＋2)(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－3)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0}，则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3}    B. 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|－2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2}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－2或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3}    D. 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－2或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2}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若复数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满足(1－i)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＝－2i，则|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|＝(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1    B.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C.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D. 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若将函数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)＝sin 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)的图象向左平移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个单位长度后得到函数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)的图象，则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)的解析式为(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)＝sin 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  B.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)＝sin 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)＝sin 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)    D.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)＝－cos 2</w:t>
      </w:r>
      <w:r>
        <w:rPr>
          <w:rFonts w:ascii="Times New Roman" w:hAnsi="Times New Roman" w:cs="Times New Roman"/>
          <w:i/>
        </w:rPr>
        <w:t>x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由3个2，1个0，2个3组成的六位数中，满足有相邻4位恰好是2 023的六位数个数为(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3    B. 6    C. 9    D. 24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若正四面体的表面积为8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，则其外接球的体积为(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4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    B. 12π    C. 8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    D. 32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已知非零向量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钝角三角形    B. 直角三角形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等腰直角三角形    D. 等边三角形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已知等差数列{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}的公差为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，随机变量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(0＜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＜1)，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＝1，2，3，4，则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的取值范围是(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    B. 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    D. 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</w:instrText>
      </w:r>
      <w:r>
        <w:rPr>
          <w:rFonts w:ascii="Times New Roman" w:hAnsi="Times New Roman" w:cs="Times New Roman"/>
        </w:rPr>
        <w:instrText xml:space="preserve">e ln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，若关于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的方程(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＋1)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＝0至少有三个互不相等的实数解，则实数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[1，＋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    B. (－1，0)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(－1，0)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[1，＋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    D. (－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，0)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选择题：本题共4小题，每小题5分，共20分．在每小题给出的选项中，有多项符合题目要求．全部选对的得5分，部分选对的得2分，有选错的得0分．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有一组样本数据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，其样本平均数为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，现加入一个新数据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，组成新的样本数据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，与原样本数据相比，新的样本数据可能(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平均数不变    B. 众数不变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极差变小    D. 第20百分位数变大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＋2有两个极值点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 xml:space="preserve">0    B.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＜0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)＞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)    D.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)的图象关于点(0，2)中心对称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如图，正方体</w:t>
      </w:r>
      <w:r>
        <w:rPr>
          <w:rFonts w:ascii="Times New Roman" w:hAnsi="Times New Roman" w:cs="Times New Roman"/>
          <w:i/>
        </w:rPr>
        <w:t>ABCDA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的棱长为2，点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的中心</w:t>
      </w:r>
      <w:r>
        <w:rPr>
          <w:rFonts w:hint="eastAsia" w:ascii="Times New Roman" w:hAnsi="Times New Roman" w:cs="Times New Roman"/>
        </w:rPr>
        <w:t>，点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为侧面</w:t>
      </w:r>
      <w:r>
        <w:rPr>
          <w:rFonts w:ascii="Times New Roman" w:hAnsi="Times New Roman" w:cs="Times New Roman"/>
          <w:i/>
        </w:rPr>
        <w:t>BB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内(不含边界)的动点，则(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87.05pt;width:90.8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AC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存在一点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P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三棱锥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DP</w:t>
      </w:r>
      <w:r>
        <w:rPr>
          <w:rFonts w:ascii="Times New Roman" w:hAnsi="Times New Roman" w:cs="Times New Roman"/>
        </w:rPr>
        <w:t>的体积为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若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PO</w:t>
      </w:r>
      <w:r>
        <w:rPr>
          <w:rFonts w:ascii="Times New Roman" w:hAnsi="Times New Roman" w:cs="Times New Roman"/>
        </w:rPr>
        <w:t>，则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面积的最小值为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已知椭圆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＝1上一点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位于第一象限，左、</w:t>
      </w:r>
      <w:r>
        <w:rPr>
          <w:rFonts w:hint="eastAsia" w:ascii="Times New Roman" w:hAnsi="Times New Roman" w:cs="Times New Roman"/>
        </w:rPr>
        <w:t>右焦点分别为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，左、右顶点分别为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PF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的角平分线与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轴交于点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轴交于点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(0，－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四边形</w:t>
      </w:r>
      <w:r>
        <w:rPr>
          <w:rFonts w:ascii="Times New Roman" w:hAnsi="Times New Roman" w:cs="Times New Roman"/>
          <w:i/>
        </w:rPr>
        <w:t>HF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PF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的周长为4＋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的斜率之积为－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G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    D. 四边形</w:t>
      </w:r>
      <w:r>
        <w:rPr>
          <w:rFonts w:ascii="Times New Roman" w:hAnsi="Times New Roman" w:cs="Times New Roman"/>
          <w:i/>
        </w:rPr>
        <w:t>HF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PF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的面积为2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 填空题：本题共4小题</w:t>
      </w:r>
      <w:r>
        <w:rPr>
          <w:rFonts w:hint="eastAsia" w:ascii="Times New Roman" w:hAnsi="Times New Roman" w:eastAsia="黑体" w:cs="Times New Roman"/>
        </w:rPr>
        <w:t>，每小题</w:t>
      </w:r>
      <w:r>
        <w:rPr>
          <w:rFonts w:ascii="Times New Roman" w:hAnsi="Times New Roman" w:eastAsia="黑体" w:cs="Times New Roman"/>
        </w:rPr>
        <w:t>5分，共20分．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中，内角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所对的边分别是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，则角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的大小为________．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曲线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＝2ln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＝1处的切线与两坐标轴围成的三角形的面积为________．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甲袋中有4个白球、6个红球，乙袋中有4个白球、2个红球，从两个袋中随机取一袋，再从此袋中随机取一球，则取到红球的概率为________．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－e</w:t>
      </w:r>
      <w:r>
        <w:rPr>
          <w:rFonts w:ascii="Times New Roman" w:hAnsi="Times New Roman" w:cs="Times New Roman"/>
          <w:vertAlign w:val="superscript"/>
        </w:rPr>
        <w:t>2－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，所有满足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)＝0的点(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)中，有且只有一个在圆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上，则圆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的标准方程可以是________________________________________________________________________．(写出一个满足条件的圆的标准方程即可)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 解答题：本题共6小题，共70分．解答应写出文字说明、证明过程或演算步骤．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(本小题满分10分)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某芯片制造企业使用新技术对某款芯片进行生产，生产该款芯片有</w:t>
      </w:r>
      <w:r>
        <w:rPr>
          <w:rFonts w:hint="eastAsia" w:ascii="Times New Roman" w:hAnsi="Times New Roman" w:cs="Times New Roman"/>
        </w:rPr>
        <w:t>三道工序，这三道工序互不影响．</w:t>
      </w:r>
      <w:r>
        <w:rPr>
          <w:rFonts w:ascii="Times New Roman" w:hAnsi="Times New Roman" w:cs="Times New Roman"/>
        </w:rPr>
        <w:t>已知批次甲的三道工序次品率分别为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50)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求批次甲芯片的次品率；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该企业改进生产工艺后，生产了批次乙的芯片，某手机厂商获得批次甲与批次乙的芯片，并在某款手机上使用．现对使用这款手机的100名用户回访，对开机速度进行调查．据统计，安装批次甲的有40名，其中对开机速度满意的有30名；安装批次乙的有60名，其中对开机速度满意的有55名．试整理出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2列联表(单位：名)，并依据小概率</w:t>
      </w:r>
      <w:r>
        <w:rPr>
          <w:rFonts w:hint="eastAsia" w:ascii="Times New Roman" w:hAnsi="Times New Roman" w:cs="Times New Roman"/>
        </w:rPr>
        <w:t>值</w:t>
      </w:r>
      <w:r>
        <w:rPr>
          <w:rFonts w:hint="eastAsia" w:ascii="Times New Roman" w:hAnsi="Times New Roman" w:cs="Times New Roman"/>
          <w:i/>
        </w:rPr>
        <w:t>α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0.05的独立性检验，分析芯片批次是否与用户对开机速度满意有关．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42"/>
        <w:gridCol w:w="115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批次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是否满意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tcBorders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不满意</w:t>
            </w:r>
          </w:p>
        </w:tc>
        <w:tc>
          <w:tcPr>
            <w:tcW w:w="816" w:type="dxa"/>
            <w:vMerge w:val="continue"/>
            <w:tcBorders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参考公式和数据：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χ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ad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）（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d</w:instrText>
      </w:r>
      <w:r>
        <w:rPr>
          <w:rFonts w:ascii="Times New Roman" w:hAnsi="Times New Roman" w:cs="Times New Roman"/>
        </w:rPr>
        <w:instrText xml:space="preserve">）（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）（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d</w:instrText>
      </w:r>
      <w:r>
        <w:rPr>
          <w:rFonts w:ascii="Times New Roman" w:hAnsi="Times New Roman" w:cs="Times New Roman"/>
        </w:rPr>
        <w:instrText xml:space="preserve">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  <w:i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69"/>
        <w:gridCol w:w="869"/>
        <w:gridCol w:w="869"/>
        <w:gridCol w:w="869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α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α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2.706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3.841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6.635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7.879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10.828</w:t>
            </w: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18.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定义：在数列{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}中，若存在正整数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，使得</w:t>
      </w:r>
      <w:r>
        <w:rPr>
          <w:rFonts w:ascii="Cambria Math" w:hAnsi="Cambria Math" w:cs="Cambria Math"/>
        </w:rPr>
        <w:t>∀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</w:rPr>
        <w:t>，都有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</w:t>
      </w:r>
      <w:r>
        <w:rPr>
          <w:rFonts w:ascii="Times New Roman" w:hAnsi="Times New Roman" w:cs="Times New Roman"/>
          <w:i/>
          <w:vertAlign w:val="subscript"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，则称数列{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型数列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．已知数列{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求证：数列{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3型</w:t>
      </w:r>
      <w:r>
        <w:rPr>
          <w:rFonts w:hint="eastAsia" w:ascii="Times New Roman" w:hAnsi="Times New Roman" w:cs="Times New Roman"/>
        </w:rPr>
        <w:t>数列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2) 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＝1，数列{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－1，求数列{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}的前15项和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15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19.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中，内角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所对的边分别是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(2)cos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2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1＋cos 2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，求角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的大小；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)，求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的取值范围．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20. 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如图，在三棱柱</w:t>
      </w:r>
      <w:r>
        <w:rPr>
          <w:rFonts w:ascii="Times New Roman" w:hAnsi="Times New Roman" w:cs="Times New Roman"/>
          <w:i/>
        </w:rPr>
        <w:t>ABCA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中，四边形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是菱形，</w:t>
      </w:r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，平面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已知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ABB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＝2，平面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的交线为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，在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上是否存在点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，使直线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ABP</w:t>
      </w:r>
      <w:r>
        <w:rPr>
          <w:rFonts w:ascii="Times New Roman" w:hAnsi="Times New Roman" w:cs="Times New Roman"/>
        </w:rPr>
        <w:t>所成角的正弦值为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？若存在，求线段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的长度；若不存在，请说明理由．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69.85pt;width:99.4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21.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到点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(2，0)的距离与它到直线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的距离之比为2.记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的轨迹为曲线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的方程；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上一点，且点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不在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轴上，作</w:t>
      </w:r>
      <w:r>
        <w:rPr>
          <w:rFonts w:ascii="Times New Roman" w:hAnsi="Times New Roman" w:cs="Times New Roman"/>
          <w:i/>
        </w:rPr>
        <w:t>PQ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，求证：曲线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处的切线过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PQA</w:t>
      </w:r>
      <w:r>
        <w:rPr>
          <w:rFonts w:ascii="Times New Roman" w:hAnsi="Times New Roman" w:cs="Times New Roman"/>
        </w:rPr>
        <w:t>的外心．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22.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hint="eastAsia"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＝1，求函数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)在[1，2]上的最小值．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若存在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)，使得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)＝0.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试判断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)内的零点个数，并说明理由．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2022～2023学年高三年级省外模拟试卷(二)(济南期末)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数学参考答案及评分标准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　2. B　3. C　4. B　5. A　6. D　7. D　8. C　9. BD　10. BCD　11. ACD　12. ABD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　14. 2　15.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(7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　16.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＝2(注：圆心到直线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－2＝0的距离为半径即可)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批次甲芯片的次品率为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1－(1－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50)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)(1－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)(1－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(49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50)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(47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50)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零假设为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：芯片批次与用户对开机速度满意无关，得2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2列联表如下：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14"/>
        <w:gridCol w:w="1283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批次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是否满意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tcBorders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满意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不满意</w:t>
            </w:r>
          </w:p>
        </w:tc>
        <w:tc>
          <w:tcPr>
            <w:tcW w:w="711" w:type="dxa"/>
            <w:vMerge w:val="continue"/>
            <w:tcBorders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χ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ad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）（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d</w:instrText>
      </w:r>
      <w:r>
        <w:rPr>
          <w:rFonts w:ascii="Times New Roman" w:hAnsi="Times New Roman" w:cs="Times New Roman"/>
        </w:rPr>
        <w:instrText xml:space="preserve">）（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）（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d</w:instrText>
      </w:r>
      <w:r>
        <w:rPr>
          <w:rFonts w:ascii="Times New Roman" w:hAnsi="Times New Roman" w:cs="Times New Roman"/>
        </w:rPr>
        <w:instrText xml:space="preserve">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(100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（30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5－55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85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15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40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60)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5.229.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χ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＞3.841，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所以依据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＝0.05的独立性检验，我们推</w:t>
      </w:r>
      <w:r>
        <w:rPr>
          <w:rFonts w:hint="eastAsia" w:ascii="Times New Roman" w:hAnsi="Times New Roman" w:cs="Times New Roman"/>
        </w:rPr>
        <w:t>断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不成立，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所以认为芯片批次与用户对开机速度满意有关，此推断犯错误的概率不大于0.05.(10分)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(1) </w:t>
      </w:r>
      <w:r>
        <w:rPr>
          <w:rFonts w:ascii="Times New Roman" w:hAnsi="Times New Roman" w:eastAsia="黑体" w:cs="Times New Roman"/>
        </w:rPr>
        <w:t>证明：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＋3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＋2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＋3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＝－1－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＝－1－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3型数列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．(6分)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由(1)及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＝1可得，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13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14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9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15</w:t>
      </w:r>
      <w:r>
        <w:rPr>
          <w:rFonts w:ascii="Times New Roman" w:hAnsi="Times New Roman" w:cs="Times New Roman"/>
        </w:rPr>
        <w:t>＝－2，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15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13</w:t>
      </w:r>
      <w:r>
        <w:rPr>
          <w:rFonts w:ascii="Times New Roman" w:hAnsi="Times New Roman" w:cs="Times New Roman"/>
        </w:rPr>
        <w:t>)＋(－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14</w:t>
      </w:r>
      <w:r>
        <w:rPr>
          <w:rFonts w:ascii="Times New Roman" w:hAnsi="Times New Roman" w:cs="Times New Roman"/>
        </w:rPr>
        <w:t>)＋(－2)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15</w:t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(（1＋25）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(（3＋27）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＋(－2)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(（5＋29）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(285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因为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2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1＋cos 2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(2sin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 cos 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2cos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(2)cos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1(cos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hAnsi="宋体" w:cs="Times New Roman"/>
        </w:rPr>
        <w:instrText xml:space="preserve">≠</w:instrText>
      </w:r>
      <w:r>
        <w:rPr>
          <w:rFonts w:ascii="Times New Roman" w:hAnsi="Times New Roman" w:cs="Times New Roman"/>
        </w:rPr>
        <w:instrText xml:space="preserve">0，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hAnsi="宋体" w:cs="Times New Roman"/>
        </w:rPr>
        <w:instrText xml:space="preserve">≠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hAnsi="宋体" w:cs="Times New Roman"/>
        </w:rPr>
        <w:instrText xml:space="preserve">≠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2)，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hAnsi="宋体" w:cs="Times New Roman"/>
        </w:rPr>
        <w:instrText xml:space="preserve">≠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＋cos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＝sin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sin 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)＝sin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－cos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sin 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＝π(舍)，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易得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（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＋\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2)（sin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＋cos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)，所以tan 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，1).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)在[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，1)上单调递减，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的取值范围是(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(6)＋\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].(12分)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(1) </w:t>
      </w:r>
      <w:r>
        <w:rPr>
          <w:rFonts w:ascii="Times New Roman" w:hAnsi="Times New Roman" w:eastAsia="黑体" w:cs="Times New Roman"/>
        </w:rPr>
        <w:t>证明：</w:t>
      </w:r>
      <w:r>
        <w:rPr>
          <w:rFonts w:ascii="Times New Roman" w:hAnsi="Times New Roman" w:cs="Times New Roman"/>
        </w:rPr>
        <w:t>因为平面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因为四边形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是菱形，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.(6分)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72.55pt;width:91.9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由(1)知，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建立如图所示的空间直角坐标系</w:t>
      </w:r>
      <w:r>
        <w:rPr>
          <w:rFonts w:ascii="Times New Roman" w:hAnsi="Times New Roman" w:cs="Times New Roman"/>
          <w:i/>
        </w:rPr>
        <w:t>Axyz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(0，0，0)，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(2，0，0)，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(0，0，2)，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(－1，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，0)，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，0)，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＝(3，－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，0).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hint="eastAsia" w:ascii="MS Mincho" w:hAnsi="MS Mincho" w:eastAsia="MS Mincho" w:cs="MS Mincho"/>
        </w:rPr>
        <w:t>⊄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因为平面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AP,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＝(2，0，0).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设平面</w:t>
      </w:r>
      <w:r>
        <w:rPr>
          <w:rFonts w:ascii="Times New Roman" w:hAnsi="Times New Roman" w:cs="Times New Roman"/>
          <w:i/>
        </w:rPr>
        <w:t>ABP</w:t>
      </w:r>
      <w:r>
        <w:rPr>
          <w:rFonts w:ascii="Times New Roman" w:hAnsi="Times New Roman" w:cs="Times New Roman"/>
        </w:rPr>
        <w:t>的法向量为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AP,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))＝0，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))＝0，))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tz</w:instrText>
      </w:r>
      <w:r>
        <w:rPr>
          <w:rFonts w:ascii="Times New Roman" w:hAnsi="Times New Roman" w:cs="Times New Roman"/>
        </w:rPr>
        <w:instrText xml:space="preserve">＝0，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＝0，))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＝0，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tz</w:instrText>
      </w:r>
      <w:r>
        <w:rPr>
          <w:rFonts w:ascii="Times New Roman" w:hAnsi="Times New Roman" w:cs="Times New Roman"/>
        </w:rPr>
        <w:instrText xml:space="preserve">＝0.))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＝(0，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ABP</w:t>
      </w:r>
      <w:r>
        <w:rPr>
          <w:rFonts w:ascii="Times New Roman" w:hAnsi="Times New Roman" w:cs="Times New Roman"/>
        </w:rPr>
        <w:t>所成角的正弦值为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，所以|cos 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〉|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(|－\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|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＝±1，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因此，存在点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，线段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的长为1.(12分)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(1)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设动点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坐标为(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则根据题意得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－2）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\|\</w:instrText>
      </w:r>
      <w:r>
        <w:rPr>
          <w:rFonts w:ascii="Times New Roman" w:hAnsi="Times New Roman" w:cs="Times New Roman"/>
          <w:i/>
        </w:rPr>
        <w:instrText xml:space="preserve">rc</w:instrText>
      </w:r>
      <w:r>
        <w:rPr>
          <w:rFonts w:ascii="Times New Roman" w:hAnsi="Times New Roman" w:cs="Times New Roman"/>
        </w:rPr>
        <w:instrText xml:space="preserve">\|(\a\vs4\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整理得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＝1.(4分)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eastAsia="黑体" w:cs="Times New Roman"/>
        </w:rPr>
        <w:t>证明：</w:t>
      </w:r>
      <w:r>
        <w:rPr>
          <w:rFonts w:ascii="Times New Roman" w:hAnsi="Times New Roman" w:cs="Times New Roman"/>
        </w:rPr>
        <w:t>设点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)，曲线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处的切线斜率为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，则在点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处的切线方程为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联立方程组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），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3)＝1，))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整理得(3－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－3＝0，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因为双曲线的渐近线为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＝±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3，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＋4(3－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)[(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＋3]，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＝0，得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－1)－2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＋3＝0，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)在双曲线上，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－1＝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＋3＝3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－6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＋9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＝0，解得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处的切线方程为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)，即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y,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PQ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所以直线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中垂线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(2，0)，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所以直线</w:t>
      </w:r>
      <w:r>
        <w:rPr>
          <w:rFonts w:ascii="Times New Roman" w:hAnsi="Times New Roman" w:cs="Times New Roman"/>
          <w:i/>
        </w:rPr>
        <w:t>AQ</w:t>
      </w:r>
      <w:r>
        <w:rPr>
          <w:rFonts w:ascii="Times New Roman" w:hAnsi="Times New Roman" w:cs="Times New Roman"/>
        </w:rPr>
        <w:t>的斜率为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>AQ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，线段</w:t>
      </w:r>
      <w:r>
        <w:rPr>
          <w:rFonts w:ascii="Times New Roman" w:hAnsi="Times New Roman" w:cs="Times New Roman"/>
          <w:i/>
        </w:rPr>
        <w:t>AQ</w:t>
      </w:r>
      <w:r>
        <w:rPr>
          <w:rFonts w:ascii="Times New Roman" w:hAnsi="Times New Roman" w:cs="Times New Roman"/>
        </w:rPr>
        <w:t>的中点为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所以直线</w:t>
      </w:r>
      <w:r>
        <w:rPr>
          <w:rFonts w:ascii="Times New Roman" w:hAnsi="Times New Roman" w:cs="Times New Roman"/>
          <w:i/>
        </w:rPr>
        <w:t>AQ</w:t>
      </w:r>
      <w:r>
        <w:rPr>
          <w:rFonts w:ascii="Times New Roman" w:hAnsi="Times New Roman" w:cs="Times New Roman"/>
        </w:rPr>
        <w:t>中垂线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的斜率为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>EF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所以直线</w:t>
      </w:r>
      <w:r>
        <w:rPr>
          <w:rFonts w:ascii="Times New Roman" w:hAnsi="Times New Roman" w:cs="Times New Roman"/>
          <w:i/>
        </w:rPr>
        <w:t>AQ</w:t>
      </w:r>
      <w:r>
        <w:rPr>
          <w:rFonts w:ascii="Times New Roman" w:hAnsi="Times New Roman" w:cs="Times New Roman"/>
        </w:rPr>
        <w:t>中垂线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联立直线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与直线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的方程，得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4)，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2)＝\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4)），))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得外心坐标为(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－6＋2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).(说明：外心坐标也可写成(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(6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 xml:space="preserve">＋3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－12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将外心横坐标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代入过点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的切线方程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y,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化简得到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－6＋2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，与外心的纵坐标相等．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处的切线经过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PQA</w:t>
      </w:r>
      <w:r>
        <w:rPr>
          <w:rFonts w:ascii="Times New Roman" w:hAnsi="Times New Roman" w:cs="Times New Roman"/>
        </w:rPr>
        <w:t>的外心．(12分)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易得到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(2－</w:instrText>
      </w:r>
      <w:r>
        <w:rPr>
          <w:rFonts w:ascii="Times New Roman" w:hAnsi="Times New Roman" w:cs="Times New Roman"/>
          <w:i/>
        </w:rPr>
        <w:instrText xml:space="preserve">x,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[1，2]，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0，所以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)在[1，2]上单调递增，即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(1)＝0.(4分)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若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0，当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＞1时，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＞0，ln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)＞0，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)内没有零点，舍；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x,x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－2(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－1)＜0，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)上单调递减，且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(1)＝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＋1；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若1＋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＞0，即－1＜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＜0，且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(2)＝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e＜0，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存在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(1，2)，使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)＝0，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)在(1，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)上单调递增，(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)上单调递减，且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)＞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(1)＝0，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＜1＋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fldChar w:fldCharType="begin"/>
      </w:r>
      <w:r>
        <w:rPr>
          <w:rFonts w:ascii="Times New Roman" w:hAnsi="Times New Roman" w:cs="Times New Roman"/>
          <w:i/>
          <w:vertAlign w:val="superscript"/>
        </w:rPr>
        <w:instrText xml:space="preserve"> eq</w:instrText>
      </w:r>
      <w:r>
        <w:rPr>
          <w:rFonts w:ascii="Times New Roman" w:hAnsi="Times New Roman" w:cs="Times New Roman"/>
          <w:vertAlign w:val="superscript"/>
        </w:rPr>
        <w:instrText xml:space="preserve"> \</w:instrText>
      </w:r>
      <w:r>
        <w:rPr>
          <w:rFonts w:ascii="Times New Roman" w:hAnsi="Times New Roman" w:cs="Times New Roman"/>
          <w:i/>
          <w:vertAlign w:val="superscript"/>
        </w:rPr>
        <w:instrText xml:space="preserve">f</w:instrText>
      </w:r>
      <w:r>
        <w:rPr>
          <w:rFonts w:ascii="Times New Roman" w:hAnsi="Times New Roman" w:cs="Times New Roman"/>
          <w:vertAlign w:val="superscript"/>
        </w:rPr>
        <w:instrText xml:space="preserve">(1</w:instrText>
      </w:r>
      <w:r>
        <w:rPr>
          <w:rFonts w:ascii="Times New Roman" w:hAnsi="Times New Roman" w:cs="Times New Roman"/>
          <w:i/>
          <w:vertAlign w:val="superscript"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)</w:instrText>
      </w:r>
      <w:r>
        <w:rPr>
          <w:rFonts w:ascii="Times New Roman" w:hAnsi="Times New Roman" w:cs="Times New Roman"/>
          <w:i/>
          <w:vertAlign w:val="superscript"/>
        </w:rPr>
        <w:instrText xml:space="preserve"> </w:instrText>
      </w:r>
      <w:r>
        <w:rPr>
          <w:rFonts w:ascii="Times New Roman" w:hAnsi="Times New Roman" w:cs="Times New Roman"/>
          <w:i/>
          <w:vertAlign w:val="superscript"/>
        </w:rPr>
        <w:fldChar w:fldCharType="end"/>
      </w:r>
      <w:r>
        <w:rPr>
          <w:rFonts w:ascii="Times New Roman" w:hAnsi="Times New Roman" w:cs="Times New Roman"/>
        </w:rPr>
        <w:t>，且e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fldChar w:fldCharType="begin"/>
      </w:r>
      <w:r>
        <w:rPr>
          <w:rFonts w:ascii="Times New Roman" w:hAnsi="Times New Roman" w:cs="Times New Roman"/>
          <w:i/>
          <w:vertAlign w:val="superscript"/>
        </w:rPr>
        <w:instrText xml:space="preserve"> eq</w:instrText>
      </w:r>
      <w:r>
        <w:rPr>
          <w:rFonts w:ascii="Times New Roman" w:hAnsi="Times New Roman" w:cs="Times New Roman"/>
          <w:vertAlign w:val="superscript"/>
        </w:rPr>
        <w:instrText xml:space="preserve"> \</w:instrText>
      </w:r>
      <w:r>
        <w:rPr>
          <w:rFonts w:ascii="Times New Roman" w:hAnsi="Times New Roman" w:cs="Times New Roman"/>
          <w:i/>
          <w:vertAlign w:val="superscript"/>
        </w:rPr>
        <w:instrText xml:space="preserve">f</w:instrText>
      </w:r>
      <w:r>
        <w:rPr>
          <w:rFonts w:ascii="Times New Roman" w:hAnsi="Times New Roman" w:cs="Times New Roman"/>
          <w:vertAlign w:val="superscript"/>
        </w:rPr>
        <w:instrText xml:space="preserve">(1</w:instrText>
      </w:r>
      <w:r>
        <w:rPr>
          <w:rFonts w:ascii="Times New Roman" w:hAnsi="Times New Roman" w:cs="Times New Roman"/>
          <w:i/>
          <w:vertAlign w:val="superscript"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)</w:instrText>
      </w:r>
      <w:r>
        <w:rPr>
          <w:rFonts w:ascii="Times New Roman" w:hAnsi="Times New Roman" w:cs="Times New Roman"/>
          <w:i/>
          <w:vertAlign w:val="superscript"/>
        </w:rPr>
        <w:instrText xml:space="preserve"> </w:instrText>
      </w:r>
      <w:r>
        <w:rPr>
          <w:rFonts w:ascii="Times New Roman" w:hAnsi="Times New Roman" w:cs="Times New Roman"/>
          <w:i/>
          <w:vertAlign w:val="superscript"/>
        </w:rPr>
        <w:fldChar w:fldCharType="end"/>
      </w:r>
      <w:r>
        <w:rPr>
          <w:rFonts w:ascii="Times New Roman" w:hAnsi="Times New Roman" w:cs="Times New Roman"/>
        </w:rPr>
        <w:t>＞e＞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fldChar w:fldCharType="begin"/>
      </w:r>
      <w:r>
        <w:rPr>
          <w:rFonts w:ascii="Times New Roman" w:hAnsi="Times New Roman" w:cs="Times New Roman"/>
          <w:i/>
          <w:vertAlign w:val="superscript"/>
        </w:rPr>
        <w:instrText xml:space="preserve"> eq</w:instrText>
      </w:r>
      <w:r>
        <w:rPr>
          <w:rFonts w:ascii="Times New Roman" w:hAnsi="Times New Roman" w:cs="Times New Roman"/>
          <w:vertAlign w:val="superscript"/>
        </w:rPr>
        <w:instrText xml:space="preserve"> \</w:instrText>
      </w:r>
      <w:r>
        <w:rPr>
          <w:rFonts w:ascii="Times New Roman" w:hAnsi="Times New Roman" w:cs="Times New Roman"/>
          <w:i/>
          <w:vertAlign w:val="superscript"/>
        </w:rPr>
        <w:instrText xml:space="preserve">f</w:instrText>
      </w:r>
      <w:r>
        <w:rPr>
          <w:rFonts w:ascii="Times New Roman" w:hAnsi="Times New Roman" w:cs="Times New Roman"/>
          <w:vertAlign w:val="superscript"/>
        </w:rPr>
        <w:instrText xml:space="preserve">(1</w:instrText>
      </w:r>
      <w:r>
        <w:rPr>
          <w:rFonts w:ascii="Times New Roman" w:hAnsi="Times New Roman" w:cs="Times New Roman"/>
          <w:i/>
          <w:vertAlign w:val="superscript"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)</w:instrText>
      </w:r>
      <w:r>
        <w:rPr>
          <w:rFonts w:ascii="Times New Roman" w:hAnsi="Times New Roman" w:cs="Times New Roman"/>
          <w:i/>
          <w:vertAlign w:val="superscript"/>
        </w:rPr>
        <w:instrText xml:space="preserve"> </w:instrText>
      </w:r>
      <w:r>
        <w:rPr>
          <w:rFonts w:ascii="Times New Roman" w:hAnsi="Times New Roman" w:cs="Times New Roman"/>
          <w:i/>
          <w:vertAlign w:val="superscript"/>
        </w:rPr>
        <w:fldChar w:fldCharType="end"/>
      </w:r>
      <w:r>
        <w:rPr>
          <w:rFonts w:ascii="Times New Roman" w:hAnsi="Times New Roman" w:cs="Times New Roman"/>
        </w:rPr>
        <w:t>)＜0，故存在唯一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fldChar w:fldCharType="begin"/>
      </w:r>
      <w:r>
        <w:rPr>
          <w:rFonts w:ascii="Times New Roman" w:hAnsi="Times New Roman" w:cs="Times New Roman"/>
          <w:i/>
          <w:vertAlign w:val="superscript"/>
        </w:rPr>
        <w:instrText xml:space="preserve"> eq</w:instrText>
      </w:r>
      <w:r>
        <w:rPr>
          <w:rFonts w:ascii="Times New Roman" w:hAnsi="Times New Roman" w:cs="Times New Roman"/>
          <w:vertAlign w:val="superscript"/>
        </w:rPr>
        <w:instrText xml:space="preserve"> \</w:instrText>
      </w:r>
      <w:r>
        <w:rPr>
          <w:rFonts w:ascii="Times New Roman" w:hAnsi="Times New Roman" w:cs="Times New Roman"/>
          <w:i/>
          <w:vertAlign w:val="superscript"/>
        </w:rPr>
        <w:instrText xml:space="preserve">f</w:instrText>
      </w:r>
      <w:r>
        <w:rPr>
          <w:rFonts w:ascii="Times New Roman" w:hAnsi="Times New Roman" w:cs="Times New Roman"/>
          <w:vertAlign w:val="superscript"/>
        </w:rPr>
        <w:instrText xml:space="preserve">(1</w:instrText>
      </w:r>
      <w:r>
        <w:rPr>
          <w:rFonts w:ascii="Times New Roman" w:hAnsi="Times New Roman" w:cs="Times New Roman"/>
          <w:i/>
          <w:vertAlign w:val="superscript"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)</w:instrText>
      </w:r>
      <w:r>
        <w:rPr>
          <w:rFonts w:ascii="Times New Roman" w:hAnsi="Times New Roman" w:cs="Times New Roman"/>
          <w:i/>
          <w:vertAlign w:val="superscript"/>
        </w:rPr>
        <w:instrText xml:space="preserve"> </w:instrText>
      </w:r>
      <w:r>
        <w:rPr>
          <w:rFonts w:ascii="Times New Roman" w:hAnsi="Times New Roman" w:cs="Times New Roman"/>
          <w:i/>
          <w:vertAlign w:val="superscript"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)＝0，满足条件；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(或者用极限说明同样得分，当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，故一定存在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若1＋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0，即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，－1]，此时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)＜0恒成立，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)上单调递减，又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(1)＝0，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)＜0，舍．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综上，－1＜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＜0.(8分)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由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可得，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)在[1，＋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)内共有2个零点1，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下面探寻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)在(0，1)内</w:t>
      </w:r>
      <w:r>
        <w:rPr>
          <w:rFonts w:hint="eastAsia" w:ascii="Times New Roman" w:hAnsi="Times New Roman" w:cs="Times New Roman"/>
        </w:rPr>
        <w:t>的零点个数．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当－1＜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＜0时，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″(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－2＜0，故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)在(0，1)上单调递减，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′(0)＝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e)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＋2＞0，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′(1)＝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所以存在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(0，1)，使得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)上单调递增，(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，1)上单调递减．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(0)＝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e)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＜0，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)＞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(1)＝1＋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故一定存在</w:t>
      </w:r>
      <w:r>
        <w:rPr>
          <w:rFonts w:ascii="Times New Roman" w:hAnsi="Times New Roman" w:cs="Times New Roman"/>
          <w:i/>
        </w:rPr>
        <w:t>s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)，使得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)上单调递减，(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，1)上单调递增，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)＜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(1)＝0，当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0时，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故存在唯一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)，使得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)在(0，1)内有1个零点．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综上，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)内共有3个零点．(12分)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M2I3ZWY1NjNiMDAxYzIyNmM5NTJlNGRjZTlhZWEifQ=="/>
  </w:docVars>
  <w:rsids>
    <w:rsidRoot w:val="004B23E0"/>
    <w:rsid w:val="004B23E0"/>
    <w:rsid w:val="006C17A2"/>
    <w:rsid w:val="00BA02A6"/>
    <w:rsid w:val="00C55EEC"/>
    <w:rsid w:val="09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3JNSX2.TIF" TargetMode="External"/><Relationship Id="rId7" Type="http://schemas.openxmlformats.org/officeDocument/2006/relationships/image" Target="media/image2.png"/><Relationship Id="rId6" Type="http://schemas.openxmlformats.org/officeDocument/2006/relationships/image" Target="23JNSX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23JNSX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4720</Words>
  <Characters>6269</Characters>
  <Lines>68</Lines>
  <Paragraphs>19</Paragraphs>
  <TotalTime>1</TotalTime>
  <ScaleCrop>false</ScaleCrop>
  <LinksUpToDate>false</LinksUpToDate>
  <CharactersWithSpaces>6763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2023-01-16T03:34:00Z</dcterms:created>
  <dc:creator>user</dc:creator>
  <cp:lastModifiedBy>晴窗一扇</cp:lastModifiedBy>
  <dcterms:modified xsi:type="dcterms:W3CDTF">2023-01-16T03:46:02Z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65BF6E62B96347558654EC9EB58E85F4</vt:lpwstr>
  </property>
</Properties>
</file>