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581"/>
          <w:tab w:val="center" w:pos="4320"/>
        </w:tabs>
        <w:spacing w:line="360" w:lineRule="exact"/>
        <w:jc w:val="center"/>
        <w:rPr>
          <w:rStyle w:val="8"/>
          <w:rFonts w:asciiTheme="minorEastAsia" w:hAnsiTheme="minorEastAsia" w:cstheme="minorEastAsia"/>
          <w:color w:val="auto"/>
          <w:spacing w:val="6"/>
          <w:kern w:val="0"/>
          <w:szCs w:val="21"/>
          <w:lang w:val="zh-CN"/>
        </w:rPr>
      </w:pPr>
      <w:r>
        <w:rPr>
          <w:rStyle w:val="8"/>
          <w:rFonts w:hint="eastAsia" w:asciiTheme="minorEastAsia" w:hAnsiTheme="minorEastAsia" w:cstheme="minorEastAsia"/>
          <w:color w:val="auto"/>
          <w:spacing w:val="6"/>
          <w:kern w:val="0"/>
          <w:szCs w:val="21"/>
          <w:lang w:val="zh-CN"/>
        </w:rPr>
        <w:t>新高考</w:t>
      </w:r>
      <w:r>
        <w:rPr>
          <w:rStyle w:val="8"/>
          <w:rFonts w:asciiTheme="minorEastAsia" w:hAnsiTheme="minorEastAsia" w:cstheme="minorEastAsia"/>
          <w:color w:val="auto"/>
          <w:spacing w:val="6"/>
          <w:kern w:val="0"/>
          <w:szCs w:val="21"/>
          <w:lang w:val="zh-CN"/>
        </w:rPr>
        <w:t>下高中历史课堂教学的策略分析</w:t>
      </w:r>
    </w:p>
    <w:p>
      <w:pPr>
        <w:widowControl/>
        <w:tabs>
          <w:tab w:val="left" w:pos="2581"/>
          <w:tab w:val="center" w:pos="4320"/>
        </w:tabs>
        <w:spacing w:line="360" w:lineRule="exact"/>
        <w:jc w:val="center"/>
        <w:rPr>
          <w:rStyle w:val="8"/>
          <w:rFonts w:hint="default" w:asciiTheme="minorEastAsia" w:hAnsiTheme="minorEastAsia" w:eastAsiaTheme="minorEastAsia" w:cstheme="minorEastAsia"/>
          <w:color w:val="auto"/>
          <w:spacing w:val="6"/>
          <w:kern w:val="0"/>
          <w:szCs w:val="21"/>
          <w:lang w:val="en-US" w:eastAsia="zh-CN"/>
        </w:rPr>
      </w:pPr>
      <w:r>
        <w:rPr>
          <w:rStyle w:val="8"/>
          <w:rFonts w:hint="eastAsia" w:asciiTheme="minorEastAsia" w:hAnsiTheme="minorEastAsia" w:cstheme="minorEastAsia"/>
          <w:color w:val="auto"/>
          <w:spacing w:val="6"/>
          <w:kern w:val="0"/>
          <w:szCs w:val="21"/>
          <w:lang w:val="zh-CN"/>
        </w:rPr>
        <w:t>江苏省常州市三河口高级中学</w:t>
      </w:r>
      <w:r>
        <w:rPr>
          <w:rStyle w:val="8"/>
          <w:rFonts w:hint="eastAsia" w:asciiTheme="minorEastAsia" w:hAnsiTheme="minorEastAsia" w:cstheme="minorEastAsia"/>
          <w:color w:val="auto"/>
          <w:spacing w:val="6"/>
          <w:kern w:val="0"/>
          <w:szCs w:val="21"/>
          <w:lang w:val="en-US" w:eastAsia="zh-CN"/>
        </w:rPr>
        <w:t xml:space="preserve">  承菱玉  213115</w:t>
      </w:r>
      <w:bookmarkStart w:id="0" w:name="_GoBack"/>
      <w:bookmarkEnd w:id="0"/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【摘要】随着时代的发展进步，我国的教育体系也在不断健全完善。为了更好地顺应课改潮流，全面推进素质教育的落实，高考也实行了全面改革。当前新高考背景下，对学生各学科的核心素养培养具有更高的要求，除了考核学生的知识水平之外，也更注重对学生综合能力和素质的考核。基于此，高中历史教师必须要从传统的教学理念和模式下解放出来，紧紧围绕新高考下的历史教学要求，优化教学设计，真正提升高中历史课堂教学效果。</w:t>
      </w:r>
    </w:p>
    <w:p>
      <w:pPr>
        <w:widowControl/>
        <w:spacing w:line="360" w:lineRule="exact"/>
        <w:ind w:firstLine="444" w:firstLineChars="200"/>
        <w:jc w:val="left"/>
        <w:rPr>
          <w:rStyle w:val="8"/>
          <w:rFonts w:asciiTheme="minorEastAsia" w:hAnsiTheme="minorEastAsia" w:cstheme="minorEastAsia"/>
          <w:color w:val="auto"/>
          <w:spacing w:val="6"/>
          <w:kern w:val="0"/>
          <w:szCs w:val="21"/>
          <w:lang w:val="zh-CN"/>
        </w:rPr>
      </w:pPr>
      <w:r>
        <w:rPr>
          <w:rStyle w:val="8"/>
          <w:rFonts w:hint="eastAsia" w:asciiTheme="minorEastAsia" w:hAnsiTheme="minorEastAsia" w:cstheme="minorEastAsia"/>
          <w:color w:val="auto"/>
          <w:spacing w:val="6"/>
          <w:kern w:val="0"/>
          <w:szCs w:val="21"/>
          <w:lang w:val="zh-CN"/>
        </w:rPr>
        <w:t>关键词</w:t>
      </w:r>
      <w:r>
        <w:rPr>
          <w:rStyle w:val="8"/>
          <w:rFonts w:asciiTheme="minorEastAsia" w:hAnsiTheme="minorEastAsia" w:cstheme="minorEastAsia"/>
          <w:color w:val="auto"/>
          <w:spacing w:val="6"/>
          <w:kern w:val="0"/>
          <w:szCs w:val="21"/>
          <w:lang w:val="zh-CN"/>
        </w:rPr>
        <w:t>：新高考；高中；历史教学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为了提升人才培养质量，更好地满足当前社会要求，高考制度也在随之调整和改革，全国各地分批次进入到新高考模式下，开启了“3+1+2”或者“3+3”等选科模式，彻底取消了传统的文理分科现象。高中历史教师应当对当前的高考改革形势有比较全面的认知，顺应时代潮流，在教学理念、教学模式方面进行革新，以便更好的提升学生的历史学科素养，使学生既具有较高的历史学习兴趣和应试考试能力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一</w:t>
      </w:r>
      <w:r>
        <w:rPr>
          <w:rFonts w:asciiTheme="minorEastAsia" w:hAnsiTheme="minorEastAsia" w:cstheme="minorEastAsia"/>
          <w:spacing w:val="6"/>
          <w:kern w:val="0"/>
          <w:szCs w:val="21"/>
          <w:lang w:val="zh-CN"/>
        </w:rPr>
        <w:t>、</w:t>
      </w: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新高考下高中历史课堂教学现状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（一）教学理念滞后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新高考背景下，高中历史的考查内容出现了明显的变化，更加关注学生的历史核心素养。面对这一转变，高中历史教师必须要积极主动参与到历史核心素养、新教学理念的研究中。但在实际调查中发现，多数历史教师依然束缚在滞后的教学理念中，以知识传授为首要目标，忽视了学生历史学习过程中“唯物史观、时空观念、史料实证、历史解释和家国情怀”的发展，难以满足高中历史新高考和新课改下的教学要求。另外，历史教师在开展课堂教学时，对学生的主体地位关注不够，依然采用“知识灌输”的方式进行知识讲解，忽视了学生的课堂参与程度以及学生的互动等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（二）教学评价滞后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新高考背景下，提出了全新的评价要求，要求教师应紧紧围绕“为什么考？考什么？怎么考？”这一主题，构建“一体四层四翼”的全新评价体系，旨在满足新高考下的教学要求，真正实现“立德树人”下的要求。但在调查中发现，高中历史教师在进行评价时，依然束缚在应试教学评价模式下，以学生的考试成绩为唯一的评价标准，忽视了学生在历史学习中思维、能力、情感目标的落实。这种教学评价模式与新课程理念、新高考的要求背道而驰，难以真正满足素质背景下的教育要求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（三）现代化教学技术运用不充分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高中历史教学的目的在于提高学生的历史素养、历史能力，但在现代化教学体系不健全、现代化教学手段运用不充分的情况下，不能给学生带来较高的学习收益，也影响了日常的教学。例如，高中历史课堂教学完全按照固定的套路实施，只注重课内资源的使用，对课外资源没有进行有效的融合，课堂教学便无法激发学生的兴趣。而且，高中历史教学的很多场景得不到良好的展现，各类教学任务的实施始终无法引导学生主动学习，新技术也没有得到有效应用，在多种问题共同影响下，高中历史教学便产生了许多问题。教师在今后的教育教学工作中应树立现代化教学的意识，合理充分应用现代化教学技术，为教学提供可靠、可行的现代化教学体系和手段保障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二</w:t>
      </w:r>
      <w:r>
        <w:rPr>
          <w:rFonts w:asciiTheme="minorEastAsia" w:hAnsiTheme="minorEastAsia" w:cstheme="minorEastAsia"/>
          <w:spacing w:val="6"/>
          <w:kern w:val="0"/>
          <w:szCs w:val="21"/>
          <w:lang w:val="zh-CN"/>
        </w:rPr>
        <w:t>、</w:t>
      </w: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新高考下高中历史课堂教学的策略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（一）精准把握高考要求，转变教学理念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新高考背景下，历史教师在优化课堂教学时，必须要紧紧围绕新高考下的历史教学要求，转变和重塑课堂教学理念。一方面，明确历史新高考下的历史教学定位。新高考背景下，高中历史教师必须要明确历史教学的最终目的是“立德树人”，旨在培养出德智体美劳全面发展的人才。基于此，历史教师必须要改变传统的“唯升学论”“唯分数论”教学理念，正确理解新高考的精神内涵，将教学重心从以往的知识教育中，逐渐转移到学生的发展层面上，旨在促进学生的全面发展。另一方面，保证学生的主体地位。新高考政策的实施是素质教育的必然要求，旨在培养全面发展的人才。在这一背景下，历史教师在优化课堂教学时，必须要关注学生的历史知识掌握情况、学习能力、学习需求等，指导学生以课堂主人的身份积极主动参与到历史知识探究学习中，使学生在主动学习中完成历史知识的建构，并在学习中逐渐形成强烈唯物史观、时空观念、史料实证、历史解释和家国情怀等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（二）创设有效教学情境，激发学生求知欲望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很多高中生对于历史学习兴趣不高的原因在于，教师讲解的历史知识比较浅显，自己通过阅读教材也能够从中掌握这些知识，因此缺少求知欲。加之课堂教学中，教师的教学方法比较单一枯燥，使得课堂氛围沉闷，也进一步限制了学生的历史学习主动性。要想改变学生对历史学科的学习态度，教师必须要打破传统的教学观念，对教学方法进行创新，使其更符合学生的心理预期，更能调动学生对新知识的学习欲望。其中情境教学法为当前比较受欢迎的课堂教学方法，这种教学方法形式多样，使用灵活，教师可以根据具体的教学需要给学生营造适宜的课堂情境，将学生的思维顺利拉回到课堂中，让他们能够以主人翁的姿态参与课堂的学习、讨论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（三）重视训练检测，强化学习效果</w:t>
      </w:r>
    </w:p>
    <w:p>
      <w:pPr>
        <w:widowControl/>
        <w:spacing w:line="360" w:lineRule="exact"/>
        <w:ind w:firstLine="444" w:firstLineChars="200"/>
        <w:jc w:val="left"/>
        <w:rPr>
          <w:rFonts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面对新高考下的历史教学要求，高中历史教师还应重视课后训练，引导学生在训练检测的过程中，掌握历史基础知识并促进能力的提升。基于此，高中历史教师还应指向新高考下的历史教学要求，首先，应将学生从繁杂的课后作业训练中解放出来，指向历史核心素养、新高考的要求，优化作业设计，设计出高质量、开放性的课后作业，真正提升课后作业的有效性；其次，教师在对学生进行作业训练的时候，不仅要作出严格的要求，还应规定学生在限定的时间内完成训练；最后，针对学生的作业训练情况，教师还应及时进行批改，针对学生作业训练中存在的问题进行统计、认真分析，针对典型问题进行解决，真正提升高中历史教学的有效性。</w:t>
      </w:r>
    </w:p>
    <w:p>
      <w:pPr>
        <w:widowControl/>
        <w:spacing w:line="360" w:lineRule="exact"/>
        <w:ind w:firstLine="444" w:firstLineChars="200"/>
        <w:jc w:val="left"/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总结</w:t>
      </w:r>
      <w:r>
        <w:rPr>
          <w:rFonts w:asciiTheme="minorEastAsia" w:hAnsiTheme="minorEastAsia" w:cstheme="minorEastAsia"/>
          <w:spacing w:val="6"/>
          <w:kern w:val="0"/>
          <w:szCs w:val="21"/>
          <w:lang w:val="zh-CN"/>
        </w:rPr>
        <w:t>：总而言之，</w:t>
      </w: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新高考对高中历史教学提出了更高的要求。传统高中历史课堂教学理念、目标、方法、内容等都已无法满足当前的教学要求。因此</w:t>
      </w:r>
      <w:r>
        <w:rPr>
          <w:rFonts w:asciiTheme="minorEastAsia" w:hAnsiTheme="minorEastAsia" w:cstheme="minorEastAsia"/>
          <w:spacing w:val="6"/>
          <w:kern w:val="0"/>
          <w:szCs w:val="21"/>
          <w:lang w:val="zh-CN"/>
        </w:rPr>
        <w:t>，</w:t>
      </w:r>
      <w:r>
        <w:rPr>
          <w:rFonts w:hint="eastAsia" w:asciiTheme="minorEastAsia" w:hAnsiTheme="minorEastAsia" w:cstheme="minorEastAsia"/>
          <w:spacing w:val="6"/>
          <w:kern w:val="0"/>
          <w:szCs w:val="21"/>
          <w:lang w:val="zh-CN"/>
        </w:rPr>
        <w:t>教师应当根据教学需求、学生水平、兴趣特点等，灵活使用多种有效措施开展教学，使学生的学习兴趣得到有效培养，知识和能力发展目标能够有效落实，促使课堂教学效率、质量不断提升。</w:t>
      </w:r>
    </w:p>
    <w:p>
      <w:pPr>
        <w:widowControl/>
        <w:spacing w:line="360" w:lineRule="exact"/>
        <w:jc w:val="left"/>
        <w:rPr>
          <w:rFonts w:hint="eastAsia" w:asciiTheme="minorEastAsia" w:hAnsiTheme="minorEastAsia" w:cstheme="minorEastAsia"/>
          <w:spacing w:val="6"/>
          <w:kern w:val="0"/>
          <w:szCs w:val="21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</w:rPr>
        <w:t>参考文献</w:t>
      </w:r>
      <w:r>
        <w:rPr>
          <w:rFonts w:asciiTheme="minorEastAsia" w:hAnsiTheme="minorEastAsia" w:cstheme="minorEastAsia"/>
          <w:spacing w:val="6"/>
          <w:kern w:val="0"/>
          <w:szCs w:val="21"/>
        </w:rPr>
        <w:t>：</w:t>
      </w:r>
    </w:p>
    <w:p>
      <w:pPr>
        <w:widowControl/>
        <w:spacing w:line="360" w:lineRule="exact"/>
        <w:jc w:val="left"/>
        <w:rPr>
          <w:rFonts w:hint="eastAsia" w:asciiTheme="minorEastAsia" w:hAnsiTheme="minorEastAsia" w:cstheme="minorEastAsia"/>
          <w:spacing w:val="6"/>
          <w:kern w:val="0"/>
          <w:szCs w:val="21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</w:rPr>
        <w:t>[1]刘立勤.新高考下高中历史课堂教学高效性研究[J].学周刊,2022(20):86-88.DOI:10.16657/j.cnki.issn1673-9132.2022.20.029.</w:t>
      </w:r>
    </w:p>
    <w:p>
      <w:pPr>
        <w:widowControl/>
        <w:spacing w:line="360" w:lineRule="exact"/>
        <w:jc w:val="left"/>
        <w:rPr>
          <w:rFonts w:hint="eastAsia" w:asciiTheme="minorEastAsia" w:hAnsiTheme="minorEastAsia" w:cstheme="minorEastAsia"/>
          <w:spacing w:val="6"/>
          <w:kern w:val="0"/>
          <w:szCs w:val="21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</w:rPr>
        <w:t>[2]樊有杲.核心素养背景下高中历史教学的思考[J].试题与研究,2022(18):149-150.</w:t>
      </w:r>
    </w:p>
    <w:p>
      <w:pPr>
        <w:widowControl/>
        <w:spacing w:line="360" w:lineRule="exact"/>
        <w:jc w:val="left"/>
        <w:rPr>
          <w:rFonts w:hint="eastAsia" w:asciiTheme="minorEastAsia" w:hAnsiTheme="minorEastAsia" w:cstheme="minorEastAsia"/>
          <w:spacing w:val="6"/>
          <w:kern w:val="0"/>
          <w:szCs w:val="21"/>
        </w:rPr>
      </w:pPr>
      <w:r>
        <w:rPr>
          <w:rFonts w:hint="eastAsia" w:asciiTheme="minorEastAsia" w:hAnsiTheme="minorEastAsia" w:cstheme="minorEastAsia"/>
          <w:spacing w:val="6"/>
          <w:kern w:val="0"/>
          <w:szCs w:val="21"/>
        </w:rPr>
        <w:t>[3]吕炜.新高考背景下高中历史高效课堂构建策略[J].知识文库,2022(11):175-177.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YTZlMmY4ZDhjMWVmMzllMDJkOWMzMjU2MGE0NTQifQ=="/>
  </w:docVars>
  <w:rsids>
    <w:rsidRoot w:val="00B974AB"/>
    <w:rsid w:val="0013126B"/>
    <w:rsid w:val="001A458A"/>
    <w:rsid w:val="00260016"/>
    <w:rsid w:val="003D3303"/>
    <w:rsid w:val="004C6E2A"/>
    <w:rsid w:val="008D2A37"/>
    <w:rsid w:val="00A03FAB"/>
    <w:rsid w:val="00B4550C"/>
    <w:rsid w:val="00B974AB"/>
    <w:rsid w:val="00D65E5D"/>
    <w:rsid w:val="00D74746"/>
    <w:rsid w:val="00DB6F4A"/>
    <w:rsid w:val="00E42D47"/>
    <w:rsid w:val="00EA354D"/>
    <w:rsid w:val="297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EEAF6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5B9BD5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eastAsia="Microsoft YaHei UI" w:asciiTheme="majorHAnsi" w:hAnsiTheme="majorHAnsi" w:cstheme="majorBidi"/>
      <w:color w:val="5B9BD5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7">
    <w:name w:val="标题 2 Char"/>
    <w:basedOn w:val="5"/>
    <w:link w:val="3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8">
    <w:name w:val="em_similar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2484</Words>
  <Characters>2600</Characters>
  <Lines>18</Lines>
  <Paragraphs>5</Paragraphs>
  <TotalTime>5</TotalTime>
  <ScaleCrop>false</ScaleCrop>
  <LinksUpToDate>false</LinksUpToDate>
  <CharactersWithSpaces>2600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2022-06-24T15:40:00Z</dcterms:created>
  <dc:creator>867965635@qq.com</dc:creator>
  <cp:lastModifiedBy>Administrator</cp:lastModifiedBy>
  <dcterms:modified xsi:type="dcterms:W3CDTF">2022-06-28T01:05:24Z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A072BE69F76F442BA95C819B6D4E72AA</vt:lpwstr>
  </property>
</Properties>
</file>