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黑体" w:hAnsi="黑体" w:eastAsia="黑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主题</w:t>
      </w:r>
      <w:r>
        <w:rPr>
          <w:rFonts w:hint="eastAsia" w:ascii="黑体" w:hAnsi="黑体" w:eastAsia="黑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黑体" w:hAnsi="黑体" w:eastAsia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黑体" w:hAnsi="黑体" w:eastAsia="黑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春天真美丽</w:t>
      </w:r>
    </w:p>
    <w:p>
      <w:pPr>
        <w:spacing w:line="360" w:lineRule="exact"/>
        <w:jc w:val="center"/>
        <w:rPr>
          <w:rFonts w:hint="default" w:eastAsia="楷体" w:asciiTheme="minorEastAsia" w:hAnsiTheme="minorEastAsia" w:cs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楷体" w:hAnsi="楷体" w:eastAsia="楷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——2022.</w:t>
      </w:r>
      <w:r>
        <w:rPr>
          <w:rFonts w:hint="default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楷体" w:hAnsi="楷体" w:eastAsia="楷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（四周）</w:t>
      </w:r>
    </w:p>
    <w:p>
      <w:pPr>
        <w:spacing w:line="360" w:lineRule="exact"/>
        <w:ind w:firstLine="420" w:firstLineChars="200"/>
        <w:rPr>
          <w:rFonts w:asciiTheme="minorEastAsia" w:hAnsi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1.主题来源</w:t>
      </w:r>
    </w:p>
    <w:p>
      <w:pPr>
        <w:tabs>
          <w:tab w:val="left" w:pos="1050"/>
        </w:tabs>
        <w:spacing w:line="400" w:lineRule="exact"/>
        <w:ind w:left="105" w:leftChars="50" w:firstLine="420" w:firstLineChars="200"/>
        <w:rPr>
          <w:rFonts w:hint="eastAsia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春天是万物复苏的季节，</w:t>
      </w:r>
      <w:r>
        <w:rPr>
          <w:rFonts w:ascii="宋体" w:hAnsi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俗话说的好“一年之计在于春。”春天</w:t>
      </w:r>
      <w:r>
        <w:rPr>
          <w:rFonts w:hint="eastAsia" w:ascii="宋体" w:hAnsi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不仅</w:t>
      </w:r>
      <w:r>
        <w:rPr>
          <w:rFonts w:ascii="宋体" w:hAnsi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给人以美的感受，</w:t>
      </w:r>
      <w:r>
        <w:rPr>
          <w:rFonts w:hint="eastAsia" w:ascii="宋体" w:hAnsi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还</w:t>
      </w:r>
      <w:r>
        <w:rPr>
          <w:rFonts w:ascii="宋体" w:hAnsi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给人活力和朝气</w:t>
      </w:r>
      <w:r>
        <w:rPr>
          <w:rFonts w:hint="eastAsia" w:ascii="宋体" w:hAnsi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在幼儿的周围，大自然中，处处都表现出生机勃勃。孩子们漫步在春天的校园里，用眼睛发现着周围的变化：阳光变得暖暖</w:t>
      </w:r>
      <w:bookmarkStart w:id="0" w:name="_GoBack"/>
      <w:bookmarkEnd w:id="0"/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的，天气慢慢变热了，春风柔柔的，不像原来那么冷了；黄黄的草坪慢慢露出了绿色，树枝上悄悄长出了嫩芽，还有一些不知名的小花也开了，燕子也飞回来了；春雨次数渐渐多了起来，有时还会伴有震耳的春雷……到处充满了春天特有的景象。幼儿置身在春天的自然景象之中，真切地感知春天悄然来临，多么美呀！</w:t>
      </w:r>
    </w:p>
    <w:p>
      <w:pPr>
        <w:spacing w:line="360" w:lineRule="exact"/>
        <w:ind w:firstLine="420" w:firstLineChars="200"/>
        <w:rPr>
          <w:rFonts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2.幼儿经验</w:t>
      </w:r>
    </w:p>
    <w:p>
      <w:pPr>
        <w:tabs>
          <w:tab w:val="left" w:pos="1050"/>
        </w:tabs>
        <w:spacing w:line="400" w:lineRule="exact"/>
        <w:ind w:left="105" w:leftChars="50" w:firstLine="420" w:firstLineChars="200"/>
        <w:rPr>
          <w:rFonts w:hint="eastAsia" w:ascii="宋体" w:hAnsi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小班幼儿对季节意识比较模糊，在已有的经验中，孩子们对“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春天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来了”最初步的印象是“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天气变暖了”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和“穿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薄一些的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衣服”。为了更好的结合实际开展各种有意义的活动，我们通过调查和日常观察谈话的方式对幼儿进行了初步的了解</w:t>
      </w:r>
      <w:r>
        <w:rPr>
          <w:rFonts w:hint="default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个小朋友知道现在是春天；</w:t>
      </w:r>
      <w:r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default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个幼儿对想要去探索春天，</w:t>
      </w:r>
      <w:r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default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个小朋友想要了解春天的动物，1</w:t>
      </w:r>
      <w:r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个小朋友想要了解春天的植物，</w:t>
      </w:r>
      <w:r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default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个小朋友对春天人们的活动感兴趣。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为了让幼儿能用多种感官和多种途径感知春天的美与生机，我们特开展《春天真美丽》的主题活动，引导幼儿观察并感受春天的美，逐步地亲近和喜欢大自然，并表现表达自己对春天美好景象的体验，同时我们还将开展远足活动，促进幼儿与春天的互动。</w:t>
      </w:r>
    </w:p>
    <w:p>
      <w:pPr>
        <w:spacing w:line="360" w:lineRule="exact"/>
        <w:ind w:firstLine="420" w:firstLineChars="200"/>
        <w:rPr>
          <w:rFonts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二、主题目标：</w:t>
      </w:r>
    </w:p>
    <w:p>
      <w:pPr>
        <w:spacing w:line="400" w:lineRule="exact"/>
        <w:ind w:firstLine="420" w:firstLineChars="200"/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1．初步感受春天的美和生机，亲近和喜爱大自然。</w:t>
      </w:r>
    </w:p>
    <w:p>
      <w:pPr>
        <w:spacing w:line="400" w:lineRule="exact"/>
        <w:ind w:firstLine="420" w:firstLineChars="200"/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2．学习观察事物的基本方法，能关注自己周围的美丽春景。</w:t>
      </w:r>
    </w:p>
    <w:p>
      <w:pPr>
        <w:spacing w:line="400" w:lineRule="exact"/>
        <w:ind w:firstLine="420" w:firstLineChars="200"/>
        <w:rPr>
          <w:rFonts w:hint="eastAsia" w:asciiTheme="minorEastAsia" w:hAnsi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3．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大胆动手、动脑，</w:t>
      </w: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积极地用自己喜欢的方式表达对事物的认识，如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表现春天的美及自己对春天的理解、喜爱。</w:t>
      </w:r>
    </w:p>
    <w:p>
      <w:pPr>
        <w:spacing w:line="360" w:lineRule="exact"/>
        <w:ind w:firstLine="420" w:firstLineChars="200"/>
        <w:rPr>
          <w:rFonts w:asciiTheme="minorEastAsia" w:hAnsi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三、对接《指南》，寻求课程发展可能性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7"/>
        <w:gridCol w:w="3435"/>
        <w:gridCol w:w="2587"/>
        <w:gridCol w:w="1709"/>
      </w:tblGrid>
      <w:tr>
        <w:trPr>
          <w:trHeight w:val="230" w:hRule="atLeast"/>
          <w:jc w:val="center"/>
        </w:trPr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可能的要素</w:t>
            </w:r>
          </w:p>
        </w:tc>
        <w:tc>
          <w:tcPr>
            <w:tcW w:w="3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3-4岁儿童发展目标</w:t>
            </w: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预设的活动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生成的活动</w:t>
            </w:r>
          </w:p>
        </w:tc>
      </w:tr>
      <w:tr>
        <w:trPr>
          <w:trHeight w:val="380" w:hRule="atLeast"/>
          <w:jc w:val="center"/>
        </w:trPr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寻找春天</w:t>
            </w:r>
          </w:p>
        </w:tc>
        <w:tc>
          <w:tcPr>
            <w:tcW w:w="3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1.愿意表达自己的需要和想法，必要时能配以手势动作。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2.能口齿清楚地说儿歌、童谣或复述简短的故事。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3.会看画面，能根据画面说出图中有什么，发生了什么事等。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4.能在较热或较冷的户外环境中活动。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5.分散跑时能躲避他人的碰撞。</w:t>
            </w: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【集体活动】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科学：春天来了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语言：春风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社会：远足的准备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谈话：远足真快乐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实践活动：远足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综合：我眼中的春天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【小组活动】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健康：远足中的安全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综合：我知道的春天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【游戏活动】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综合：找绿色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384" w:hRule="exact"/>
          <w:jc w:val="center"/>
        </w:trPr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感受春天</w:t>
            </w:r>
          </w:p>
        </w:tc>
        <w:tc>
          <w:tcPr>
            <w:tcW w:w="3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1.能口齿清楚地说儿歌、童谣或复述简短的故事。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2.喜欢跟读韵律感强的儿歌、童谣。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3.喜欢接触大自然，对周围的很多事物和现象感兴趣。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 经常问各种问题，或好奇地摆弄物品。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5.对感兴趣的事物能仔细观察，发现其明显特征。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 能感知和体验天气对自己生活和活动的影响。</w:t>
            </w: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【集体活动】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语言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：迎春花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语言：毛毛虫的故事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数学：春天的花园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科学：桃花开了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数学：蝴蝶找花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健康：宝宝生病了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科学：认识乌龟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【小组活动】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实践：种植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【游戏活动】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体育游戏：小鸡吃虫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085" w:hRule="exact"/>
          <w:jc w:val="center"/>
        </w:trPr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表现春天</w:t>
            </w:r>
          </w:p>
        </w:tc>
        <w:tc>
          <w:tcPr>
            <w:tcW w:w="3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 喜欢观看花草树木、日月星空等大自然中美的事物。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 乐于观看绘画、泥塑或其它艺术形式的作品。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 经常涂涂画画、粘粘贴贴并乐在其中。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 能用简单的线条和色彩大体画出自己想画的人或事物。</w:t>
            </w: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【集体活动】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音乐：春天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美术：迎春花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音乐：美丽的蝴蝶花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美术：柳树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律动：小鸡出壳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【小组活动】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音乐：小小蛋儿把门开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【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</w:t>
            </w:r>
            <w:r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活动】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泥工</w:t>
            </w:r>
            <w:r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蜗牛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美术：乌龟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60" w:lineRule="exact"/>
        <w:ind w:firstLine="420" w:firstLineChars="200"/>
        <w:rPr>
          <w:rFonts w:hint="eastAsia" w:asciiTheme="minorEastAsia" w:hAnsi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ind w:firstLine="420" w:firstLineChars="20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四、主题资源</w:t>
      </w:r>
    </w:p>
    <w:p>
      <w:pPr>
        <w:spacing w:line="360" w:lineRule="exact"/>
        <w:ind w:firstLine="420" w:firstLineChars="200"/>
        <w:rPr>
          <w:rFonts w:hint="eastAsia" w:ascii="宋体" w:hAnsi="宋体"/>
          <w:b w:val="0"/>
          <w:bCs w:val="0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社区资源：</w:t>
      </w:r>
      <w:r>
        <w:rPr>
          <w:rFonts w:hint="eastAsia" w:ascii="宋体" w:hAnsi="宋体"/>
          <w:b w:val="0"/>
          <w:bCs w:val="0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引导幼儿在滨江小区里、广场上、新龙生态林等观察感知春天动植物变化等，感受春天的氛围。</w:t>
      </w:r>
    </w:p>
    <w:p>
      <w:pPr>
        <w:spacing w:line="360" w:lineRule="exact"/>
        <w:ind w:firstLine="420" w:firstLineChars="200"/>
        <w:rPr>
          <w:rFonts w:hint="default" w:ascii="宋体" w:hAnsi="宋体"/>
          <w:b w:val="0"/>
          <w:bCs w:val="0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园内资源：引导观察小花园的绿植及种植园植物的发芽、生长变化，感受植物的变化。</w:t>
      </w:r>
    </w:p>
    <w:p>
      <w:pPr>
        <w:spacing w:line="360" w:lineRule="exact"/>
        <w:ind w:firstLine="420" w:firstLineChars="200"/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绘本资源：</w:t>
      </w:r>
    </w:p>
    <w:p>
      <w:pPr>
        <w:spacing w:line="360" w:lineRule="exact"/>
        <w:ind w:firstLine="420" w:firstLineChars="200"/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提供绘本《</w:t>
      </w: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遇见春天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》、《</w:t>
      </w: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彩虹色的花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》、《</w:t>
      </w: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你好，植物园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》、《</w:t>
      </w: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开往春天的列车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》、《</w:t>
      </w: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14只老鼠去春游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》等绘本供幼儿进行阅读，感受</w:t>
      </w: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春天里被治愈的氛围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360" w:lineRule="exact"/>
        <w:ind w:firstLine="420" w:firstLineChars="200"/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家长资源：</w:t>
      </w:r>
    </w:p>
    <w:p>
      <w:pPr>
        <w:spacing w:line="360" w:lineRule="exact"/>
        <w:ind w:firstLine="420" w:firstLineChars="200"/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（1）请家长和幼儿共同收集有关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春天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的资料，如有关冬季动植物的图片等。</w:t>
      </w:r>
    </w:p>
    <w:p>
      <w:pPr>
        <w:spacing w:line="360" w:lineRule="exact"/>
        <w:ind w:firstLine="420" w:firstLineChars="200"/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（2）鼓励孩子每天早晨按时来园，养成早起早睡的好习惯；同时鼓励孩子能自己的事情自己做，不要包办得太多。</w:t>
      </w:r>
    </w:p>
    <w:p>
      <w:pPr>
        <w:spacing w:line="360" w:lineRule="exact"/>
        <w:ind w:firstLine="420" w:firstLineChars="200"/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（3）天气虽然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渐暖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，但是请家长们给孩子穿适量的衣物，家中经常开窗通风等，做好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春季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流行性感冒的预防工作。</w:t>
      </w:r>
    </w:p>
    <w:p>
      <w:pPr>
        <w:spacing w:line="360" w:lineRule="exact"/>
        <w:ind w:firstLine="420" w:firstLineChars="20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引导幼儿观察春天的变化，并和幼儿一起种植1—2种春季的植物或饲养1—2种春天的小动物。</w:t>
      </w:r>
    </w:p>
    <w:p>
      <w:pPr>
        <w:spacing w:line="360" w:lineRule="exact"/>
        <w:ind w:firstLine="411" w:firstLineChars="196"/>
        <w:rPr>
          <w:rFonts w:asciiTheme="minorEastAsia" w:hAnsi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五、焦点活动</w:t>
      </w:r>
    </w:p>
    <w:tbl>
      <w:tblPr>
        <w:tblStyle w:val="6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2652"/>
        <w:gridCol w:w="2081"/>
        <w:gridCol w:w="3136"/>
      </w:tblGrid>
      <w:tr>
        <w:trPr>
          <w:jc w:val="center"/>
        </w:trPr>
        <w:tc>
          <w:tcPr>
            <w:tcW w:w="1482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形式</w:t>
            </w:r>
          </w:p>
        </w:tc>
        <w:tc>
          <w:tcPr>
            <w:tcW w:w="2652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关键游戏化集体活动</w:t>
            </w:r>
          </w:p>
        </w:tc>
        <w:tc>
          <w:tcPr>
            <w:tcW w:w="2081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关键经验</w:t>
            </w:r>
          </w:p>
        </w:tc>
        <w:tc>
          <w:tcPr>
            <w:tcW w:w="3136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预设推进思路</w:t>
            </w:r>
          </w:p>
        </w:tc>
      </w:tr>
      <w:tr>
        <w:trPr>
          <w:jc w:val="center"/>
        </w:trPr>
        <w:tc>
          <w:tcPr>
            <w:tcW w:w="1482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预设</w:t>
            </w:r>
          </w:p>
        </w:tc>
        <w:tc>
          <w:tcPr>
            <w:tcW w:w="265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科学：春天来了</w:t>
            </w:r>
          </w:p>
        </w:tc>
        <w:tc>
          <w:tcPr>
            <w:tcW w:w="2081" w:type="dxa"/>
            <w:vAlign w:val="center"/>
          </w:tcPr>
          <w:p>
            <w:pPr>
              <w:spacing w:line="420" w:lineRule="exact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1．感知春天的天气的主要特征，发现身边自然景色的变化。</w:t>
            </w:r>
          </w:p>
          <w:p>
            <w:pPr>
              <w:spacing w:line="360" w:lineRule="exact"/>
              <w:rPr>
                <w:rFonts w:hint="eastAsia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2．乐意用较清楚的语言描述自己知道的春天的变化，萌发喜爱春天情感。</w:t>
            </w:r>
          </w:p>
        </w:tc>
        <w:tc>
          <w:tcPr>
            <w:tcW w:w="3136" w:type="dxa"/>
            <w:vAlign w:val="center"/>
          </w:tcPr>
          <w:p>
            <w:pPr>
              <w:spacing w:line="360" w:lineRule="exact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谈话导入，激发兴趣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——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集体交流，感知特征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——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活动延伸</w:t>
            </w:r>
          </w:p>
        </w:tc>
      </w:tr>
      <w:tr>
        <w:trPr>
          <w:jc w:val="center"/>
        </w:trPr>
        <w:tc>
          <w:tcPr>
            <w:tcW w:w="1482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音乐：春天</w:t>
            </w:r>
          </w:p>
        </w:tc>
        <w:tc>
          <w:tcPr>
            <w:tcW w:w="20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1．借助图谱理解歌曲内容，感受歌曲活泼、欢快的旋律。</w:t>
            </w:r>
          </w:p>
          <w:p>
            <w:pPr>
              <w:spacing w:line="360" w:lineRule="exact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2．能用连贯和跳跃的唱法歌唱，并用喜欢的动作进行表演。</w:t>
            </w:r>
          </w:p>
        </w:tc>
        <w:tc>
          <w:tcPr>
            <w:tcW w:w="3136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right="0" w:rightChars="0" w:firstLine="420" w:firstLineChars="200"/>
              <w:textAlignment w:val="auto"/>
              <w:outlineLvl w:val="9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导入主题，激发兴趣——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学唱歌曲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，感受歌曲旋律——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演唱歌曲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，表达表现</w:t>
            </w:r>
          </w:p>
          <w:p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jc w:val="center"/>
        </w:trPr>
        <w:tc>
          <w:tcPr>
            <w:tcW w:w="1482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2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语言：毛毛虫的故事</w:t>
            </w:r>
          </w:p>
        </w:tc>
        <w:tc>
          <w:tcPr>
            <w:tcW w:w="2081" w:type="dxa"/>
            <w:vAlign w:val="center"/>
          </w:tcPr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1．理解故事内容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量词“个、根、颗、块、片”。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2．喜欢听故事，愿意用故事里的短语“我找到了……啊呜、啊呜大口吃掉了”来讲述故事。</w:t>
            </w:r>
          </w:p>
        </w:tc>
        <w:tc>
          <w:tcPr>
            <w:tcW w:w="31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图片导入，引发兴趣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——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分段欣赏，理解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故事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——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完整欣赏，加深理解。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jc w:val="center"/>
        </w:trPr>
        <w:tc>
          <w:tcPr>
            <w:tcW w:w="1482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2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综合：我眼中的春天</w:t>
            </w:r>
          </w:p>
        </w:tc>
        <w:tc>
          <w:tcPr>
            <w:tcW w:w="2081" w:type="dxa"/>
            <w:vAlign w:val="center"/>
          </w:tcPr>
          <w:p>
            <w:pP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1． 学习用简短的语言或学过的故事、歌曲等谈谈自己眼中美丽的春天。</w:t>
            </w:r>
          </w:p>
          <w:p>
            <w:pPr>
              <w:spacing w:line="360" w:lineRule="exact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2．乐意在集体面前展示自己对春天美的感受，进一步感受春天的美好，体验表演的快乐。</w:t>
            </w:r>
          </w:p>
        </w:tc>
        <w:tc>
          <w:tcPr>
            <w:tcW w:w="3136" w:type="dxa"/>
            <w:vAlign w:val="center"/>
          </w:tcPr>
          <w:p>
            <w:pPr>
              <w:widowControl/>
              <w:ind w:firstLine="420" w:firstLineChars="200"/>
              <w:jc w:val="left"/>
              <w:rPr>
                <w:rFonts w:hint="default" w:ascii="宋体" w:hAnsi="宋体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说说孩子眼中的春天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——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春天秀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——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活动延伸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多元表现春天</w:t>
            </w:r>
          </w:p>
        </w:tc>
      </w:tr>
      <w:tr>
        <w:trPr>
          <w:jc w:val="center"/>
        </w:trPr>
        <w:tc>
          <w:tcPr>
            <w:tcW w:w="148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生成</w:t>
            </w:r>
          </w:p>
        </w:tc>
        <w:tc>
          <w:tcPr>
            <w:tcW w:w="2652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1" w:type="dxa"/>
            <w:vAlign w:val="center"/>
          </w:tcPr>
          <w:p>
            <w:pPr>
              <w:spacing w:line="360" w:lineRule="exact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36" w:type="dxa"/>
            <w:vAlign w:val="center"/>
          </w:tcPr>
          <w:p>
            <w:pPr>
              <w:pStyle w:val="4"/>
              <w:spacing w:before="0" w:beforeAutospacing="0" w:after="0" w:afterAutospacing="0" w:line="320" w:lineRule="exact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60" w:lineRule="exact"/>
        <w:ind w:firstLine="420" w:firstLineChars="200"/>
        <w:rPr>
          <w:rFonts w:hint="eastAsia" w:asciiTheme="minorEastAsia" w:hAnsi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六、环境创设</w:t>
      </w:r>
    </w:p>
    <w:p>
      <w:pPr>
        <w:spacing w:line="360" w:lineRule="exact"/>
        <w:ind w:firstLine="420" w:firstLineChars="200"/>
        <w:rPr>
          <w:rFonts w:hint="eastAsia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1.主题环境</w:t>
      </w:r>
    </w:p>
    <w:p>
      <w:pPr>
        <w:spacing w:line="360" w:lineRule="exact"/>
        <w:ind w:firstLine="420" w:firstLineChars="200"/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丰富自然角内容，增添金鱼、蝌蚪、乌龟等动物，提供正在成长中的春季植物，方便幼儿观察与触摸。</w:t>
      </w:r>
    </w:p>
    <w:p>
      <w:pPr>
        <w:spacing w:line="360" w:lineRule="exact"/>
        <w:ind w:firstLine="420" w:firstLineChars="200"/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引导幼儿在自然角进行种子发芽的实验，观察和种植植物；鼓励幼儿饲养金鱼、蝌蚪等小动物。</w:t>
      </w:r>
    </w:p>
    <w:p>
      <w:pPr>
        <w:spacing w:line="360" w:lineRule="exact"/>
        <w:ind w:firstLine="420"/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创设“春天的世界”主题环境，鼓励幼儿与家长共同收集春季的动植物图片等，布置到主题墙饰上，使主题墙饰体现春天的特色，色彩清新、明快。</w:t>
      </w:r>
    </w:p>
    <w:p>
      <w:pPr>
        <w:spacing w:line="360" w:lineRule="exact"/>
        <w:ind w:firstLine="420" w:firstLineChars="200"/>
        <w:rPr>
          <w:rFonts w:hint="eastAsia" w:ascii="Calibri" w:hAnsi="Calibri" w:cs="Calibri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指导幼儿制作柳条、花朵等，共同布置教室空间环境。</w:t>
      </w:r>
    </w:p>
    <w:p>
      <w:pPr>
        <w:widowControl/>
        <w:spacing w:line="360" w:lineRule="exact"/>
        <w:ind w:firstLine="420" w:firstLineChars="200"/>
        <w:jc w:val="left"/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2.区域游戏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3240"/>
        <w:gridCol w:w="3420"/>
        <w:gridCol w:w="1258"/>
      </w:tblGrid>
      <w:tr>
        <w:trPr>
          <w:cantSplit/>
          <w:trHeight w:val="510" w:hRule="atLeast"/>
          <w:jc w:val="center"/>
        </w:trPr>
        <w:tc>
          <w:tcPr>
            <w:tcW w:w="136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区域名称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区域材料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操作方法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rPr>
          <w:cantSplit/>
          <w:trHeight w:val="510" w:hRule="atLeast"/>
          <w:jc w:val="center"/>
        </w:trPr>
        <w:tc>
          <w:tcPr>
            <w:tcW w:w="136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娃娃家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1．提供手帕。</w:t>
            </w:r>
          </w:p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2．小衣服若干件。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1．引导幼儿学习用手帕折一些简单物品。</w:t>
            </w:r>
          </w:p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2．引导幼儿给娃娃穿脱衣服，练习扣纽扣、叠衣物。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cantSplit/>
          <w:trHeight w:val="510" w:hRule="atLeast"/>
          <w:jc w:val="center"/>
        </w:trPr>
        <w:tc>
          <w:tcPr>
            <w:tcW w:w="136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巧手区</w:t>
            </w:r>
          </w:p>
        </w:tc>
        <w:tc>
          <w:tcPr>
            <w:tcW w:w="3240" w:type="dxa"/>
            <w:noWrap w:val="0"/>
            <w:vAlign w:val="top"/>
          </w:tcPr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1．提供绿色的长条皱纹纸。</w:t>
            </w:r>
          </w:p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2．提供画有竖线条的绿色纸和一张底板。</w:t>
            </w:r>
          </w:p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3．提供毛巾、皮筋、毛根制作春天的动物。</w:t>
            </w:r>
          </w:p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4．提供画有各种动植物的图画纸，剪刀若干，油画棒若干。</w:t>
            </w:r>
          </w:p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5．提供各种颜色的纸剪花。</w:t>
            </w:r>
          </w:p>
        </w:tc>
        <w:tc>
          <w:tcPr>
            <w:tcW w:w="3420" w:type="dxa"/>
            <w:noWrap w:val="0"/>
            <w:vAlign w:val="top"/>
          </w:tcPr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1．指导幼儿练习搓出绿绿的柳条。</w:t>
            </w:r>
          </w:p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2．练习使用剪刀，剪下的小草粘贴到底板上。</w:t>
            </w:r>
          </w:p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3．指导幼儿练习折纸：郁金香。</w:t>
            </w:r>
          </w:p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4．引导幼儿给动植物图片涂色，并用剪刀剪下来。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cantSplit/>
          <w:trHeight w:val="510" w:hRule="atLeast"/>
          <w:jc w:val="center"/>
        </w:trPr>
        <w:tc>
          <w:tcPr>
            <w:tcW w:w="136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提供5以内的动植物数量卡以及点卡。</w:t>
            </w:r>
          </w:p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提供光头娃娃给它送头发（夹子）按数送物。</w:t>
            </w:r>
          </w:p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蝴蝶：点和数字配对。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引导幼儿给5以内的动植物数量卡分类，给点卡送相应的数字宝宝；引导幼儿用一一对应的方法比较两组物体的多少或一样多。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cantSplit/>
          <w:trHeight w:val="510" w:hRule="atLeast"/>
          <w:jc w:val="center"/>
        </w:trPr>
        <w:tc>
          <w:tcPr>
            <w:tcW w:w="136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图书区</w:t>
            </w:r>
          </w:p>
        </w:tc>
        <w:tc>
          <w:tcPr>
            <w:tcW w:w="3240" w:type="dxa"/>
            <w:noWrap w:val="0"/>
            <w:vAlign w:val="top"/>
          </w:tcPr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1．提供有关春季的一些彩色图书。</w:t>
            </w:r>
          </w:p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2．提供《小鸡和小鸭》、《坐火车》等挂图。</w:t>
            </w:r>
          </w:p>
        </w:tc>
        <w:tc>
          <w:tcPr>
            <w:tcW w:w="3420" w:type="dxa"/>
            <w:noWrap w:val="0"/>
            <w:vAlign w:val="top"/>
          </w:tcPr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1.幼儿在老师指导下阅读春季相</w:t>
            </w:r>
          </w:p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关图书。</w:t>
            </w:r>
          </w:p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2．幼儿边看挂图边讲述故事、散文。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cantSplit/>
          <w:trHeight w:val="510" w:hRule="atLeast"/>
          <w:jc w:val="center"/>
        </w:trPr>
        <w:tc>
          <w:tcPr>
            <w:tcW w:w="136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建构区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积木、插塑等。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引导幼儿用积木搭公园的大门、围墙，用插塑拼插各种花草。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widowControl/>
        <w:spacing w:line="360" w:lineRule="exact"/>
        <w:ind w:firstLine="420" w:firstLineChars="200"/>
        <w:jc w:val="left"/>
        <w:rPr>
          <w:rFonts w:hint="eastAsia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ind w:firstLine="420" w:firstLineChars="200"/>
        <w:rPr>
          <w:rFonts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七、主题活动安排（见周计划）</w:t>
      </w:r>
    </w:p>
    <w:p>
      <w:pPr>
        <w:spacing w:line="360" w:lineRule="exact"/>
        <w:ind w:firstLine="420" w:firstLineChars="200"/>
        <w:rPr>
          <w:rFonts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 w:asciiTheme="minorEastAsia" w:hAnsiTheme="minorEastAsia" w:eastAsia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Q5MjI0NzI5YWViNThlYzg4NGU0NzA5YmU3NzlkMjEifQ=="/>
  </w:docVars>
  <w:rsids>
    <w:rsidRoot w:val="00E761AF"/>
    <w:rsid w:val="000057F4"/>
    <w:rsid w:val="00046E32"/>
    <w:rsid w:val="00095FED"/>
    <w:rsid w:val="000F0994"/>
    <w:rsid w:val="001428D9"/>
    <w:rsid w:val="00157802"/>
    <w:rsid w:val="0032228A"/>
    <w:rsid w:val="0035761F"/>
    <w:rsid w:val="003628CF"/>
    <w:rsid w:val="00396C46"/>
    <w:rsid w:val="003B5026"/>
    <w:rsid w:val="003E5A61"/>
    <w:rsid w:val="003F558F"/>
    <w:rsid w:val="004334DA"/>
    <w:rsid w:val="00497CD9"/>
    <w:rsid w:val="004F351E"/>
    <w:rsid w:val="004F6E47"/>
    <w:rsid w:val="0051288A"/>
    <w:rsid w:val="00550AC9"/>
    <w:rsid w:val="00556B8B"/>
    <w:rsid w:val="00585AD0"/>
    <w:rsid w:val="00585EE0"/>
    <w:rsid w:val="006002AA"/>
    <w:rsid w:val="0061704B"/>
    <w:rsid w:val="006251A4"/>
    <w:rsid w:val="00630282"/>
    <w:rsid w:val="0063319B"/>
    <w:rsid w:val="00665FAC"/>
    <w:rsid w:val="006A10A3"/>
    <w:rsid w:val="006B7217"/>
    <w:rsid w:val="0071693C"/>
    <w:rsid w:val="00775235"/>
    <w:rsid w:val="0081079D"/>
    <w:rsid w:val="00860265"/>
    <w:rsid w:val="008C4C13"/>
    <w:rsid w:val="008D0071"/>
    <w:rsid w:val="00971C63"/>
    <w:rsid w:val="009D4BB2"/>
    <w:rsid w:val="00A25651"/>
    <w:rsid w:val="00AA1FD3"/>
    <w:rsid w:val="00AB1957"/>
    <w:rsid w:val="00B01F00"/>
    <w:rsid w:val="00B419C6"/>
    <w:rsid w:val="00B5406F"/>
    <w:rsid w:val="00BF1C44"/>
    <w:rsid w:val="00C36853"/>
    <w:rsid w:val="00C63378"/>
    <w:rsid w:val="00CA45D7"/>
    <w:rsid w:val="00CE2950"/>
    <w:rsid w:val="00E44E83"/>
    <w:rsid w:val="00E761AF"/>
    <w:rsid w:val="00EA0BBD"/>
    <w:rsid w:val="00EA1359"/>
    <w:rsid w:val="00EB308C"/>
    <w:rsid w:val="00ED5206"/>
    <w:rsid w:val="00EF075E"/>
    <w:rsid w:val="00EF350C"/>
    <w:rsid w:val="00F103FF"/>
    <w:rsid w:val="00F81346"/>
    <w:rsid w:val="00F91BA8"/>
    <w:rsid w:val="00F95037"/>
    <w:rsid w:val="01E92EB1"/>
    <w:rsid w:val="058E24E9"/>
    <w:rsid w:val="087778CE"/>
    <w:rsid w:val="08DE322E"/>
    <w:rsid w:val="0A4A5BF8"/>
    <w:rsid w:val="0ACA7857"/>
    <w:rsid w:val="0B170AE8"/>
    <w:rsid w:val="16D27803"/>
    <w:rsid w:val="18824C9D"/>
    <w:rsid w:val="1B2C3624"/>
    <w:rsid w:val="1CA3471E"/>
    <w:rsid w:val="21661758"/>
    <w:rsid w:val="26EE4562"/>
    <w:rsid w:val="27EB6B8F"/>
    <w:rsid w:val="2DB32D0E"/>
    <w:rsid w:val="2F056342"/>
    <w:rsid w:val="30230BB9"/>
    <w:rsid w:val="3B734A8B"/>
    <w:rsid w:val="3D684BA9"/>
    <w:rsid w:val="41227566"/>
    <w:rsid w:val="49157A23"/>
    <w:rsid w:val="4BFFBC16"/>
    <w:rsid w:val="4C6E4B4C"/>
    <w:rsid w:val="4F344EF6"/>
    <w:rsid w:val="501F039D"/>
    <w:rsid w:val="53D45B52"/>
    <w:rsid w:val="541874BC"/>
    <w:rsid w:val="572F3778"/>
    <w:rsid w:val="5A6E501B"/>
    <w:rsid w:val="5D4B204D"/>
    <w:rsid w:val="5DFF81A3"/>
    <w:rsid w:val="65EC01DA"/>
    <w:rsid w:val="66805813"/>
    <w:rsid w:val="6AF91824"/>
    <w:rsid w:val="6B6A1071"/>
    <w:rsid w:val="6D6B3D6A"/>
    <w:rsid w:val="7423436E"/>
    <w:rsid w:val="76FFE3C6"/>
    <w:rsid w:val="77790E8C"/>
    <w:rsid w:val="77F4008B"/>
    <w:rsid w:val="78E11A57"/>
    <w:rsid w:val="795BD5B8"/>
    <w:rsid w:val="7A9D4194"/>
    <w:rsid w:val="7D5BADAD"/>
    <w:rsid w:val="7D5FC30E"/>
    <w:rsid w:val="B33EB927"/>
    <w:rsid w:val="D8AB664F"/>
    <w:rsid w:val="DFABCEFF"/>
    <w:rsid w:val="EAEAA8DF"/>
    <w:rsid w:val="EBFFD587"/>
    <w:rsid w:val="EF75E772"/>
    <w:rsid w:val="F9B79D7E"/>
    <w:rsid w:val="FBFAB9E2"/>
    <w:rsid w:val="FFDE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rPr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3029</Words>
  <Characters>3096</Characters>
  <Lines>40</Lines>
  <Paragraphs>11</Paragraphs>
  <TotalTime>40</TotalTime>
  <ScaleCrop>false</ScaleCrop>
  <LinksUpToDate>false</LinksUpToDate>
  <CharactersWithSpaces>3116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2022-09-01T10:29:00Z</dcterms:created>
  <dc:creator>Tony</dc:creator>
  <cp:lastModifiedBy>丁岩</cp:lastModifiedBy>
  <cp:lastPrinted>2022-02-22T07:47:00Z</cp:lastPrinted>
  <dcterms:modified xsi:type="dcterms:W3CDTF">2023-03-06T07:54:43Z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D42ED8F0AD95937AFE68DC63BB18EBEF</vt:lpwstr>
  </property>
</Properties>
</file>