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记念刘和珍君</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为了忘却的记念</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记念刘和珍君》《为了忘却的记念》是选择性必修上册第二单元的两篇课文，属于中国革命传统作品研习任务群。因此在设计时要侧重引导学生认识革命历程，思考革命意义，传承革命精神。这两篇课文是鲁迅先生悼念为国牺牲的革命青年的名篇，两篇文章既有共性又有个性，进行对比阅读更有利于学生感受作者对中国革命的思考及文章的各自特点。综上，设置三个任务进行教学。任务一，梳理内容，感知人物；任务二，品味语言，感知深意；任务三：体会深情，深度思考。对于经典课文的讲解总是会顾及很多，怕讲得不够细致，怕分析地不够清晰。因此实际教学中把每一个任务都细化成几个具体的问题，由学生完成。授课后，深感不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首先，任务一分析人物时，面面俱到。把两篇课文中出现的人物都进行了形象特点、性格品质分析。在分析时又将文本的相关细节一一品读。这样两课时下来，感觉有违设计初衷。没有更好地带领学生进行概</w:t>
      </w:r>
      <w:bookmarkStart w:id="0" w:name="_GoBack"/>
      <w:bookmarkEnd w:id="0"/>
      <w:r>
        <w:rPr>
          <w:rFonts w:hint="eastAsia" w:ascii="宋体" w:hAnsi="宋体" w:eastAsia="宋体" w:cs="宋体"/>
          <w:sz w:val="24"/>
          <w:szCs w:val="24"/>
          <w:lang w:val="en-US" w:eastAsia="zh-CN"/>
        </w:rPr>
        <w:t>括比较。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次，在任务二中品读语句时，没有更好地发挥学生的主动性。虽然由学生自行分组将批注的语句进行分享，但是在引导上没有让学生尽可能地将自己读出的内涵表达出来，我的介入过多，点评的引导性太明显，束缚了学生的思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最后，虽说授课结束，感觉长舒一口气。但深感教授鲁迅不易，进行单元研习不易。在遵循课标精神，贯彻课标思想及提升文本解读能力上还需长期努力。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jQ4ZjIyODEwZWNjZDQ2MjAwOTA1MDg1MmVkZTcifQ=="/>
  </w:docVars>
  <w:rsids>
    <w:rsidRoot w:val="62335D72"/>
    <w:rsid w:val="0CBF6933"/>
    <w:rsid w:val="2D0F7C01"/>
    <w:rsid w:val="347325C0"/>
    <w:rsid w:val="360D412F"/>
    <w:rsid w:val="3D1C4922"/>
    <w:rsid w:val="58A106A5"/>
    <w:rsid w:val="604B62CC"/>
    <w:rsid w:val="62335D72"/>
    <w:rsid w:val="6A160526"/>
    <w:rsid w:val="70F3193B"/>
    <w:rsid w:val="715A47EE"/>
    <w:rsid w:val="729311E4"/>
    <w:rsid w:val="744D2CCA"/>
    <w:rsid w:val="7716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572</Words>
  <Characters>572</Characters>
  <Lines>0</Lines>
  <Paragraphs>0</Paragraphs>
  <TotalTime>230</TotalTime>
  <ScaleCrop>false</ScaleCrop>
  <LinksUpToDate>false</LinksUpToDate>
  <CharactersWithSpaces>572</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2023-03-02T07:17:00Z</dcterms:created>
  <dc:creator>清水鱼</dc:creator>
  <cp:lastModifiedBy>清水鱼</cp:lastModifiedBy>
  <dcterms:modified xsi:type="dcterms:W3CDTF">2023-03-02T12:05:29Z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3894A98C29BA4387B5F16A8EACFD5E0D</vt:lpwstr>
  </property>
</Properties>
</file>