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left="600" w:right="600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经验分享促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t>硕果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 xml:space="preserve"> 思维碰撞收获多</w:t>
      </w:r>
    </w:p>
    <w:p>
      <w:pPr>
        <w:widowControl/>
        <w:shd w:val="clear" w:color="auto" w:fill="FFFFFF"/>
        <w:spacing w:line="420" w:lineRule="atLeast"/>
        <w:ind w:left="406" w:right="406"/>
        <w:jc w:val="righ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bidi="ar"/>
        </w:rPr>
        <w:t>-- 记常州市第四轮英语城乡牵手活动</w:t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春风送暖，万象更新。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202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年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月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日下午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常州市第四轮优秀教师城乡牵手活动第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次活动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在新桥高中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如期举行。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北郊高中的刘青老师和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新桥高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中的全体英语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老师参与了本次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教研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活动。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活动分为三个部分：首先是青年教师李文艳做了《高三英语二轮复习方法探究》的报告；之后是教研组成员分享各自的宝贵经验；最后，</w:t>
      </w:r>
      <w:bookmarkStart w:id="0" w:name="_Hlk123196306"/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</w:rPr>
        <w:t>刘青老师</w:t>
      </w:r>
      <w:bookmarkEnd w:id="0"/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/>
        </w:rPr>
        <w:t>开设微型讲座，介绍了北郊高中的成功经验，并针对大家提出的困惑进行深度探讨。经过一系列的思维碰撞，大家受益匪浅，收获良多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5273040" cy="3954780"/>
            <wp:effectExtent l="0" t="0" r="1016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李文艳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bidi="ar"/>
        </w:rPr>
        <w:t>老师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从词汇、阅读、写作三个角度切入，谈了个人在高三英语二轮复习中的经验和困惑。她把高考词汇进行了分级，首先是高频词汇，要求学生了解词汇变形，为语法填空打下基础；其次是做题中遇到的单词，要常补充，常重复。阅读方面，要因地制宜，划分不同的时间段，带领学生进行限时操练。写作方面，她提出了近期遇到的学生的书面不整洁，字数上不去等问题。</w:t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接下来的自由研讨环节，老师们积极发言，气氛热烈。大家都结合自身的实践经验，针对李文艳老师提出的问题进行探讨。令人印象深刻的是：钟涛娟老师分享了带领学生练就优美作文书面的方法，蒋波老师分享了让学生积累词汇的方法，强调复现，让学生今天积累的词汇在本周做题中就能遇到，强调了学生的获得感。</w:t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default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drawing>
          <wp:inline distT="0" distB="0" distL="114300" distR="114300">
            <wp:extent cx="5273040" cy="3954780"/>
            <wp:effectExtent l="0" t="0" r="10160" b="762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之后，刘青老师分享了北郊高中的成功经验。首先是北郊高中在处理新教材过程中的有益探索。其次，分享了北郊学生的背作文活动，学生能力在锻炼中得到大大的提升。关于个别学生的基础薄弱问题，刘老师给予了一个幽默的比喻，“基础严重薄弱的学生就好比是一个虚弱的人，想用山珍海味名贵药材一下子补上去，不可能，要循序渐进。”。从刘老师的讲座中可以感受到强烈的换位思维，她真正做到以学生为本，从学生的实际学情出发，让学习发生在学生身上。</w:t>
      </w:r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</w:pPr>
      <w:bookmarkStart w:id="1" w:name="_GoBack"/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drawing>
          <wp:inline distT="0" distB="0" distL="114300" distR="114300">
            <wp:extent cx="5273040" cy="3262630"/>
            <wp:effectExtent l="0" t="0" r="10160" b="127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2"/>
        <w:widowControl/>
        <w:spacing w:before="376" w:beforeAutospacing="0" w:after="602" w:afterAutospacing="0" w:line="360" w:lineRule="auto"/>
        <w:ind w:right="374" w:firstLine="420" w:firstLineChars="200"/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bidi="ar"/>
        </w:rPr>
        <w:t>通过此次牵手活动，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教研组成员进行了高考复习的思维碰撞，为今后的教学工作指明了方向。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bidi="ar"/>
        </w:rPr>
        <w:t>希望新中英语组在刘青老师的带领下，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val="en-US" w:eastAsia="zh-CN" w:bidi="ar"/>
        </w:rPr>
        <w:t>学习北郊的成功经验，精诚合作，</w:t>
      </w:r>
      <w:r>
        <w:rPr>
          <w:rFonts w:hint="eastAsia" w:ascii="Times New Roman" w:hAnsi="Times New Roman" w:cs="宋体"/>
          <w:color w:val="000000"/>
          <w:sz w:val="21"/>
          <w:szCs w:val="21"/>
          <w:shd w:val="clear" w:color="auto" w:fill="FFFFFF"/>
          <w:lang w:bidi="ar"/>
        </w:rPr>
        <w:t>与名师共同成长!</w:t>
      </w:r>
    </w:p>
    <w:p>
      <w:pPr>
        <w:pStyle w:val="2"/>
        <w:widowControl/>
        <w:spacing w:before="376" w:beforeAutospacing="0" w:after="602" w:afterAutospacing="0" w:line="420" w:lineRule="atLeast"/>
        <w:ind w:left="376" w:right="376"/>
        <w:rPr>
          <w:rFonts w:hint="default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 撰稿：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靳灵灵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  摄影：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靳灵灵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 xml:space="preserve">   审核：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  <w:lang w:val="en-US" w:eastAsia="zh-CN"/>
        </w:rPr>
        <w:t>高健</w:t>
      </w:r>
    </w:p>
    <w:p>
      <w:pPr>
        <w:pStyle w:val="2"/>
        <w:widowControl/>
        <w:spacing w:before="376" w:beforeAutospacing="0" w:after="602" w:afterAutospacing="0" w:line="420" w:lineRule="atLeast"/>
        <w:ind w:left="376" w:right="37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TkzMGRjODNmNDA4ZDljOTc3ZmNhMTRmMzIxNGIifQ=="/>
  </w:docVars>
  <w:rsids>
    <w:rsidRoot w:val="00000000"/>
    <w:rsid w:val="0C180CD2"/>
    <w:rsid w:val="380271E1"/>
    <w:rsid w:val="7B92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852</Characters>
  <Lines>0</Lines>
  <Paragraphs>0</Paragraphs>
  <TotalTime>14</TotalTime>
  <ScaleCrop>false</ScaleCrop>
  <LinksUpToDate>false</LinksUpToDate>
  <CharactersWithSpaces>861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2023-03-01T10:59:00Z</dcterms:created>
  <dc:creator>Alisha</dc:creator>
  <cp:lastModifiedBy>Alice</cp:lastModifiedBy>
  <dcterms:modified xsi:type="dcterms:W3CDTF">2023-03-01T12:42:24Z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64D995A0816848A6A49626B01E0024D6</vt:lpwstr>
  </property>
</Properties>
</file>