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一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6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10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1、知道自己长大一岁了，在新学期里要不断进步，会做更多事情，有积极向上的愿望。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、愿意保持愉快的心情，乐意尝试用多种方法让自己和别人（同伴、家人）快乐。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本周围绕“春节趣事”展开话题，与同伴老师交流自己在假期里的趣事等。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接下去是几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花灯谣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快乐的元宵节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社会活动：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我的中班计划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体操《猪小弟》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大家来看灯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美工区：《好吃的元宵》、《玩泥》、《有趣的表情》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建构区：快乐老家、愉快拼图积木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益智区：数水果、做点卡</w:t>
            </w:r>
          </w:p>
          <w:p>
            <w:pPr>
              <w:spacing w:line="240" w:lineRule="auto"/>
              <w:ind w:left="840" w:hanging="840" w:hangingChars="40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表演区：娃娃家、快乐娃娃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生活区：我会系鞋带、蝴蝶结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</w:rPr>
              <w:t>《快乐的元宵》、《看图编故事》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宋体" w:cs="宋体"/>
                <w:szCs w:val="21"/>
              </w:rPr>
              <w:t>快乐的娃娃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宋体" w:cs="宋体"/>
                <w:szCs w:val="21"/>
              </w:rPr>
              <w:t>做花灯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好玩的报纸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/>
              </w:rPr>
              <w:t>主题墙布置“你快乐我快乐”，布置表情书让幼儿记录自己的表情。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</w:rPr>
              <w:t>有顺序地穿脱衣服并把它放在指定地点，学习整理床铺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/>
              </w:rPr>
              <w:t>与家长交谈，了解孩子在假期中的情况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  <w:lang w:val="en-US" w:eastAsia="zh-CN"/>
              </w:rPr>
              <w:t>让孩子知道自己成长的变化</w:t>
            </w:r>
            <w:r>
              <w:rPr>
                <w:rFonts w:hint="eastAsia" w:ascii="宋体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58EC35D2"/>
    <w:rsid w:val="58E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2023-03-01T06:41:00Z</dcterms:created>
  <dc:creator>MAO</dc:creator>
  <cp:lastModifiedBy>MAO</cp:lastModifiedBy>
  <dcterms:modified xsi:type="dcterms:W3CDTF">2023-03-01T06:41:26Z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5452B57FE7A843B8A24557C173511FDA</vt:lpwstr>
  </property>
</Properties>
</file>