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5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ascii="楷体" w:hAnsi="楷体" w:eastAsia="楷体" w:cs="楷体"/>
          <w:sz w:val="31"/>
          <w:szCs w:val="31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>幼儿来园人数为 2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6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人，裴</w:t>
      </w:r>
    </w:p>
    <w:p>
      <w:pPr>
        <w:spacing w:before="237" w:line="239" w:lineRule="auto"/>
        <w:ind w:left="4464"/>
        <w:rPr>
          <w:rFonts w:ascii="楷体" w:hAnsi="楷体" w:eastAsia="楷体" w:cs="楷体"/>
          <w:spacing w:val="8"/>
          <w:sz w:val="31"/>
          <w:szCs w:val="31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8"/>
          <w:sz w:val="31"/>
          <w:szCs w:val="31"/>
        </w:rPr>
        <w:t>敬媛</w:t>
      </w:r>
      <w:r>
        <w:rPr>
          <w:rFonts w:ascii="楷体" w:hAnsi="楷体" w:eastAsia="楷体" w:cs="楷体"/>
          <w:spacing w:val="6"/>
          <w:sz w:val="31"/>
          <w:szCs w:val="31"/>
        </w:rPr>
        <w:t>、</w:t>
      </w:r>
      <w:r>
        <w:rPr>
          <w:rFonts w:ascii="楷体" w:hAnsi="楷体" w:eastAsia="楷体" w:cs="楷体"/>
          <w:spacing w:val="4"/>
          <w:sz w:val="31"/>
          <w:szCs w:val="31"/>
        </w:rPr>
        <w:t>杜文静小朋友请假，</w:t>
      </w:r>
      <w:r>
        <w:rPr>
          <w:rFonts w:ascii="楷体" w:hAnsi="楷体" w:eastAsia="楷体" w:cs="楷体"/>
          <w:spacing w:val="9"/>
          <w:sz w:val="31"/>
          <w:szCs w:val="31"/>
        </w:rPr>
        <w:t>请</w:t>
      </w:r>
      <w:r>
        <w:rPr>
          <w:rFonts w:ascii="楷体" w:hAnsi="楷体" w:eastAsia="楷体" w:cs="楷体"/>
          <w:spacing w:val="8"/>
          <w:sz w:val="31"/>
          <w:szCs w:val="31"/>
        </w:rPr>
        <w:t>以上小朋友</w:t>
      </w:r>
    </w:p>
    <w:p>
      <w:pPr>
        <w:spacing w:before="237" w:line="239" w:lineRule="auto"/>
        <w:ind w:left="44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8"/>
          <w:sz w:val="31"/>
          <w:szCs w:val="31"/>
        </w:rPr>
        <w:t>在家好好休息哦！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鸡宝宝一家</w:t>
      </w:r>
    </w:p>
    <w:p>
      <w:pPr>
        <w:spacing w:before="97" w:line="240" w:lineRule="auto"/>
        <w:ind w:firstLine="955"/>
        <w:textAlignment w:val="center"/>
        <w:rPr>
          <w:rFonts w:hint="eastAsia"/>
        </w:rPr>
      </w:pPr>
      <w:r>
        <w:rPr>
          <w:rFonts w:hint="eastAsia" w:ascii="宋体" w:hAnsi="宋体" w:cs="宋体"/>
          <w:kern w:val="0"/>
          <w:szCs w:val="21"/>
        </w:rPr>
        <w:t xml:space="preserve">  这是一节知识分享类的科学活动。</w:t>
      </w:r>
      <w:r>
        <w:rPr>
          <w:rFonts w:hint="eastAsia"/>
        </w:rPr>
        <w:t>鸡是人类饲养最普遍的家禽。</w:t>
      </w:r>
    </w:p>
    <w:p>
      <w:pPr>
        <w:spacing w:before="97" w:line="240" w:lineRule="auto"/>
        <w:ind w:firstLine="955"/>
        <w:textAlignment w:val="center"/>
        <w:rPr>
          <w:rFonts w:hint="eastAsia"/>
        </w:rPr>
      </w:pPr>
      <w:r>
        <w:rPr>
          <w:rFonts w:hint="eastAsia"/>
        </w:rPr>
        <w:t>家鸡种类较多，且又公母之分，大小形色都不相同，如：公鸡有鸡冠、</w:t>
      </w:r>
    </w:p>
    <w:p>
      <w:pPr>
        <w:spacing w:before="97" w:line="240" w:lineRule="auto"/>
        <w:ind w:firstLine="955"/>
        <w:textAlignment w:val="center"/>
        <w:rPr>
          <w:rFonts w:hint="eastAsia"/>
        </w:rPr>
      </w:pPr>
      <w:r>
        <w:rPr>
          <w:rFonts w:hint="eastAsia"/>
        </w:rPr>
        <w:t>羽毛颜色艳丽。公鸡能报晓。母鸡鸡冠较小，颜色多为黄色、褐色等。</w:t>
      </w:r>
    </w:p>
    <w:p>
      <w:pPr>
        <w:spacing w:before="97" w:line="240" w:lineRule="auto"/>
        <w:ind w:firstLine="955"/>
        <w:textAlignment w:val="center"/>
        <w:rPr>
          <w:rFonts w:hint="eastAsia"/>
        </w:rPr>
      </w:pPr>
      <w:r>
        <w:rPr>
          <w:rFonts w:hint="eastAsia"/>
        </w:rPr>
        <w:t>母鸡会下蛋。它们的叫声也不同，比较容易区分和辨别。本次活动主要通过引</w:t>
      </w:r>
    </w:p>
    <w:p>
      <w:pPr>
        <w:spacing w:before="97" w:line="240" w:lineRule="auto"/>
        <w:ind w:firstLine="955"/>
        <w:textAlignment w:val="center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433705</wp:posOffset>
            </wp:positionV>
            <wp:extent cx="3375025" cy="1264920"/>
            <wp:effectExtent l="0" t="0" r="8255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5659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导孩子通过对比观察更明确地了解小鸡一家的特征。</w:t>
      </w:r>
    </w:p>
    <w:p>
      <w:pPr>
        <w:sectPr>
          <w:headerReference r:id="rId5" w:type="default"/>
          <w:pgSz w:w="11906" w:h="16839"/>
          <w:pgMar w:top="400" w:right="0" w:bottom="0" w:left="0" w:header="0" w:footer="0" w:gutter="0"/>
          <w:cols w:space="720" w:num="1"/>
        </w:sectPr>
      </w:pPr>
    </w:p>
    <w:p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7458710</wp:posOffset>
            </wp:positionV>
            <wp:extent cx="1359535" cy="1019175"/>
            <wp:effectExtent l="0" t="0" r="12065" b="1905"/>
            <wp:wrapNone/>
            <wp:docPr id="6" name="IM 6" descr="C:\Users\1\Desktop\IMG_1899.JPGIMG_1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IMG_1899.JPGIMG_1899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3119120" cy="11703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96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多玩的轮胎</w:t>
      </w:r>
    </w:p>
    <w:p>
      <w:pPr>
        <w:spacing w:before="67" w:line="228" w:lineRule="auto"/>
        <w:ind w:left="1973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今天孩子们玩的是轮胎，</w:t>
      </w:r>
    </w:p>
    <w:p>
      <w:pPr>
        <w:spacing w:before="67" w:line="228" w:lineRule="auto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 xml:space="preserve">       有的宝宝将轮胎堆成小房子，有的堆成桥。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  <w:bookmarkStart w:id="0" w:name="_GoBack"/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2606040</wp:posOffset>
            </wp:positionH>
            <wp:positionV relativeFrom="page">
              <wp:posOffset>7426960</wp:posOffset>
            </wp:positionV>
            <wp:extent cx="1359535" cy="1019175"/>
            <wp:effectExtent l="0" t="0" r="12065" b="1905"/>
            <wp:wrapNone/>
            <wp:docPr id="7" name="IM 7" descr="C:\Users\1\Desktop\IMG_1901.JPGIMG_1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IMG_1901.JPGIMG_1901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6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693</Words>
  <Characters>698</Characters>
  <TotalTime>3</TotalTime>
  <ScaleCrop>false</ScaleCrop>
  <LinksUpToDate>false</LinksUpToDate>
  <CharactersWithSpaces>728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2023-02-28T02:47:09Z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2052-11.1.0.12980</vt:lpwstr>
  </property>
  <property fmtid="{D5CDD505-2E9C-101B-9397-08002B2CF9AE}" pid="5" name="ICV">
    <vt:lpwstr>357981F4547C456888C9CB550786AB06</vt:lpwstr>
  </property>
</Properties>
</file>