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“</w:t>
      </w:r>
      <w:r>
        <w:rPr>
          <w:rFonts w:hint="eastAsia" w:ascii="宋体" w:hAnsi="宋体" w:cs="Tahoma"/>
          <w:b/>
          <w:color w:val="333333"/>
          <w:sz w:val="44"/>
          <w:szCs w:val="44"/>
        </w:rPr>
        <w:t>三会一课</w:t>
      </w:r>
      <w:r>
        <w:rPr>
          <w:rFonts w:hint="eastAsia" w:ascii="宋体" w:hAnsi="宋体"/>
          <w:b/>
          <w:color w:val="000000"/>
          <w:sz w:val="44"/>
          <w:szCs w:val="44"/>
        </w:rPr>
        <w:t>”年度</w:t>
      </w:r>
      <w:r>
        <w:rPr>
          <w:rFonts w:hint="eastAsia" w:ascii="宋体" w:hAnsi="宋体" w:cs="Tahoma"/>
          <w:b/>
          <w:color w:val="333333"/>
          <w:sz w:val="44"/>
          <w:szCs w:val="44"/>
        </w:rPr>
        <w:t>计划</w:t>
      </w:r>
    </w:p>
    <w:p>
      <w:pPr>
        <w:overflowPunct w:val="0"/>
        <w:snapToGrid w:val="0"/>
        <w:spacing w:line="360" w:lineRule="auto"/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北环路</w:t>
      </w:r>
      <w:r>
        <w:rPr>
          <w:rFonts w:hint="eastAsia" w:ascii="宋体" w:hAnsi="宋体"/>
          <w:sz w:val="28"/>
          <w:szCs w:val="28"/>
        </w:rPr>
        <w:t>小学党支部</w:t>
      </w:r>
    </w:p>
    <w:p>
      <w:pPr>
        <w:overflowPunct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根据中央《关于推进“两学一做”学习教育常态化制度化的意见》（中办发〔2017〕23号）、省委《关于推进“两学一做”学习教育常态化制度化的实施方案》（苏办发〔2017〕24号）、市委《关于推进“两学一做”学习教育常态化制度化的实施方案》（常办发〔2017〕25号），以及区委《关于推进“两学一做”学习教育常态化制度化的实施方案》（常天委办〔2017〕32号），要</w:t>
      </w:r>
      <w:r>
        <w:rPr>
          <w:rFonts w:hint="eastAsia" w:ascii="宋体" w:hAnsi="宋体" w:cs="Tahoma"/>
          <w:sz w:val="24"/>
        </w:rPr>
        <w:t>把</w:t>
      </w:r>
      <w:r>
        <w:rPr>
          <w:rFonts w:hint="eastAsia" w:ascii="宋体" w:hAnsi="宋体"/>
          <w:sz w:val="24"/>
        </w:rPr>
        <w:t>“</w:t>
      </w:r>
      <w:r>
        <w:rPr>
          <w:rFonts w:hint="eastAsia" w:ascii="宋体" w:hAnsi="宋体" w:cs="Tahoma"/>
          <w:sz w:val="24"/>
        </w:rPr>
        <w:t>两学一做</w:t>
      </w:r>
      <w:r>
        <w:rPr>
          <w:rFonts w:hint="eastAsia" w:ascii="宋体" w:hAnsi="宋体"/>
          <w:sz w:val="24"/>
        </w:rPr>
        <w:t>”</w:t>
      </w:r>
      <w:r>
        <w:rPr>
          <w:rFonts w:hint="eastAsia" w:ascii="宋体" w:hAnsi="宋体" w:cs="Tahoma"/>
          <w:sz w:val="24"/>
        </w:rPr>
        <w:t>学习教育纳入支部</w:t>
      </w:r>
      <w:r>
        <w:rPr>
          <w:rFonts w:hint="eastAsia" w:ascii="宋体" w:hAnsi="宋体"/>
          <w:sz w:val="24"/>
        </w:rPr>
        <w:t>“</w:t>
      </w:r>
      <w:r>
        <w:rPr>
          <w:rFonts w:hint="eastAsia" w:ascii="宋体" w:hAnsi="宋体" w:cs="Tahoma"/>
          <w:sz w:val="24"/>
        </w:rPr>
        <w:t>三会一课</w:t>
      </w:r>
      <w:r>
        <w:rPr>
          <w:rFonts w:hint="eastAsia" w:ascii="宋体" w:hAnsi="宋体"/>
          <w:sz w:val="24"/>
        </w:rPr>
        <w:t>”，推进“两学一做”学习教育常态化制度化。结合我校实际情况，</w:t>
      </w:r>
      <w:r>
        <w:rPr>
          <w:rFonts w:hint="eastAsia" w:ascii="宋体" w:hAnsi="宋体" w:cs="宋体"/>
          <w:kern w:val="0"/>
          <w:sz w:val="24"/>
        </w:rPr>
        <w:t>现制定本支部2017年度“三会一课”计划。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一、指导思想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开展“两学一做”学习教育，是深入贯彻落实“从严治党”要求、加强党的思想建设的重要部署。开展“两学一做”学习教育，必须全面贯彻落实习近平总书记重要指示精神和中央部署，把党的思想建设放在首位，以尊崇党章、遵守党规为基本要求，以用习近平总书记系列讲话精神武装全体党员为根本任务，着力解决党员干部在思想、组织、作风、纪律等方面存在的突出问题，实现党的自我净化与自我提高，为集团教育持续健康发展提供坚强有力的组织保证，因此，</w:t>
      </w:r>
      <w:r>
        <w:rPr>
          <w:rFonts w:hint="eastAsia" w:ascii="宋体" w:hAnsi="宋体" w:cs="Arial"/>
          <w:color w:val="000000"/>
          <w:sz w:val="24"/>
          <w:shd w:val="clear" w:color="auto" w:fill="FFFFFF"/>
          <w:lang w:eastAsia="zh-CN"/>
        </w:rPr>
        <w:t>北环路</w:t>
      </w:r>
      <w:r>
        <w:rPr>
          <w:rFonts w:hint="eastAsia" w:ascii="宋体" w:hAnsi="宋体" w:cs="Arial"/>
          <w:color w:val="000000"/>
          <w:sz w:val="24"/>
          <w:shd w:val="clear" w:color="auto" w:fill="FFFFFF"/>
        </w:rPr>
        <w:t>小学党支部将</w:t>
      </w:r>
      <w:r>
        <w:rPr>
          <w:rFonts w:hint="eastAsia" w:ascii="宋体" w:hAnsi="宋体" w:cs="Tahoma"/>
          <w:sz w:val="24"/>
        </w:rPr>
        <w:t>把</w:t>
      </w:r>
      <w:r>
        <w:rPr>
          <w:rFonts w:hint="eastAsia" w:ascii="宋体" w:hAnsi="宋体"/>
          <w:sz w:val="24"/>
        </w:rPr>
        <w:t>“</w:t>
      </w:r>
      <w:r>
        <w:rPr>
          <w:rFonts w:hint="eastAsia" w:ascii="宋体" w:hAnsi="宋体" w:cs="Tahoma"/>
          <w:sz w:val="24"/>
        </w:rPr>
        <w:t>两学一做</w:t>
      </w:r>
      <w:r>
        <w:rPr>
          <w:rFonts w:hint="eastAsia" w:ascii="宋体" w:hAnsi="宋体"/>
          <w:sz w:val="24"/>
        </w:rPr>
        <w:t>”</w:t>
      </w:r>
      <w:r>
        <w:rPr>
          <w:rFonts w:hint="eastAsia" w:ascii="宋体" w:hAnsi="宋体" w:cs="Tahoma"/>
          <w:sz w:val="24"/>
        </w:rPr>
        <w:t>学习教育的内容纳入支部</w:t>
      </w:r>
      <w:r>
        <w:rPr>
          <w:rFonts w:hint="eastAsia" w:ascii="宋体" w:hAnsi="宋体"/>
          <w:sz w:val="24"/>
        </w:rPr>
        <w:t>“</w:t>
      </w:r>
      <w:r>
        <w:rPr>
          <w:rFonts w:hint="eastAsia" w:ascii="宋体" w:hAnsi="宋体" w:cs="Tahoma"/>
          <w:sz w:val="24"/>
        </w:rPr>
        <w:t>三会一课</w:t>
      </w:r>
      <w:r>
        <w:rPr>
          <w:rFonts w:hint="eastAsia" w:ascii="宋体" w:hAnsi="宋体"/>
          <w:sz w:val="24"/>
        </w:rPr>
        <w:t>”</w:t>
      </w:r>
      <w:r>
        <w:rPr>
          <w:rFonts w:hint="eastAsia" w:ascii="宋体" w:hAnsi="宋体" w:cs="Arial"/>
          <w:color w:val="000000"/>
          <w:sz w:val="24"/>
          <w:shd w:val="clear" w:color="auto" w:fill="FFFFFF"/>
        </w:rPr>
        <w:t>，推进“两学一做”学习教育常态化制度化。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二、“三会一课”内容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1.学习党章党规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系统学习领悟《中国共产党章程》，在全面把握基本内容的基础上，深入领会党的纲领、性质、宗旨、指导思想、奋斗目标、组织原则、优良作风，深入领会党员条件和权利、义务，牢记入党誓词，明确做合格党员的标准和条件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深入学习《中国共产党廉洁自律准则》、《中国共产党纪律处分条例》、《中国共产党地方委员会工作条例》、《中国共产党党组工作条例（试行）》、《党政领导干部选拔任用工作条例》等党内重要法规制度。重点掌握廉洁自律准则规定的“四个廉洁”、“四个自觉”，掌握党纪处分工作原则以及各类违纪行为的情形和处分规定，掌握党的地方委员会和党组的职责、组织原则、运行机制，掌握党政领导干部选拔任用原则、条件、要求。</w:t>
      </w:r>
    </w:p>
    <w:p>
      <w:pPr>
        <w:widowControl/>
        <w:adjustRightInd w:val="0"/>
        <w:snapToGrid w:val="0"/>
        <w:spacing w:line="360" w:lineRule="auto"/>
        <w:ind w:left="122" w:leftChars="58"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2.学习系列讲话</w:t>
      </w:r>
    </w:p>
    <w:p>
      <w:pPr>
        <w:widowControl/>
        <w:adjustRightInd w:val="0"/>
        <w:snapToGrid w:val="0"/>
        <w:spacing w:line="360" w:lineRule="auto"/>
        <w:ind w:left="122" w:leftChars="58" w:firstLine="480" w:firstLineChars="200"/>
        <w:jc w:val="left"/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重点学习《习近平总书记系列重要讲话读本（2016年版）》和《习近平总书记视察江苏重要讲话》。围绕坚持和发展中国特色社会主义这个主题，领会讲话的丰富内涵和核心要义，掌握贯穿其中的马克思主义立场观点方法。深入领会我国重要发展机遇期变与不变的深刻内涵；深入领会“三个自信”、“两个一百年奋斗目标”和中华民族伟大复兴中国梦；深入领会统筹国际国内两个大局、协调推进“五位一体”总体布局和“四个全面”战略布局；深入领会“五大发展理念”和“五个着力”；深入领会全面深化改革，推进国家治理体系和治理能力现代化；深入领会全面从严治党要求；深入领会科学的思想方法和工作方法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3.做合格党员的基本要求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着眼于教育事业的新发展对党员的新要求，时刻对照</w:t>
      </w:r>
      <w:r>
        <w:rPr>
          <w:rFonts w:hint="eastAsia" w:ascii="宋体" w:hAnsi="宋体" w:cs="Arial"/>
          <w:color w:val="000000"/>
          <w:sz w:val="24"/>
          <w:shd w:val="clear" w:color="auto" w:fill="FFFFFF"/>
          <w:lang w:eastAsia="zh-CN"/>
        </w:rPr>
        <w:t>北环路</w:t>
      </w:r>
      <w:r>
        <w:rPr>
          <w:rFonts w:hint="eastAsia" w:ascii="宋体" w:hAnsi="宋体" w:cs="Arial"/>
          <w:color w:val="000000"/>
          <w:sz w:val="24"/>
          <w:shd w:val="clear" w:color="auto" w:fill="FFFFFF"/>
        </w:rPr>
        <w:t>小学党支部制定的“合格党员标准”，坚持以知促行，做讲政治、有信念，讲规矩、有纪律，讲道德、有品行，讲奉献、有作为的合格党员。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hint="eastAsia" w:ascii="宋体" w:hAnsi="宋体" w:cs="Arial"/>
          <w:color w:val="000000"/>
          <w:sz w:val="24"/>
          <w:shd w:val="clear" w:color="auto" w:fill="FFFFFF"/>
        </w:rPr>
        <w:t>结合学校工作实际，</w:t>
      </w:r>
      <w:bookmarkStart w:id="0" w:name="_GoBack"/>
      <w:bookmarkEnd w:id="0"/>
      <w:r>
        <w:rPr>
          <w:rFonts w:hint="eastAsia" w:ascii="宋体" w:hAnsi="宋体" w:cs="Arial"/>
          <w:color w:val="000000"/>
          <w:sz w:val="24"/>
          <w:shd w:val="clear" w:color="auto" w:fill="FFFFFF"/>
        </w:rPr>
        <w:t>立足党员示范岗，亮牌上岗，接收群众监督，真正发挥党员干部的先锋模范作用。</w:t>
      </w:r>
    </w:p>
    <w:p>
      <w:pPr>
        <w:widowControl/>
        <w:spacing w:line="360" w:lineRule="auto"/>
        <w:ind w:firstLine="472" w:firstLineChars="196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三、具体安排</w:t>
      </w:r>
    </w:p>
    <w:p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结合教师工作的实际，“三会一课”将以落实民主评议党员等日常教育管理制度为基本依托，灵活学习方式，采用个人自学和集中学习相结合、线上学习和线下学习相结合、学习讨论和民主评议相结合的方式进行，深入扎实地组织开展。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70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组织生活形式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学习、活动方式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学习、活动内容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党课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十八届六中全会精神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《党内生活的若干准则》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支委会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商议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党小组会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自主学习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《党内生活的若干准则》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党课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视频《周恩来的党性之光》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党员大会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“三大一实干”动员大会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支委会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商议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“三大一实干”实施方案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党小组会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落实“三大一实干”实施方案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支委会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商议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大走访安排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党小组会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学习落实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完成大走访任务的方式方法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党课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线上自主学习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《人民日报》三篇文章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党员大会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迎接区委组织部组织生活会调研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《中国共产党廉洁自律准则》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支委会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商议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组织生活会调研工作、落实谈心谈话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党小组会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学习落实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组织生活会调查问卷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大走访情况汇总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支委会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商议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迎接党建工作调研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党小组会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远程教育培训学习心得交流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暑期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党课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线上自主学习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《党章》，重温入党誓词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《习近平总书记视察江苏重要讲话》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党员大会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《全力推进法治中国建设》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支委会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《党政领导干部选拔任用工作条例》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党小组会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《中国共产党纪律处分条例》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《以新发展理念引领发展》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支委会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《党政领导干部选拔任用工作条例》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党小组会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《中国共产党纪律处分条例》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支委会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《中国共产党党组工作条例（试行）》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党小组会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《中国共产党纪律处分条例》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党员大会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《打铁还需自身硬》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线上自主学习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《主动适应、把握、引领经济发展新常态》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支委会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《中国共产党党组工作条例（试行）》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党小组会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《中国共产党纪律处分条例》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支委会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《中国共产党地方委员会工作条例》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党小组会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467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《中国共产党纪律处分条例》</w:t>
            </w:r>
          </w:p>
        </w:tc>
      </w:tr>
    </w:tbl>
    <w:p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33"/>
    <w:rsid w:val="00366C16"/>
    <w:rsid w:val="00391E33"/>
    <w:rsid w:val="003D0195"/>
    <w:rsid w:val="00412701"/>
    <w:rsid w:val="00461A19"/>
    <w:rsid w:val="00472B63"/>
    <w:rsid w:val="006C484F"/>
    <w:rsid w:val="008C36CB"/>
    <w:rsid w:val="00A03DB4"/>
    <w:rsid w:val="00B3453E"/>
    <w:rsid w:val="00B919C4"/>
    <w:rsid w:val="00F11064"/>
    <w:rsid w:val="170C4BCE"/>
    <w:rsid w:val="4081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336</Words>
  <Characters>1918</Characters>
  <Lines>15</Lines>
  <Paragraphs>4</Paragraphs>
  <TotalTime>0</TotalTime>
  <ScaleCrop>false</ScaleCrop>
  <LinksUpToDate>false</LinksUpToDate>
  <CharactersWithSpaces>2250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2017-06-14T06:59:00Z</dcterms:created>
  <dc:creator>微软用户</dc:creator>
  <cp:lastModifiedBy>Administrator</cp:lastModifiedBy>
  <dcterms:modified xsi:type="dcterms:W3CDTF">2017-06-26T07:18:43Z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