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F3" w:rsidRPr="003103F3" w:rsidRDefault="003103F3" w:rsidP="003103F3">
      <w:pPr>
        <w:jc w:val="center"/>
        <w:rPr>
          <w:b/>
          <w:sz w:val="44"/>
          <w:szCs w:val="44"/>
        </w:rPr>
      </w:pPr>
      <w:r w:rsidRPr="003103F3">
        <w:rPr>
          <w:rFonts w:hint="eastAsia"/>
          <w:b/>
          <w:sz w:val="44"/>
          <w:szCs w:val="44"/>
        </w:rPr>
        <w:t>河海实小</w:t>
      </w:r>
      <w:r w:rsidR="002B04C9" w:rsidRPr="002B04C9">
        <w:rPr>
          <w:rFonts w:hint="eastAsia"/>
          <w:b/>
          <w:sz w:val="44"/>
          <w:szCs w:val="44"/>
        </w:rPr>
        <w:t>地震</w:t>
      </w:r>
      <w:r w:rsidR="001F43A4" w:rsidRPr="001F43A4">
        <w:rPr>
          <w:rFonts w:hint="eastAsia"/>
          <w:b/>
          <w:sz w:val="44"/>
          <w:szCs w:val="44"/>
        </w:rPr>
        <w:t>应急预案</w:t>
      </w:r>
    </w:p>
    <w:p w:rsidR="002B04C9" w:rsidRDefault="002B04C9" w:rsidP="002B04C9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/>
          <w:color w:val="000000"/>
        </w:rPr>
      </w:pPr>
      <w:r>
        <w:rPr>
          <w:rStyle w:val="a6"/>
          <w:rFonts w:ascii="微软雅黑" w:eastAsia="微软雅黑" w:hAnsi="微软雅黑" w:hint="eastAsia"/>
          <w:color w:val="000000"/>
        </w:rPr>
        <w:t>一、应急机构的组成</w:t>
      </w:r>
    </w:p>
    <w:p w:rsidR="002B04C9" w:rsidRDefault="002B04C9" w:rsidP="002B04C9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1、领导小组</w:t>
      </w:r>
    </w:p>
    <w:p w:rsidR="002B04C9" w:rsidRDefault="002B04C9" w:rsidP="002B04C9">
      <w:pPr>
        <w:pStyle w:val="a5"/>
        <w:spacing w:before="0" w:beforeAutospacing="0" w:after="0" w:afterAutospacing="0" w:line="450" w:lineRule="atLeast"/>
        <w:ind w:firstLineChars="200" w:firstLine="48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由校长高锋同志为组长，各处负责同志及班主任为小组成员，行政办公室兼防震减灾办公室，校长室为指挥部，臧文良同志任联络员。</w:t>
      </w:r>
    </w:p>
    <w:p w:rsidR="002B04C9" w:rsidRDefault="002B04C9" w:rsidP="002B04C9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2、主要职责</w:t>
      </w:r>
    </w:p>
    <w:p w:rsidR="002B04C9" w:rsidRDefault="002B04C9" w:rsidP="002B04C9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（1）加强领导，健全组织，强化工作职责，加强对破坏性地震及防震减灾工作研究，完善各项应急预案的制定和各项措施的落实。</w:t>
      </w:r>
    </w:p>
    <w:p w:rsidR="002B04C9" w:rsidRDefault="002B04C9" w:rsidP="002B04C9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（2）充分利用各种渠道进行地震灾害知识的宣传教育，组织、指导全校防震抗震知识的普及教育，广泛开展地震灾害中的自救和互救训练，不断提高广大师生防震抗震的`意识和基本技能。</w:t>
      </w:r>
    </w:p>
    <w:p w:rsidR="002B04C9" w:rsidRDefault="002B04C9" w:rsidP="002B04C9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（3）认真搞好各项物资保障，严格按预案要求积极筹备，落实饮食饮水、防冻防雨、教材教具、抢险设备等物资落实，强化管理，使之始终保持良好战备状态。（4）破坏性地震发生后，采取一切必要手段，组织各方面力量全面进行抗震减灾工作，把地震灾害造成的损失降到最低点。</w:t>
      </w:r>
    </w:p>
    <w:p w:rsidR="002B04C9" w:rsidRDefault="002B04C9" w:rsidP="002B04C9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（5）调动一切积极因素，迅速恢复教育教学秩序，全面保证和促进社会安全稳定。</w:t>
      </w:r>
    </w:p>
    <w:p w:rsidR="002B04C9" w:rsidRDefault="002B04C9" w:rsidP="002B04C9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Style w:val="a6"/>
          <w:rFonts w:ascii="微软雅黑" w:eastAsia="微软雅黑" w:hAnsi="微软雅黑" w:hint="eastAsia"/>
          <w:color w:val="000000"/>
        </w:rPr>
        <w:t>二、临震应急行动</w:t>
      </w:r>
    </w:p>
    <w:p w:rsidR="002B04C9" w:rsidRDefault="002B04C9" w:rsidP="002B04C9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1、接到上级地震、临震预（警）报后，领导小组立即进入临战状态，依法发布有关消息和警报，全面组织各项抗震工作。各有关组织随时准备执行防震减灾任务。</w:t>
      </w:r>
    </w:p>
    <w:p w:rsidR="002B04C9" w:rsidRDefault="002B04C9" w:rsidP="002B04C9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>2、组织有关人员对所属建筑进行全面检查，封堵、关闭危险场所，停止各项大型活动。</w:t>
      </w:r>
    </w:p>
    <w:p w:rsidR="002B04C9" w:rsidRDefault="002B04C9" w:rsidP="002B04C9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3、加强对易燃易爆物品、有毒有害化学品的管理，加强对大型锅炉、供电输电、机房机库等重要设备、场所的防护，保证防震减灾顺利进行。</w:t>
      </w:r>
    </w:p>
    <w:p w:rsidR="002B04C9" w:rsidRDefault="002B04C9" w:rsidP="002B04C9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4、加强广大师生宣传教育，做好师生、学生家长思想稳定工作。</w:t>
      </w:r>
    </w:p>
    <w:p w:rsidR="002B04C9" w:rsidRDefault="002B04C9" w:rsidP="002B04C9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5、加强各类值班值勤，保持通信畅通，及时掌握基层情况，全力维护正常教学、工作和生活秩序。</w:t>
      </w:r>
    </w:p>
    <w:p w:rsidR="002B04C9" w:rsidRDefault="002B04C9" w:rsidP="002B04C9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6、按预案落实各项物资准备。</w:t>
      </w:r>
    </w:p>
    <w:p w:rsidR="002B04C9" w:rsidRDefault="002B04C9" w:rsidP="002B04C9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Style w:val="a6"/>
          <w:rFonts w:ascii="微软雅黑" w:eastAsia="微软雅黑" w:hAnsi="微软雅黑" w:hint="eastAsia"/>
          <w:color w:val="000000"/>
        </w:rPr>
        <w:t>三、震后应急行动</w:t>
      </w:r>
    </w:p>
    <w:p w:rsidR="002B04C9" w:rsidRDefault="002B04C9" w:rsidP="002B04C9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1、无论是否有预报、警报，在本区范围或邻近地区发生破坏性地震后，领导小组立即赶赴本级指挥所，各抢险救灾队伍必须在震后1小时内在本单位集结待命。</w:t>
      </w:r>
    </w:p>
    <w:p w:rsidR="002B04C9" w:rsidRDefault="002B04C9" w:rsidP="002B04C9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2、领导小组在上级统一组织指挥下，迅速组织本级抢险救灾。</w:t>
      </w:r>
    </w:p>
    <w:p w:rsidR="002B04C9" w:rsidRDefault="002B04C9" w:rsidP="002B04C9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（1）迅速发出紧急警报（连续的急促铃声和呼喊声），组织仍滞留在各种建筑物内的所有人员撤离。上课（自修）时间：A、各班学生在上课（</w:t>
      </w:r>
      <w:proofErr w:type="gramStart"/>
      <w:r>
        <w:rPr>
          <w:rFonts w:ascii="微软雅黑" w:eastAsia="微软雅黑" w:hAnsi="微软雅黑" w:hint="eastAsia"/>
          <w:color w:val="000000"/>
        </w:rPr>
        <w:t>登班或</w:t>
      </w:r>
      <w:proofErr w:type="gramEnd"/>
      <w:r>
        <w:rPr>
          <w:rFonts w:ascii="微软雅黑" w:eastAsia="微软雅黑" w:hAnsi="微软雅黑" w:hint="eastAsia"/>
          <w:color w:val="000000"/>
        </w:rPr>
        <w:t>值日）教师的组织下按下列顺序立即撤出教室到操场中央避震：教学楼一二楼同时进行，二楼按先“中间后两边”序有序撤出；B、所有校内其他人员立即撤到操场中央。就餐时间：A、在餐厅就餐的学生在值日教师及后勤人员的组织下按</w:t>
      </w:r>
      <w:proofErr w:type="gramStart"/>
      <w:r>
        <w:rPr>
          <w:rFonts w:ascii="微软雅黑" w:eastAsia="微软雅黑" w:hAnsi="微软雅黑" w:hint="eastAsia"/>
          <w:color w:val="000000"/>
        </w:rPr>
        <w:t>离出口</w:t>
      </w:r>
      <w:proofErr w:type="gramEnd"/>
      <w:r>
        <w:rPr>
          <w:rFonts w:ascii="微软雅黑" w:eastAsia="微软雅黑" w:hAnsi="微软雅黑" w:hint="eastAsia"/>
          <w:color w:val="000000"/>
        </w:rPr>
        <w:t>“近及远”原则撤离，即按座位自左到右、自前到后撤离到操场中央；B、所有校内其他人员立即撤到操场中央。</w:t>
      </w:r>
    </w:p>
    <w:p w:rsidR="002B04C9" w:rsidRDefault="002B04C9" w:rsidP="002B04C9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（2）迅速关闭、切断输电、燃气、供水系统（应急照明系统除外）和各种明火，防止震后滋生其它灾害。</w:t>
      </w:r>
    </w:p>
    <w:p w:rsidR="002B04C9" w:rsidRDefault="002B04C9" w:rsidP="002B04C9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>（3）迅速开展以抢救人员为主要内容的现场救护工作，及时将受伤人员转移并送至附近救护站抢救。</w:t>
      </w:r>
    </w:p>
    <w:p w:rsidR="002B04C9" w:rsidRDefault="002B04C9" w:rsidP="002B04C9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（4）加强对重要设备、重要物品和历史文物的救护和保护，加强校园值班值勤和巡逻，防止各类犯罪活动。</w:t>
      </w:r>
    </w:p>
    <w:p w:rsidR="002B04C9" w:rsidRDefault="002B04C9" w:rsidP="002B04C9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3、积极协助当地党委、政府做好广大师生的思想宣传教育工作，消除恐慌心理，稳定人心，迅速恢复正常秩序，全力维护社会安全稳定。</w:t>
      </w:r>
    </w:p>
    <w:p w:rsidR="002B04C9" w:rsidRDefault="002B04C9" w:rsidP="002B04C9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4、迅速了解和掌握本校受灾情况，及时汇总</w:t>
      </w:r>
      <w:proofErr w:type="gramStart"/>
      <w:r>
        <w:rPr>
          <w:rFonts w:ascii="微软雅黑" w:eastAsia="微软雅黑" w:hAnsi="微软雅黑" w:hint="eastAsia"/>
          <w:color w:val="000000"/>
        </w:rPr>
        <w:t>上报局</w:t>
      </w:r>
      <w:proofErr w:type="gramEnd"/>
      <w:r>
        <w:rPr>
          <w:rFonts w:ascii="微软雅黑" w:eastAsia="微软雅黑" w:hAnsi="微软雅黑" w:hint="eastAsia"/>
          <w:color w:val="000000"/>
        </w:rPr>
        <w:t>办公室及当地党委政府。</w:t>
      </w:r>
    </w:p>
    <w:p w:rsidR="002B04C9" w:rsidRDefault="002B04C9" w:rsidP="002B04C9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Style w:val="a6"/>
          <w:rFonts w:ascii="微软雅黑" w:eastAsia="微软雅黑" w:hAnsi="微软雅黑" w:hint="eastAsia"/>
          <w:color w:val="000000"/>
        </w:rPr>
        <w:t>四、其它</w:t>
      </w:r>
    </w:p>
    <w:p w:rsidR="002B04C9" w:rsidRDefault="002B04C9" w:rsidP="002B04C9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1、进入防震紧急状态后，学校指挥部将通过各种新闻媒介发布各种命令、指示，防震减灾领导小组将通过电话、口授等形式传达各种命令、指示。</w:t>
      </w:r>
    </w:p>
    <w:p w:rsidR="002B04C9" w:rsidRDefault="002B04C9" w:rsidP="002B04C9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2、在抗震减灾应急行动中，要密切配合，服从指挥，确保政令畅通和各项工作落实。</w:t>
      </w:r>
    </w:p>
    <w:p w:rsidR="002B04C9" w:rsidRDefault="002B04C9" w:rsidP="002B04C9">
      <w:pPr>
        <w:pStyle w:val="a5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3、本预案从2012年9月1日起正式施行。</w:t>
      </w:r>
    </w:p>
    <w:p w:rsidR="002E5270" w:rsidRPr="002B04C9" w:rsidRDefault="002E5270" w:rsidP="002B04C9">
      <w:pPr>
        <w:ind w:firstLineChars="200" w:firstLine="560"/>
        <w:jc w:val="left"/>
        <w:rPr>
          <w:rFonts w:hint="eastAsia"/>
          <w:sz w:val="28"/>
          <w:szCs w:val="28"/>
        </w:rPr>
      </w:pPr>
    </w:p>
    <w:p w:rsidR="008A7A93" w:rsidRPr="003103F3" w:rsidRDefault="008A7A93" w:rsidP="002B04C9">
      <w:pPr>
        <w:ind w:firstLineChars="200" w:firstLine="560"/>
        <w:jc w:val="left"/>
        <w:rPr>
          <w:sz w:val="28"/>
          <w:szCs w:val="28"/>
        </w:rPr>
      </w:pPr>
    </w:p>
    <w:sectPr w:rsidR="008A7A93" w:rsidRPr="003103F3" w:rsidSect="008A7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749" w:rsidRDefault="00DA4749" w:rsidP="001F43A4">
      <w:r>
        <w:separator/>
      </w:r>
    </w:p>
  </w:endnote>
  <w:endnote w:type="continuationSeparator" w:id="0">
    <w:p w:rsidR="00DA4749" w:rsidRDefault="00DA4749" w:rsidP="001F4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749" w:rsidRDefault="00DA4749" w:rsidP="001F43A4">
      <w:r>
        <w:separator/>
      </w:r>
    </w:p>
  </w:footnote>
  <w:footnote w:type="continuationSeparator" w:id="0">
    <w:p w:rsidR="00DA4749" w:rsidRDefault="00DA4749" w:rsidP="001F43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03F3"/>
    <w:rsid w:val="001F43A4"/>
    <w:rsid w:val="002B04C9"/>
    <w:rsid w:val="002E5270"/>
    <w:rsid w:val="003103F3"/>
    <w:rsid w:val="00595633"/>
    <w:rsid w:val="008A7A93"/>
    <w:rsid w:val="00C22D42"/>
    <w:rsid w:val="00DA4749"/>
    <w:rsid w:val="00F35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A9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4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43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4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43A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B04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B04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71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22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2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36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2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207</Words>
  <Characters>1183</Characters>
  <Application>Microsoft Office Word</Application>
  <DocSecurity>0</DocSecurity>
  <Lines>9</Lines>
  <Paragraphs>2</Paragraphs>
  <ScaleCrop>false</ScaleCrop>
  <Company>Microsoft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常州市新北区河海实验小学</dc:creator>
  <cp:lastModifiedBy>常州市新北区河海实验小学</cp:lastModifiedBy>
  <cp:revision>2</cp:revision>
  <dcterms:created xsi:type="dcterms:W3CDTF">2021-12-17T07:07:00Z</dcterms:created>
  <dcterms:modified xsi:type="dcterms:W3CDTF">2021-12-17T07:07:00Z</dcterms:modified>
</cp:coreProperties>
</file>