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520" w:lineRule="exact"/>
        <w:jc w:val="center"/>
        <w:rPr>
          <w:rFonts w:ascii="方正小标宋简体" w:hAnsi="方正小标宋简体" w:eastAsia="方正小标宋简体"/>
          <w:color w:val="000000"/>
          <w:sz w:val="30"/>
          <w:szCs w:val="30"/>
        </w:rPr>
      </w:pPr>
      <w:r>
        <w:rPr>
          <w:rFonts w:hint="eastAsia" w:ascii="黑体" w:hAnsi="黑体" w:eastAsia="黑体" w:cs="黑体"/>
          <w:sz w:val="30"/>
          <w:szCs w:val="30"/>
        </w:rPr>
        <w:t>新北区</w:t>
      </w:r>
      <w:r>
        <w:rPr>
          <w:rFonts w:hint="eastAsia" w:ascii="黑体" w:hAnsi="黑体" w:eastAsia="黑体" w:cs="黑体"/>
          <w:sz w:val="30"/>
          <w:szCs w:val="30"/>
          <w:lang w:val="en-US" w:eastAsia="zh-CN"/>
        </w:rPr>
        <w:t>河海实验小学</w:t>
      </w:r>
      <w:r>
        <w:rPr>
          <w:rFonts w:ascii="方正小标宋简体" w:hAnsi="方正小标宋简体" w:eastAsia="方正小标宋简体"/>
          <w:color w:val="000000"/>
          <w:sz w:val="30"/>
          <w:szCs w:val="30"/>
        </w:rPr>
        <w:t>新冠肺炎疫情应急演练方案</w:t>
      </w:r>
    </w:p>
    <w:p>
      <w:pPr>
        <w:snapToGrid w:val="0"/>
        <w:spacing w:before="0" w:after="0" w:line="520" w:lineRule="exact"/>
        <w:jc w:val="center"/>
        <w:rPr>
          <w:rFonts w:ascii="方正小标宋简体" w:hAnsi="方正小标宋简体" w:eastAsia="方正小标宋简体"/>
          <w:color w:val="000000"/>
          <w:sz w:val="30"/>
          <w:szCs w:val="30"/>
        </w:rPr>
      </w:pPr>
      <w:r>
        <w:rPr>
          <w:rFonts w:ascii="方正小标宋简体" w:hAnsi="方正小标宋简体" w:eastAsia="方正小标宋简体"/>
          <w:color w:val="000000"/>
          <w:sz w:val="30"/>
          <w:szCs w:val="30"/>
        </w:rPr>
        <w:t>——核酸检测初筛阳性应急处置</w:t>
      </w:r>
    </w:p>
    <w:p>
      <w:pPr>
        <w:pStyle w:val="2"/>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为进一步强化疫情防控工作</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有效落实中央、省、市、区关于疫情防控的工作部署，</w:t>
      </w:r>
      <w:r>
        <w:rPr>
          <w:rFonts w:hint="eastAsia" w:ascii="仿宋" w:hAnsi="仿宋" w:eastAsia="仿宋"/>
          <w:color w:val="000000"/>
          <w:sz w:val="32"/>
          <w:szCs w:val="32"/>
          <w:lang w:val="en-US" w:eastAsia="zh-CN"/>
        </w:rPr>
        <w:t>提高突发事件处置能力，及时控制、减轻和消除校园新冠疫情及其可能造成的危害，维护正常的教学秩序和校园稳定，</w:t>
      </w:r>
      <w:r>
        <w:rPr>
          <w:rFonts w:hint="eastAsia" w:ascii="仿宋" w:hAnsi="仿宋" w:eastAsia="仿宋"/>
          <w:color w:val="000000"/>
          <w:sz w:val="32"/>
          <w:szCs w:val="32"/>
        </w:rPr>
        <w:t>通过实战演练，全面周密地做好我校突发</w:t>
      </w:r>
      <w:r>
        <w:rPr>
          <w:rFonts w:hint="eastAsia" w:ascii="仿宋" w:hAnsi="仿宋" w:eastAsia="仿宋"/>
          <w:color w:val="000000"/>
          <w:sz w:val="32"/>
          <w:szCs w:val="32"/>
          <w:lang w:val="en-US" w:eastAsia="zh-CN"/>
        </w:rPr>
        <w:t>新冠肺炎</w:t>
      </w:r>
      <w:r>
        <w:rPr>
          <w:rFonts w:hint="eastAsia" w:ascii="仿宋" w:hAnsi="仿宋" w:eastAsia="仿宋"/>
          <w:color w:val="000000"/>
          <w:sz w:val="32"/>
          <w:szCs w:val="32"/>
        </w:rPr>
        <w:t>疫情应急处置工作</w:t>
      </w:r>
      <w:r>
        <w:rPr>
          <w:rFonts w:hint="eastAsia" w:ascii="仿宋" w:hAnsi="仿宋" w:eastAsia="仿宋"/>
          <w:color w:val="000000"/>
          <w:sz w:val="32"/>
          <w:szCs w:val="32"/>
          <w:lang w:val="en-US" w:eastAsia="zh-CN"/>
        </w:rPr>
        <w:t>,做到依法防控、科学防控、精准防控，全力以赴做好疫情防控工作。</w:t>
      </w:r>
    </w:p>
    <w:p>
      <w:pPr>
        <w:snapToGrid w:val="0"/>
        <w:spacing w:before="0" w:after="0" w:line="520" w:lineRule="exact"/>
        <w:ind w:left="630"/>
        <w:jc w:val="left"/>
        <w:rPr>
          <w:rFonts w:ascii="黑体" w:hAnsi="黑体" w:eastAsia="黑体"/>
          <w:color w:val="000000"/>
          <w:sz w:val="32"/>
          <w:szCs w:val="32"/>
        </w:rPr>
      </w:pPr>
      <w:r>
        <w:rPr>
          <w:rFonts w:hint="eastAsia" w:ascii="黑体" w:hAnsi="黑体" w:eastAsia="黑体"/>
          <w:color w:val="000000"/>
          <w:sz w:val="32"/>
          <w:szCs w:val="32"/>
          <w:lang w:eastAsia="zh-CN"/>
        </w:rPr>
        <w:t>一</w:t>
      </w:r>
      <w:r>
        <w:rPr>
          <w:rFonts w:ascii="黑体" w:hAnsi="黑体" w:eastAsia="黑体"/>
          <w:color w:val="000000"/>
          <w:sz w:val="32"/>
          <w:szCs w:val="32"/>
        </w:rPr>
        <w:t>、时间及地点</w:t>
      </w:r>
    </w:p>
    <w:p>
      <w:pPr>
        <w:snapToGrid w:val="0"/>
        <w:spacing w:before="0" w:after="0" w:line="520" w:lineRule="exact"/>
        <w:ind w:firstLineChars="200"/>
        <w:jc w:val="both"/>
        <w:rPr>
          <w:rFonts w:ascii="Times New Roman" w:hAnsi="Times New Roman" w:eastAsia="Times New Roman"/>
          <w:color w:val="000000"/>
          <w:sz w:val="32"/>
          <w:szCs w:val="32"/>
        </w:rPr>
      </w:pPr>
      <w:r>
        <w:rPr>
          <w:rFonts w:ascii="仿宋" w:hAnsi="仿宋" w:eastAsia="仿宋"/>
          <w:color w:val="000000"/>
          <w:sz w:val="32"/>
          <w:szCs w:val="32"/>
        </w:rPr>
        <w:t>（一）时间：</w:t>
      </w:r>
      <w:r>
        <w:rPr>
          <w:rFonts w:ascii="Times New Roman" w:hAnsi="Times New Roman" w:eastAsia="Times New Roman"/>
          <w:color w:val="000000"/>
          <w:sz w:val="32"/>
          <w:szCs w:val="32"/>
        </w:rPr>
        <w:t>4</w:t>
      </w:r>
      <w:r>
        <w:rPr>
          <w:rFonts w:ascii="仿宋" w:hAnsi="仿宋" w:eastAsia="仿宋"/>
          <w:color w:val="000000"/>
          <w:sz w:val="32"/>
          <w:szCs w:val="32"/>
        </w:rPr>
        <w:t>月</w:t>
      </w:r>
      <w:r>
        <w:rPr>
          <w:rFonts w:hint="eastAsia" w:ascii="Times New Roman" w:hAnsi="Times New Roman" w:eastAsia="宋体"/>
          <w:color w:val="000000"/>
          <w:sz w:val="32"/>
          <w:szCs w:val="32"/>
          <w:lang w:val="en-US" w:eastAsia="zh-CN"/>
        </w:rPr>
        <w:t>21</w:t>
      </w:r>
      <w:r>
        <w:rPr>
          <w:rFonts w:ascii="仿宋" w:hAnsi="仿宋" w:eastAsia="仿宋"/>
          <w:color w:val="000000"/>
          <w:sz w:val="32"/>
          <w:szCs w:val="32"/>
        </w:rPr>
        <w:t>日</w:t>
      </w:r>
      <w:r>
        <w:rPr>
          <w:rFonts w:ascii="Times New Roman" w:hAnsi="Times New Roman" w:eastAsia="Times New Roman"/>
          <w:color w:val="000000"/>
          <w:sz w:val="32"/>
          <w:szCs w:val="32"/>
        </w:rPr>
        <w:t>1</w:t>
      </w:r>
      <w:r>
        <w:rPr>
          <w:rFonts w:hint="eastAsia" w:ascii="Times New Roman" w:hAnsi="Times New Roman" w:eastAsia="宋体"/>
          <w:color w:val="000000"/>
          <w:sz w:val="32"/>
          <w:szCs w:val="32"/>
          <w:lang w:val="en-US" w:eastAsia="zh-CN"/>
        </w:rPr>
        <w:t>3</w:t>
      </w:r>
      <w:r>
        <w:rPr>
          <w:rFonts w:ascii="仿宋" w:hAnsi="仿宋" w:eastAsia="仿宋"/>
          <w:color w:val="000000"/>
          <w:sz w:val="32"/>
          <w:szCs w:val="32"/>
        </w:rPr>
        <w:t>：</w:t>
      </w:r>
      <w:r>
        <w:rPr>
          <w:rFonts w:hint="eastAsia" w:ascii="Times New Roman" w:hAnsi="Times New Roman" w:eastAsia="宋体"/>
          <w:color w:val="000000"/>
          <w:sz w:val="32"/>
          <w:szCs w:val="32"/>
          <w:lang w:val="en-US" w:eastAsia="zh-CN"/>
        </w:rPr>
        <w:t>0</w:t>
      </w:r>
      <w:r>
        <w:rPr>
          <w:rFonts w:ascii="Times New Roman" w:hAnsi="Times New Roman" w:eastAsia="Times New Roman"/>
          <w:color w:val="000000"/>
          <w:sz w:val="32"/>
          <w:szCs w:val="32"/>
        </w:rPr>
        <w:t>0</w:t>
      </w:r>
    </w:p>
    <w:p>
      <w:pPr>
        <w:snapToGrid w:val="0"/>
        <w:spacing w:before="0" w:after="0" w:line="520" w:lineRule="exact"/>
        <w:ind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（二）地点：</w:t>
      </w:r>
      <w:r>
        <w:rPr>
          <w:rFonts w:ascii="Times New Roman" w:hAnsi="Times New Roman" w:eastAsia="Times New Roman"/>
          <w:color w:val="000000"/>
          <w:sz w:val="32"/>
          <w:szCs w:val="32"/>
        </w:rPr>
        <w:t>1.</w:t>
      </w:r>
      <w:r>
        <w:rPr>
          <w:rFonts w:ascii="仿宋" w:hAnsi="仿宋" w:eastAsia="仿宋"/>
          <w:color w:val="000000"/>
          <w:sz w:val="32"/>
          <w:szCs w:val="32"/>
        </w:rPr>
        <w:t>指挥地点：</w:t>
      </w:r>
      <w:r>
        <w:rPr>
          <w:rFonts w:hint="eastAsia" w:ascii="仿宋" w:hAnsi="仿宋" w:eastAsia="仿宋"/>
          <w:color w:val="000000"/>
          <w:sz w:val="32"/>
          <w:szCs w:val="32"/>
          <w:lang w:eastAsia="zh-CN"/>
        </w:rPr>
        <w:t>本部三楼会议室</w:t>
      </w:r>
    </w:p>
    <w:p>
      <w:pPr>
        <w:snapToGrid w:val="0"/>
        <w:spacing w:before="0" w:after="0" w:line="520" w:lineRule="exact"/>
        <w:ind w:firstLine="2560" w:firstLineChars="800"/>
        <w:jc w:val="both"/>
        <w:rPr>
          <w:rFonts w:ascii="仿宋" w:hAnsi="仿宋" w:eastAsia="仿宋"/>
          <w:color w:val="000000"/>
          <w:sz w:val="32"/>
          <w:szCs w:val="32"/>
        </w:rPr>
      </w:pPr>
      <w:r>
        <w:rPr>
          <w:rFonts w:ascii="Times New Roman" w:hAnsi="Times New Roman" w:eastAsia="Times New Roman"/>
          <w:color w:val="000000"/>
          <w:sz w:val="32"/>
          <w:szCs w:val="32"/>
        </w:rPr>
        <w:t>2.</w:t>
      </w:r>
      <w:r>
        <w:rPr>
          <w:rFonts w:ascii="仿宋" w:hAnsi="仿宋" w:eastAsia="仿宋"/>
          <w:color w:val="000000"/>
          <w:sz w:val="32"/>
          <w:szCs w:val="32"/>
        </w:rPr>
        <w:t>演练地点：校园</w:t>
      </w:r>
    </w:p>
    <w:p>
      <w:pPr>
        <w:snapToGrid w:val="0"/>
        <w:spacing w:before="0" w:after="0" w:line="520" w:lineRule="exact"/>
        <w:ind w:left="630"/>
        <w:jc w:val="left"/>
        <w:rPr>
          <w:rFonts w:ascii="黑体" w:hAnsi="黑体" w:eastAsia="黑体"/>
          <w:color w:val="000000"/>
          <w:sz w:val="32"/>
          <w:szCs w:val="32"/>
        </w:rPr>
      </w:pPr>
      <w:r>
        <w:rPr>
          <w:rFonts w:hint="eastAsia" w:ascii="黑体" w:hAnsi="黑体" w:eastAsia="黑体"/>
          <w:color w:val="000000"/>
          <w:sz w:val="32"/>
          <w:szCs w:val="32"/>
          <w:lang w:eastAsia="zh-CN"/>
        </w:rPr>
        <w:t>二</w:t>
      </w:r>
      <w:r>
        <w:rPr>
          <w:rFonts w:ascii="黑体" w:hAnsi="黑体" w:eastAsia="黑体"/>
          <w:color w:val="000000"/>
          <w:sz w:val="32"/>
          <w:szCs w:val="32"/>
        </w:rPr>
        <w:t>、参加人员</w:t>
      </w:r>
    </w:p>
    <w:p>
      <w:pPr>
        <w:snapToGrid w:val="0"/>
        <w:spacing w:before="0" w:after="0" w:line="520" w:lineRule="exact"/>
        <w:ind w:firstLineChars="200"/>
        <w:jc w:val="left"/>
        <w:rPr>
          <w:rFonts w:ascii="黑体" w:hAnsi="黑体" w:eastAsia="黑体"/>
          <w:color w:val="000000"/>
          <w:sz w:val="32"/>
          <w:szCs w:val="32"/>
        </w:rPr>
      </w:pPr>
      <w:r>
        <w:rPr>
          <w:rFonts w:ascii="Times New Roman" w:hAnsi="Times New Roman" w:eastAsia="Times New Roman"/>
          <w:color w:val="000000"/>
          <w:sz w:val="32"/>
          <w:szCs w:val="32"/>
        </w:rPr>
        <w:t>1.</w:t>
      </w:r>
      <w:r>
        <w:rPr>
          <w:rFonts w:ascii="黑体" w:hAnsi="黑体" w:eastAsia="黑体"/>
          <w:color w:val="000000"/>
          <w:sz w:val="32"/>
          <w:szCs w:val="32"/>
        </w:rPr>
        <w:t>疫情防控应急演练小组</w:t>
      </w:r>
    </w:p>
    <w:p>
      <w:pPr>
        <w:snapToGrid w:val="0"/>
        <w:spacing w:before="0" w:after="0" w:line="520" w:lineRule="exact"/>
        <w:ind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组</w:t>
      </w:r>
      <w:r>
        <w:rPr>
          <w:rFonts w:ascii="Times New Roman" w:hAnsi="Times New Roman" w:eastAsia="Times New Roman"/>
          <w:color w:val="000000"/>
          <w:sz w:val="32"/>
          <w:szCs w:val="32"/>
        </w:rPr>
        <w:t xml:space="preserve">  </w:t>
      </w:r>
      <w:r>
        <w:rPr>
          <w:rFonts w:ascii="仿宋" w:hAnsi="仿宋" w:eastAsia="仿宋"/>
          <w:color w:val="000000"/>
          <w:sz w:val="32"/>
          <w:szCs w:val="32"/>
        </w:rPr>
        <w:t>长：</w:t>
      </w:r>
      <w:r>
        <w:rPr>
          <w:rFonts w:hint="eastAsia" w:ascii="仿宋" w:hAnsi="仿宋" w:eastAsia="仿宋"/>
          <w:color w:val="000000"/>
          <w:sz w:val="32"/>
          <w:szCs w:val="32"/>
          <w:lang w:eastAsia="zh-CN"/>
        </w:rPr>
        <w:t>高锋</w:t>
      </w:r>
    </w:p>
    <w:p>
      <w:pPr>
        <w:snapToGrid w:val="0"/>
        <w:spacing w:before="0" w:after="0" w:line="520" w:lineRule="exact"/>
        <w:ind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副组长：</w:t>
      </w:r>
      <w:r>
        <w:rPr>
          <w:rFonts w:hint="eastAsia" w:ascii="仿宋" w:hAnsi="仿宋" w:eastAsia="仿宋"/>
          <w:color w:val="000000"/>
          <w:sz w:val="32"/>
          <w:szCs w:val="32"/>
          <w:lang w:eastAsia="zh-CN"/>
        </w:rPr>
        <w:t>顾振林</w:t>
      </w:r>
      <w:r>
        <w:rPr>
          <w:rFonts w:ascii="仿宋" w:hAnsi="仿宋" w:eastAsia="仿宋"/>
          <w:color w:val="000000"/>
          <w:sz w:val="32"/>
          <w:szCs w:val="32"/>
        </w:rPr>
        <w:t>、</w:t>
      </w:r>
      <w:r>
        <w:rPr>
          <w:rFonts w:hint="eastAsia" w:ascii="仿宋" w:hAnsi="仿宋" w:eastAsia="仿宋"/>
          <w:color w:val="000000"/>
          <w:sz w:val="32"/>
          <w:szCs w:val="32"/>
          <w:lang w:eastAsia="zh-CN"/>
        </w:rPr>
        <w:t>徐叶、陈雨薇</w:t>
      </w:r>
    </w:p>
    <w:p>
      <w:pPr>
        <w:snapToGrid w:val="0"/>
        <w:spacing w:before="0" w:after="0" w:line="520" w:lineRule="exact"/>
        <w:ind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总调度：</w:t>
      </w:r>
      <w:r>
        <w:rPr>
          <w:rFonts w:hint="eastAsia" w:ascii="仿宋" w:hAnsi="仿宋" w:eastAsia="仿宋"/>
          <w:color w:val="000000"/>
          <w:sz w:val="32"/>
          <w:szCs w:val="32"/>
          <w:lang w:eastAsia="zh-CN"/>
        </w:rPr>
        <w:t>高锋</w:t>
      </w:r>
    </w:p>
    <w:p>
      <w:pPr>
        <w:snapToGrid w:val="0"/>
        <w:spacing w:before="0" w:after="0" w:line="520" w:lineRule="exact"/>
        <w:ind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成</w:t>
      </w:r>
      <w:r>
        <w:rPr>
          <w:rFonts w:ascii="Times New Roman" w:hAnsi="Times New Roman" w:eastAsia="Times New Roman"/>
          <w:color w:val="000000"/>
          <w:sz w:val="32"/>
          <w:szCs w:val="32"/>
        </w:rPr>
        <w:t xml:space="preserve">  </w:t>
      </w:r>
      <w:r>
        <w:rPr>
          <w:rFonts w:ascii="仿宋" w:hAnsi="仿宋" w:eastAsia="仿宋"/>
          <w:color w:val="000000"/>
          <w:sz w:val="32"/>
          <w:szCs w:val="32"/>
        </w:rPr>
        <w:t>员：</w:t>
      </w:r>
      <w:r>
        <w:rPr>
          <w:rFonts w:hint="eastAsia" w:ascii="仿宋" w:hAnsi="仿宋" w:eastAsia="仿宋"/>
          <w:color w:val="000000"/>
          <w:sz w:val="32"/>
          <w:szCs w:val="32"/>
          <w:lang w:eastAsia="zh-CN"/>
        </w:rPr>
        <w:t>全体行政及校医</w:t>
      </w:r>
    </w:p>
    <w:p>
      <w:pPr>
        <w:snapToGrid w:val="0"/>
        <w:spacing w:before="0" w:after="0" w:line="520" w:lineRule="exact"/>
        <w:ind w:firstLineChars="200"/>
        <w:jc w:val="left"/>
        <w:rPr>
          <w:rFonts w:ascii="黑体" w:hAnsi="黑体" w:eastAsia="黑体"/>
          <w:color w:val="000000"/>
          <w:sz w:val="32"/>
          <w:szCs w:val="32"/>
        </w:rPr>
      </w:pPr>
      <w:r>
        <w:rPr>
          <w:rFonts w:ascii="Times New Roman" w:hAnsi="Times New Roman" w:eastAsia="Times New Roman"/>
          <w:color w:val="000000"/>
          <w:sz w:val="32"/>
          <w:szCs w:val="32"/>
        </w:rPr>
        <w:t>2.</w:t>
      </w:r>
      <w:r>
        <w:rPr>
          <w:rFonts w:ascii="黑体" w:hAnsi="黑体" w:eastAsia="黑体"/>
          <w:color w:val="000000"/>
          <w:sz w:val="32"/>
          <w:szCs w:val="32"/>
        </w:rPr>
        <w:t>其他人员</w:t>
      </w:r>
    </w:p>
    <w:p>
      <w:pPr>
        <w:snapToGrid w:val="0"/>
        <w:spacing w:before="0" w:after="0" w:line="520" w:lineRule="exact"/>
        <w:ind w:firstLineChars="200"/>
        <w:jc w:val="both"/>
        <w:rPr>
          <w:rFonts w:ascii="仿宋" w:hAnsi="仿宋" w:eastAsia="仿宋"/>
          <w:color w:val="000000"/>
          <w:sz w:val="32"/>
          <w:szCs w:val="32"/>
        </w:rPr>
      </w:pPr>
      <w:r>
        <w:rPr>
          <w:rFonts w:hint="eastAsia" w:ascii="仿宋" w:hAnsi="仿宋" w:eastAsia="仿宋"/>
          <w:color w:val="000000"/>
          <w:sz w:val="32"/>
          <w:szCs w:val="32"/>
          <w:lang w:eastAsia="zh-CN"/>
        </w:rPr>
        <w:t>体育组成员、两</w:t>
      </w:r>
      <w:r>
        <w:rPr>
          <w:rFonts w:ascii="仿宋" w:hAnsi="仿宋" w:eastAsia="仿宋"/>
          <w:color w:val="000000"/>
          <w:sz w:val="32"/>
          <w:szCs w:val="32"/>
        </w:rPr>
        <w:t>校区</w:t>
      </w:r>
      <w:r>
        <w:rPr>
          <w:rFonts w:hint="eastAsia" w:ascii="仿宋" w:hAnsi="仿宋" w:eastAsia="仿宋"/>
          <w:color w:val="000000"/>
          <w:sz w:val="32"/>
          <w:szCs w:val="32"/>
          <w:lang w:eastAsia="zh-CN"/>
        </w:rPr>
        <w:t>的教师</w:t>
      </w:r>
      <w:r>
        <w:rPr>
          <w:rFonts w:ascii="仿宋" w:hAnsi="仿宋" w:eastAsia="仿宋"/>
          <w:color w:val="000000"/>
          <w:sz w:val="32"/>
          <w:szCs w:val="32"/>
        </w:rPr>
        <w:t>代表</w:t>
      </w:r>
      <w:r>
        <w:rPr>
          <w:rFonts w:hint="eastAsia" w:ascii="仿宋" w:hAnsi="仿宋" w:eastAsia="仿宋"/>
          <w:color w:val="000000"/>
          <w:sz w:val="32"/>
          <w:szCs w:val="32"/>
          <w:lang w:eastAsia="zh-CN"/>
        </w:rPr>
        <w:t>及保安</w:t>
      </w:r>
      <w:r>
        <w:rPr>
          <w:rFonts w:ascii="仿宋" w:hAnsi="仿宋" w:eastAsia="仿宋"/>
          <w:color w:val="000000"/>
          <w:sz w:val="32"/>
          <w:szCs w:val="32"/>
        </w:rPr>
        <w:t>。</w:t>
      </w:r>
    </w:p>
    <w:p>
      <w:pPr>
        <w:snapToGrid w:val="0"/>
        <w:spacing w:before="0" w:after="0" w:line="520" w:lineRule="exact"/>
        <w:ind w:left="630"/>
        <w:jc w:val="left"/>
        <w:rPr>
          <w:rFonts w:ascii="黑体" w:hAnsi="黑体" w:eastAsia="黑体"/>
          <w:color w:val="000000"/>
          <w:sz w:val="32"/>
          <w:szCs w:val="32"/>
        </w:rPr>
      </w:pPr>
      <w:r>
        <w:rPr>
          <w:rFonts w:hint="eastAsia" w:ascii="黑体" w:hAnsi="黑体" w:eastAsia="黑体"/>
          <w:color w:val="000000"/>
          <w:sz w:val="32"/>
          <w:szCs w:val="32"/>
          <w:lang w:eastAsia="zh-CN"/>
        </w:rPr>
        <w:t>三</w:t>
      </w:r>
      <w:r>
        <w:rPr>
          <w:rFonts w:ascii="黑体" w:hAnsi="黑体" w:eastAsia="黑体"/>
          <w:color w:val="000000"/>
          <w:sz w:val="32"/>
          <w:szCs w:val="32"/>
        </w:rPr>
        <w:t>、演练流程</w:t>
      </w:r>
    </w:p>
    <w:p>
      <w:pPr>
        <w:snapToGrid w:val="0"/>
        <w:spacing w:before="0" w:after="0" w:line="520" w:lineRule="exact"/>
        <w:ind w:leftChars="200"/>
        <w:jc w:val="both"/>
        <w:rPr>
          <w:rFonts w:hint="eastAsia" w:ascii="仿宋" w:hAnsi="仿宋" w:eastAsia="仿宋"/>
          <w:b/>
          <w:bCs/>
          <w:color w:val="000000"/>
          <w:sz w:val="32"/>
          <w:szCs w:val="32"/>
          <w:lang w:val="en-US" w:eastAsia="zh-CN"/>
        </w:rPr>
      </w:pPr>
      <w:r>
        <w:rPr>
          <w:rFonts w:ascii="仿宋" w:hAnsi="仿宋" w:eastAsia="仿宋"/>
          <w:b/>
          <w:bCs/>
          <w:color w:val="000000"/>
          <w:sz w:val="32"/>
          <w:szCs w:val="32"/>
        </w:rPr>
        <w:t>（一）接报</w:t>
      </w:r>
      <w:r>
        <w:rPr>
          <w:rFonts w:hint="eastAsia" w:ascii="仿宋" w:hAnsi="仿宋" w:eastAsia="仿宋"/>
          <w:b/>
          <w:bCs/>
          <w:color w:val="000000"/>
          <w:sz w:val="32"/>
          <w:szCs w:val="32"/>
          <w:lang w:eastAsia="zh-CN"/>
        </w:rPr>
        <w:t>病例、启动预案</w:t>
      </w:r>
    </w:p>
    <w:p>
      <w:pPr>
        <w:snapToGrid w:val="0"/>
        <w:spacing w:before="0" w:after="0" w:line="52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1.</w:t>
      </w:r>
      <w:r>
        <w:rPr>
          <w:rFonts w:ascii="仿宋" w:hAnsi="仿宋" w:eastAsia="仿宋"/>
          <w:color w:val="000000"/>
          <w:sz w:val="32"/>
          <w:szCs w:val="32"/>
        </w:rPr>
        <w:t>学校联防联控组组长</w:t>
      </w:r>
      <w:r>
        <w:rPr>
          <w:rFonts w:hint="eastAsia" w:ascii="仿宋" w:hAnsi="仿宋" w:eastAsia="仿宋"/>
          <w:b/>
          <w:bCs/>
          <w:color w:val="000000"/>
          <w:sz w:val="32"/>
          <w:szCs w:val="32"/>
          <w:lang w:eastAsia="zh-CN"/>
        </w:rPr>
        <w:t>高锋</w:t>
      </w:r>
      <w:r>
        <w:rPr>
          <w:rFonts w:ascii="仿宋" w:hAnsi="仿宋" w:eastAsia="仿宋"/>
          <w:color w:val="000000"/>
          <w:sz w:val="32"/>
          <w:szCs w:val="32"/>
        </w:rPr>
        <w:t>接到阳性</w:t>
      </w:r>
      <w:r>
        <w:rPr>
          <w:rFonts w:hint="eastAsia" w:ascii="仿宋" w:hAnsi="仿宋" w:eastAsia="仿宋"/>
          <w:color w:val="000000"/>
          <w:sz w:val="32"/>
          <w:szCs w:val="32"/>
          <w:lang w:eastAsia="zh-CN"/>
        </w:rPr>
        <w:t>病例</w:t>
      </w:r>
      <w:r>
        <w:rPr>
          <w:rFonts w:ascii="仿宋" w:hAnsi="仿宋" w:eastAsia="仿宋"/>
          <w:color w:val="000000"/>
          <w:sz w:val="32"/>
          <w:szCs w:val="32"/>
        </w:rPr>
        <w:t>信息后</w:t>
      </w:r>
      <w:r>
        <w:rPr>
          <w:rFonts w:hint="eastAsia" w:ascii="仿宋" w:hAnsi="仿宋" w:eastAsia="仿宋"/>
          <w:color w:val="000000"/>
          <w:sz w:val="32"/>
          <w:szCs w:val="32"/>
          <w:lang w:eastAsia="zh-CN"/>
        </w:rPr>
        <w:t>，</w:t>
      </w:r>
      <w:r>
        <w:rPr>
          <w:rFonts w:ascii="仿宋" w:hAnsi="仿宋" w:eastAsia="仿宋"/>
          <w:color w:val="000000"/>
          <w:sz w:val="32"/>
          <w:szCs w:val="32"/>
        </w:rPr>
        <w:t>第一时间</w:t>
      </w:r>
      <w:r>
        <w:rPr>
          <w:rFonts w:hint="eastAsia" w:ascii="仿宋" w:hAnsi="仿宋" w:eastAsia="仿宋"/>
          <w:color w:val="000000"/>
          <w:sz w:val="32"/>
          <w:szCs w:val="32"/>
          <w:lang w:eastAsia="zh-CN"/>
        </w:rPr>
        <w:t>通知</w:t>
      </w:r>
      <w:r>
        <w:rPr>
          <w:rFonts w:ascii="仿宋" w:hAnsi="仿宋" w:eastAsia="仿宋"/>
          <w:color w:val="000000"/>
          <w:sz w:val="32"/>
          <w:szCs w:val="32"/>
        </w:rPr>
        <w:t>学校应急工作领导小组</w:t>
      </w:r>
      <w:r>
        <w:rPr>
          <w:rFonts w:hint="eastAsia" w:ascii="仿宋" w:hAnsi="仿宋" w:eastAsia="仿宋"/>
          <w:color w:val="000000"/>
          <w:sz w:val="32"/>
          <w:szCs w:val="32"/>
          <w:lang w:eastAsia="zh-CN"/>
        </w:rPr>
        <w:t>副</w:t>
      </w:r>
      <w:r>
        <w:rPr>
          <w:rFonts w:ascii="仿宋" w:hAnsi="仿宋" w:eastAsia="仿宋"/>
          <w:color w:val="000000"/>
          <w:sz w:val="32"/>
          <w:szCs w:val="32"/>
        </w:rPr>
        <w:t>组长</w:t>
      </w:r>
      <w:r>
        <w:rPr>
          <w:rFonts w:hint="eastAsia" w:ascii="仿宋" w:hAnsi="仿宋" w:eastAsia="仿宋"/>
          <w:b/>
          <w:bCs/>
          <w:color w:val="000000"/>
          <w:sz w:val="32"/>
          <w:szCs w:val="32"/>
          <w:lang w:eastAsia="zh-CN"/>
        </w:rPr>
        <w:t>顾振林</w:t>
      </w:r>
      <w:r>
        <w:rPr>
          <w:rFonts w:ascii="仿宋" w:hAnsi="仿宋" w:eastAsia="仿宋"/>
          <w:b/>
          <w:bCs/>
          <w:color w:val="000000"/>
          <w:sz w:val="32"/>
          <w:szCs w:val="32"/>
        </w:rPr>
        <w:t>、</w:t>
      </w:r>
      <w:r>
        <w:rPr>
          <w:rFonts w:hint="eastAsia" w:ascii="仿宋" w:hAnsi="仿宋" w:eastAsia="仿宋"/>
          <w:b/>
          <w:bCs/>
          <w:color w:val="000000"/>
          <w:sz w:val="32"/>
          <w:szCs w:val="32"/>
          <w:lang w:eastAsia="zh-CN"/>
        </w:rPr>
        <w:t>徐叶、陈雨薇</w:t>
      </w:r>
      <w:r>
        <w:rPr>
          <w:rFonts w:ascii="仿宋" w:hAnsi="仿宋" w:eastAsia="仿宋"/>
          <w:color w:val="000000"/>
          <w:sz w:val="32"/>
          <w:szCs w:val="32"/>
        </w:rPr>
        <w:t>，</w:t>
      </w:r>
      <w:r>
        <w:rPr>
          <w:rFonts w:hint="eastAsia" w:ascii="仿宋" w:hAnsi="仿宋" w:eastAsia="仿宋"/>
          <w:b/>
          <w:bCs/>
          <w:color w:val="000000"/>
          <w:sz w:val="32"/>
          <w:szCs w:val="32"/>
          <w:lang w:eastAsia="zh-CN"/>
        </w:rPr>
        <w:t>高锋</w:t>
      </w:r>
      <w:r>
        <w:rPr>
          <w:rFonts w:ascii="仿宋" w:hAnsi="仿宋" w:eastAsia="仿宋"/>
          <w:color w:val="000000"/>
          <w:sz w:val="32"/>
          <w:szCs w:val="32"/>
        </w:rPr>
        <w:t>指令启动临时应急</w:t>
      </w:r>
      <w:r>
        <w:rPr>
          <w:rFonts w:hint="eastAsia" w:ascii="仿宋" w:hAnsi="仿宋" w:eastAsia="仿宋"/>
          <w:b w:val="0"/>
          <w:bCs w:val="0"/>
          <w:color w:val="000000"/>
          <w:sz w:val="32"/>
          <w:szCs w:val="32"/>
          <w:lang w:eastAsia="zh-CN"/>
        </w:rPr>
        <w:t>预案</w:t>
      </w:r>
      <w:r>
        <w:rPr>
          <w:rFonts w:ascii="仿宋" w:hAnsi="仿宋" w:eastAsia="仿宋"/>
          <w:color w:val="000000"/>
          <w:sz w:val="32"/>
          <w:szCs w:val="32"/>
        </w:rPr>
        <w:t>。</w:t>
      </w:r>
    </w:p>
    <w:p>
      <w:pPr>
        <w:pStyle w:val="2"/>
        <w:ind w:left="0" w:leftChars="0" w:firstLine="643" w:firstLineChars="200"/>
        <w:rPr>
          <w:rFonts w:ascii="仿宋" w:hAnsi="仿宋" w:eastAsia="仿宋"/>
          <w:color w:val="000000"/>
          <w:sz w:val="32"/>
          <w:szCs w:val="32"/>
        </w:rPr>
      </w:pPr>
      <w:r>
        <w:rPr>
          <w:rFonts w:hint="eastAsia" w:ascii="仿宋" w:hAnsi="仿宋" w:eastAsia="仿宋"/>
          <w:b/>
          <w:bCs/>
          <w:color w:val="000000"/>
          <w:sz w:val="32"/>
          <w:szCs w:val="32"/>
          <w:lang w:eastAsia="zh-CN"/>
        </w:rPr>
        <w:t>顾振林</w:t>
      </w:r>
      <w:r>
        <w:rPr>
          <w:rFonts w:ascii="仿宋" w:hAnsi="仿宋" w:eastAsia="仿宋"/>
          <w:color w:val="000000"/>
          <w:sz w:val="32"/>
          <w:szCs w:val="32"/>
        </w:rPr>
        <w:t>通过</w:t>
      </w:r>
      <w:r>
        <w:rPr>
          <w:rFonts w:ascii="Times New Roman" w:hAnsi="Times New Roman" w:eastAsia="Times New Roman"/>
          <w:color w:val="000000"/>
          <w:sz w:val="32"/>
          <w:szCs w:val="32"/>
        </w:rPr>
        <w:t>QQ</w:t>
      </w:r>
      <w:r>
        <w:rPr>
          <w:rFonts w:ascii="仿宋" w:hAnsi="仿宋" w:eastAsia="仿宋"/>
          <w:color w:val="000000"/>
          <w:sz w:val="32"/>
          <w:szCs w:val="32"/>
        </w:rPr>
        <w:t>工作群</w:t>
      </w:r>
      <w:r>
        <w:rPr>
          <w:rFonts w:hint="eastAsia" w:ascii="仿宋" w:hAnsi="仿宋" w:eastAsia="仿宋"/>
          <w:color w:val="000000"/>
          <w:sz w:val="32"/>
          <w:szCs w:val="32"/>
          <w:lang w:eastAsia="zh-CN"/>
        </w:rPr>
        <w:t>和校园广播</w:t>
      </w:r>
      <w:r>
        <w:rPr>
          <w:rFonts w:ascii="仿宋" w:hAnsi="仿宋" w:eastAsia="仿宋"/>
          <w:color w:val="000000"/>
          <w:sz w:val="32"/>
          <w:szCs w:val="32"/>
        </w:rPr>
        <w:t>发出紧急通知</w:t>
      </w:r>
      <w:r>
        <w:rPr>
          <w:rFonts w:hint="eastAsia" w:ascii="仿宋" w:hAnsi="仿宋" w:eastAsia="仿宋"/>
          <w:color w:val="000000"/>
          <w:sz w:val="32"/>
          <w:szCs w:val="32"/>
          <w:lang w:eastAsia="zh-CN"/>
        </w:rPr>
        <w:t>，要求所有师生原地待命</w:t>
      </w:r>
      <w:r>
        <w:rPr>
          <w:rFonts w:ascii="仿宋" w:hAnsi="仿宋" w:eastAsia="仿宋"/>
          <w:color w:val="000000"/>
          <w:sz w:val="32"/>
          <w:szCs w:val="32"/>
        </w:rPr>
        <w:t>。</w:t>
      </w:r>
    </w:p>
    <w:p>
      <w:pPr>
        <w:pStyle w:val="2"/>
        <w:ind w:left="0" w:leftChars="0" w:firstLine="643" w:firstLineChars="200"/>
        <w:rPr>
          <w:rFonts w:ascii="仿宋" w:hAnsi="仿宋" w:eastAsia="仿宋"/>
          <w:color w:val="000000"/>
          <w:sz w:val="32"/>
          <w:szCs w:val="32"/>
        </w:rPr>
      </w:pPr>
      <w:r>
        <w:rPr>
          <w:rFonts w:hint="eastAsia" w:ascii="仿宋" w:hAnsi="仿宋" w:eastAsia="仿宋"/>
          <w:b/>
          <w:bCs/>
          <w:color w:val="000000"/>
          <w:sz w:val="32"/>
          <w:szCs w:val="32"/>
          <w:lang w:eastAsia="zh-CN"/>
        </w:rPr>
        <w:t>徐叶</w:t>
      </w:r>
      <w:r>
        <w:rPr>
          <w:rFonts w:hint="eastAsia" w:ascii="仿宋" w:hAnsi="仿宋" w:eastAsia="仿宋"/>
          <w:color w:val="000000"/>
          <w:sz w:val="32"/>
          <w:szCs w:val="32"/>
          <w:lang w:eastAsia="zh-CN"/>
        </w:rPr>
        <w:t>通知</w:t>
      </w:r>
      <w:r>
        <w:rPr>
          <w:rFonts w:hint="eastAsia" w:ascii="仿宋" w:hAnsi="仿宋" w:eastAsia="仿宋"/>
          <w:b/>
          <w:bCs/>
          <w:color w:val="000000"/>
          <w:sz w:val="32"/>
          <w:szCs w:val="32"/>
          <w:lang w:eastAsia="zh-CN"/>
        </w:rPr>
        <w:t>杜华萍</w:t>
      </w:r>
      <w:r>
        <w:rPr>
          <w:rFonts w:ascii="仿宋" w:hAnsi="仿宋" w:eastAsia="仿宋"/>
          <w:color w:val="000000"/>
          <w:sz w:val="32"/>
          <w:szCs w:val="32"/>
        </w:rPr>
        <w:t>查找</w:t>
      </w:r>
      <w:r>
        <w:rPr>
          <w:rFonts w:hint="eastAsia" w:ascii="仿宋" w:hAnsi="仿宋" w:eastAsia="仿宋"/>
          <w:color w:val="000000"/>
          <w:sz w:val="32"/>
          <w:szCs w:val="32"/>
          <w:lang w:eastAsia="zh-CN"/>
        </w:rPr>
        <w:t>阳性</w:t>
      </w:r>
      <w:r>
        <w:rPr>
          <w:rFonts w:ascii="仿宋" w:hAnsi="仿宋" w:eastAsia="仿宋"/>
          <w:color w:val="000000"/>
          <w:sz w:val="32"/>
          <w:szCs w:val="32"/>
        </w:rPr>
        <w:t>学生</w:t>
      </w:r>
      <w:r>
        <w:rPr>
          <w:rFonts w:hint="eastAsia" w:ascii="仿宋" w:hAnsi="仿宋" w:eastAsia="仿宋"/>
          <w:color w:val="000000"/>
          <w:sz w:val="32"/>
          <w:szCs w:val="32"/>
          <w:lang w:eastAsia="zh-CN"/>
        </w:rPr>
        <w:t>目前所在位置及所上课程并上报，通知后勤服务部及校医</w:t>
      </w:r>
      <w:r>
        <w:rPr>
          <w:rFonts w:ascii="仿宋" w:hAnsi="仿宋" w:eastAsia="仿宋"/>
          <w:color w:val="000000"/>
          <w:sz w:val="32"/>
          <w:szCs w:val="32"/>
        </w:rPr>
        <w:t>立即进入应急准备状态。</w:t>
      </w:r>
    </w:p>
    <w:p>
      <w:pPr>
        <w:snapToGrid w:val="0"/>
        <w:spacing w:before="0" w:after="0" w:line="520" w:lineRule="exact"/>
        <w:ind w:leftChars="200"/>
        <w:jc w:val="both"/>
        <w:rPr>
          <w:rFonts w:hint="eastAsia" w:ascii="仿宋" w:hAnsi="仿宋" w:eastAsia="仿宋"/>
          <w:b/>
          <w:bCs/>
          <w:color w:val="000000"/>
          <w:sz w:val="32"/>
          <w:szCs w:val="32"/>
          <w:lang w:eastAsia="zh-CN"/>
        </w:rPr>
      </w:pPr>
      <w:r>
        <w:rPr>
          <w:rFonts w:ascii="仿宋" w:hAnsi="仿宋" w:eastAsia="仿宋"/>
          <w:b/>
          <w:bCs/>
          <w:color w:val="000000"/>
          <w:sz w:val="32"/>
          <w:szCs w:val="32"/>
        </w:rPr>
        <w:t>（二）校园管控</w:t>
      </w:r>
      <w:r>
        <w:rPr>
          <w:rFonts w:hint="eastAsia" w:ascii="仿宋" w:hAnsi="仿宋" w:eastAsia="仿宋"/>
          <w:b/>
          <w:bCs/>
          <w:color w:val="000000"/>
          <w:sz w:val="32"/>
          <w:szCs w:val="32"/>
          <w:lang w:eastAsia="zh-CN"/>
        </w:rPr>
        <w:t>、学生转移</w:t>
      </w:r>
    </w:p>
    <w:p>
      <w:pPr>
        <w:snapToGrid w:val="0"/>
        <w:spacing w:before="0" w:after="0" w:line="520" w:lineRule="exact"/>
        <w:ind w:firstLineChars="200"/>
        <w:jc w:val="both"/>
        <w:rPr>
          <w:rFonts w:ascii="宋体" w:hAnsi="宋体" w:eastAsia="宋体"/>
          <w:color w:val="000000"/>
          <w:sz w:val="28"/>
          <w:szCs w:val="28"/>
        </w:rPr>
      </w:pPr>
      <w:r>
        <w:rPr>
          <w:rFonts w:ascii="Times New Roman" w:hAnsi="Times New Roman" w:eastAsia="Times New Roman"/>
          <w:color w:val="000000"/>
          <w:sz w:val="32"/>
          <w:szCs w:val="32"/>
        </w:rPr>
        <w:t>1.</w:t>
      </w:r>
      <w:r>
        <w:rPr>
          <w:rFonts w:hint="eastAsia" w:ascii="仿宋" w:hAnsi="仿宋" w:eastAsia="仿宋"/>
          <w:b/>
          <w:bCs/>
          <w:color w:val="000000"/>
          <w:sz w:val="32"/>
          <w:szCs w:val="32"/>
          <w:lang w:eastAsia="zh-CN"/>
        </w:rPr>
        <w:t>徐叶</w:t>
      </w:r>
      <w:r>
        <w:rPr>
          <w:rFonts w:ascii="仿宋" w:hAnsi="仿宋" w:eastAsia="仿宋"/>
          <w:color w:val="000000"/>
          <w:sz w:val="32"/>
          <w:szCs w:val="32"/>
        </w:rPr>
        <w:t>通知</w:t>
      </w:r>
      <w:r>
        <w:rPr>
          <w:rFonts w:hint="eastAsia" w:ascii="仿宋" w:hAnsi="仿宋" w:eastAsia="仿宋"/>
          <w:color w:val="000000"/>
          <w:sz w:val="32"/>
          <w:szCs w:val="32"/>
          <w:lang w:eastAsia="zh-CN"/>
        </w:rPr>
        <w:t>后勤服务部</w:t>
      </w:r>
      <w:r>
        <w:rPr>
          <w:rFonts w:hint="eastAsia" w:ascii="仿宋" w:hAnsi="仿宋" w:eastAsia="仿宋"/>
          <w:b/>
          <w:bCs/>
          <w:color w:val="000000"/>
          <w:sz w:val="32"/>
          <w:szCs w:val="32"/>
          <w:lang w:eastAsia="zh-CN"/>
        </w:rPr>
        <w:t>杨军</w:t>
      </w:r>
      <w:r>
        <w:rPr>
          <w:rFonts w:ascii="仿宋" w:hAnsi="仿宋" w:eastAsia="仿宋"/>
          <w:color w:val="000000"/>
          <w:sz w:val="32"/>
          <w:szCs w:val="32"/>
        </w:rPr>
        <w:t>立即封闭校园，</w:t>
      </w:r>
      <w:r>
        <w:rPr>
          <w:rFonts w:hint="eastAsia" w:ascii="仿宋" w:hAnsi="仿宋" w:eastAsia="仿宋"/>
          <w:color w:val="000000"/>
          <w:sz w:val="32"/>
          <w:szCs w:val="32"/>
          <w:lang w:eastAsia="zh-CN"/>
        </w:rPr>
        <w:t>所有人员</w:t>
      </w:r>
      <w:r>
        <w:rPr>
          <w:rFonts w:ascii="仿宋" w:hAnsi="仿宋" w:eastAsia="仿宋"/>
          <w:color w:val="000000"/>
          <w:sz w:val="32"/>
          <w:szCs w:val="32"/>
        </w:rPr>
        <w:t>只进不出。</w:t>
      </w:r>
      <w:r>
        <w:rPr>
          <w:rFonts w:hint="eastAsia" w:ascii="仿宋" w:hAnsi="仿宋" w:eastAsia="仿宋"/>
          <w:b/>
          <w:bCs/>
          <w:color w:val="000000"/>
          <w:sz w:val="32"/>
          <w:szCs w:val="32"/>
          <w:lang w:eastAsia="zh-CN"/>
        </w:rPr>
        <w:t>杨军</w:t>
      </w:r>
      <w:r>
        <w:rPr>
          <w:rFonts w:ascii="仿宋" w:hAnsi="仿宋" w:eastAsia="仿宋"/>
          <w:color w:val="000000"/>
          <w:sz w:val="32"/>
          <w:szCs w:val="32"/>
        </w:rPr>
        <w:t>指示</w:t>
      </w:r>
      <w:r>
        <w:rPr>
          <w:rFonts w:hint="eastAsia" w:ascii="仿宋" w:hAnsi="仿宋" w:eastAsia="仿宋"/>
          <w:color w:val="000000"/>
          <w:sz w:val="32"/>
          <w:szCs w:val="32"/>
          <w:lang w:eastAsia="zh-CN"/>
        </w:rPr>
        <w:t>保安</w:t>
      </w:r>
      <w:r>
        <w:rPr>
          <w:rFonts w:ascii="仿宋" w:hAnsi="仿宋" w:eastAsia="仿宋"/>
          <w:color w:val="000000"/>
          <w:sz w:val="32"/>
          <w:szCs w:val="32"/>
        </w:rPr>
        <w:t>到达阳性学生所在</w:t>
      </w:r>
      <w:r>
        <w:rPr>
          <w:rFonts w:hint="eastAsia" w:ascii="仿宋" w:hAnsi="仿宋" w:eastAsia="仿宋"/>
          <w:color w:val="000000"/>
          <w:sz w:val="32"/>
          <w:szCs w:val="32"/>
          <w:lang w:eastAsia="zh-CN"/>
        </w:rPr>
        <w:t>班级和</w:t>
      </w:r>
      <w:r>
        <w:rPr>
          <w:rFonts w:ascii="仿宋" w:hAnsi="仿宋" w:eastAsia="仿宋"/>
          <w:color w:val="000000"/>
          <w:sz w:val="32"/>
          <w:szCs w:val="32"/>
        </w:rPr>
        <w:t>楼宇进行区域管控。</w:t>
      </w:r>
    </w:p>
    <w:p>
      <w:pPr>
        <w:snapToGrid w:val="0"/>
        <w:spacing w:before="0" w:after="0" w:line="52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2.</w:t>
      </w:r>
      <w:r>
        <w:rPr>
          <w:rFonts w:hint="eastAsia" w:ascii="仿宋" w:hAnsi="仿宋" w:eastAsia="仿宋"/>
          <w:b/>
          <w:bCs/>
          <w:color w:val="000000"/>
          <w:sz w:val="32"/>
          <w:szCs w:val="32"/>
          <w:lang w:eastAsia="zh-CN"/>
        </w:rPr>
        <w:t>徐叶</w:t>
      </w:r>
      <w:r>
        <w:rPr>
          <w:rFonts w:ascii="仿宋" w:hAnsi="仿宋" w:eastAsia="仿宋"/>
          <w:color w:val="000000"/>
          <w:sz w:val="32"/>
          <w:szCs w:val="32"/>
        </w:rPr>
        <w:t>通知后勤保障与消杀组</w:t>
      </w:r>
      <w:r>
        <w:rPr>
          <w:rFonts w:hint="eastAsia" w:ascii="仿宋" w:hAnsi="仿宋" w:eastAsia="仿宋"/>
          <w:b/>
          <w:bCs/>
          <w:color w:val="000000"/>
          <w:sz w:val="32"/>
          <w:szCs w:val="32"/>
          <w:lang w:eastAsia="zh-CN"/>
        </w:rPr>
        <w:t>陈冬波</w:t>
      </w:r>
      <w:r>
        <w:rPr>
          <w:rFonts w:ascii="仿宋" w:hAnsi="仿宋" w:eastAsia="仿宋"/>
          <w:color w:val="000000"/>
          <w:sz w:val="32"/>
          <w:szCs w:val="32"/>
        </w:rPr>
        <w:t>带领人员</w:t>
      </w:r>
      <w:r>
        <w:rPr>
          <w:rFonts w:hint="eastAsia" w:ascii="仿宋" w:hAnsi="仿宋" w:eastAsia="仿宋"/>
          <w:b/>
          <w:bCs/>
          <w:color w:val="000000"/>
          <w:sz w:val="32"/>
          <w:szCs w:val="32"/>
          <w:lang w:eastAsia="zh-CN"/>
        </w:rPr>
        <w:t>（史鹏、史红媛、刘佳）</w:t>
      </w:r>
      <w:r>
        <w:rPr>
          <w:rFonts w:ascii="仿宋" w:hAnsi="仿宋" w:eastAsia="仿宋"/>
          <w:color w:val="000000"/>
          <w:sz w:val="32"/>
          <w:szCs w:val="32"/>
        </w:rPr>
        <w:t>第一时间到达阳性学生所在具体位置，给阳性学生及</w:t>
      </w:r>
      <w:r>
        <w:rPr>
          <w:rFonts w:hint="eastAsia" w:ascii="仿宋" w:hAnsi="仿宋" w:eastAsia="仿宋"/>
          <w:color w:val="000000"/>
          <w:sz w:val="32"/>
          <w:szCs w:val="32"/>
          <w:lang w:eastAsia="zh-CN"/>
        </w:rPr>
        <w:t>密接人员</w:t>
      </w:r>
      <w:r>
        <w:rPr>
          <w:rFonts w:ascii="仿宋" w:hAnsi="仿宋" w:eastAsia="仿宋"/>
          <w:color w:val="000000"/>
          <w:sz w:val="32"/>
          <w:szCs w:val="32"/>
        </w:rPr>
        <w:t>佩戴</w:t>
      </w:r>
      <w:r>
        <w:rPr>
          <w:rFonts w:ascii="Times New Roman" w:hAnsi="Times New Roman" w:eastAsia="Times New Roman"/>
          <w:b/>
          <w:bCs/>
          <w:color w:val="000000"/>
          <w:sz w:val="32"/>
          <w:szCs w:val="32"/>
        </w:rPr>
        <w:t>N95</w:t>
      </w:r>
      <w:r>
        <w:rPr>
          <w:rFonts w:ascii="仿宋" w:hAnsi="仿宋" w:eastAsia="仿宋"/>
          <w:color w:val="000000"/>
          <w:sz w:val="32"/>
          <w:szCs w:val="32"/>
        </w:rPr>
        <w:t>口罩。</w:t>
      </w:r>
    </w:p>
    <w:p>
      <w:pPr>
        <w:snapToGrid w:val="0"/>
        <w:spacing w:before="0" w:after="0" w:line="520" w:lineRule="exact"/>
        <w:ind w:firstLineChars="200"/>
        <w:jc w:val="both"/>
        <w:rPr>
          <w:rFonts w:ascii="仿宋" w:hAnsi="仿宋" w:eastAsia="仿宋"/>
          <w:color w:val="000000"/>
          <w:sz w:val="32"/>
          <w:szCs w:val="32"/>
        </w:rPr>
      </w:pPr>
      <w:r>
        <w:rPr>
          <w:rFonts w:hint="eastAsia" w:ascii="仿宋" w:hAnsi="仿宋" w:eastAsia="仿宋"/>
          <w:b/>
          <w:bCs/>
          <w:color w:val="000000"/>
          <w:sz w:val="32"/>
          <w:szCs w:val="32"/>
          <w:lang w:eastAsia="zh-CN"/>
        </w:rPr>
        <w:t>史红媛</w:t>
      </w:r>
      <w:r>
        <w:rPr>
          <w:rFonts w:ascii="仿宋" w:hAnsi="仿宋" w:eastAsia="仿宋"/>
          <w:color w:val="000000"/>
          <w:sz w:val="32"/>
          <w:szCs w:val="32"/>
        </w:rPr>
        <w:t>负责指引阳性学生到临时隔离室进行临时管控，</w:t>
      </w:r>
      <w:r>
        <w:rPr>
          <w:rFonts w:hint="eastAsia" w:ascii="仿宋" w:hAnsi="仿宋" w:eastAsia="仿宋"/>
          <w:b/>
          <w:bCs/>
          <w:color w:val="000000"/>
          <w:sz w:val="32"/>
          <w:szCs w:val="32"/>
          <w:lang w:eastAsia="zh-CN"/>
        </w:rPr>
        <w:t>刘佳</w:t>
      </w:r>
      <w:r>
        <w:rPr>
          <w:rFonts w:hint="eastAsia" w:ascii="仿宋" w:hAnsi="仿宋" w:eastAsia="仿宋"/>
          <w:b w:val="0"/>
          <w:bCs w:val="0"/>
          <w:color w:val="000000"/>
          <w:sz w:val="32"/>
          <w:szCs w:val="32"/>
          <w:lang w:eastAsia="zh-CN"/>
        </w:rPr>
        <w:t>带领</w:t>
      </w:r>
      <w:r>
        <w:rPr>
          <w:rFonts w:hint="eastAsia" w:ascii="仿宋" w:hAnsi="仿宋" w:eastAsia="仿宋"/>
          <w:color w:val="000000"/>
          <w:sz w:val="32"/>
          <w:szCs w:val="32"/>
          <w:lang w:eastAsia="zh-CN"/>
        </w:rPr>
        <w:t>其他学生及当节课任教师转移到临时教室</w:t>
      </w:r>
      <w:r>
        <w:rPr>
          <w:rFonts w:ascii="仿宋" w:hAnsi="仿宋" w:eastAsia="仿宋"/>
          <w:color w:val="000000"/>
          <w:sz w:val="32"/>
          <w:szCs w:val="32"/>
        </w:rPr>
        <w:t>。</w:t>
      </w:r>
    </w:p>
    <w:p>
      <w:pPr>
        <w:pStyle w:val="2"/>
        <w:ind w:left="0" w:leftChars="0" w:firstLine="643" w:firstLineChars="200"/>
        <w:rPr>
          <w:rFonts w:hint="eastAsia" w:eastAsia="仿宋"/>
          <w:b/>
          <w:bCs/>
          <w:lang w:eastAsia="zh-CN"/>
        </w:rPr>
      </w:pPr>
      <w:r>
        <w:rPr>
          <w:rFonts w:hint="eastAsia" w:ascii="仿宋" w:hAnsi="仿宋" w:eastAsia="仿宋"/>
          <w:b/>
          <w:bCs/>
          <w:color w:val="000000"/>
          <w:sz w:val="32"/>
          <w:szCs w:val="32"/>
          <w:lang w:eastAsia="zh-CN"/>
        </w:rPr>
        <w:t>陈冬波、史鹏</w:t>
      </w:r>
      <w:r>
        <w:rPr>
          <w:rFonts w:hint="eastAsia" w:ascii="仿宋" w:hAnsi="仿宋" w:eastAsia="仿宋"/>
          <w:color w:val="000000"/>
          <w:sz w:val="32"/>
          <w:szCs w:val="32"/>
          <w:lang w:eastAsia="zh-CN"/>
        </w:rPr>
        <w:t>对阳性病例所在教室进行封控，等待区疾控中心进行环境采样。</w:t>
      </w:r>
    </w:p>
    <w:p>
      <w:pPr>
        <w:snapToGrid w:val="0"/>
        <w:spacing w:before="0" w:after="0" w:line="520" w:lineRule="exact"/>
        <w:ind w:leftChars="200"/>
        <w:jc w:val="both"/>
        <w:rPr>
          <w:rFonts w:hint="eastAsia" w:ascii="仿宋" w:hAnsi="仿宋" w:eastAsia="仿宋"/>
          <w:b/>
          <w:bCs/>
          <w:color w:val="000000"/>
          <w:sz w:val="32"/>
          <w:szCs w:val="32"/>
          <w:lang w:eastAsia="zh-CN"/>
        </w:rPr>
      </w:pPr>
      <w:r>
        <w:rPr>
          <w:rFonts w:ascii="仿宋" w:hAnsi="仿宋" w:eastAsia="仿宋"/>
          <w:b/>
          <w:bCs/>
          <w:color w:val="000000"/>
          <w:sz w:val="32"/>
          <w:szCs w:val="32"/>
        </w:rPr>
        <w:t>（三）巡查</w:t>
      </w:r>
      <w:r>
        <w:rPr>
          <w:rFonts w:hint="eastAsia" w:ascii="仿宋" w:hAnsi="仿宋" w:eastAsia="仿宋"/>
          <w:b/>
          <w:bCs/>
          <w:color w:val="000000"/>
          <w:sz w:val="32"/>
          <w:szCs w:val="32"/>
          <w:lang w:eastAsia="zh-CN"/>
        </w:rPr>
        <w:t>引导，层层上报</w:t>
      </w:r>
    </w:p>
    <w:p>
      <w:pPr>
        <w:snapToGrid w:val="0"/>
        <w:spacing w:before="0" w:after="0" w:line="520" w:lineRule="exact"/>
        <w:ind w:firstLineChars="200"/>
        <w:jc w:val="both"/>
        <w:rPr>
          <w:rFonts w:ascii="仿宋" w:hAnsi="仿宋" w:eastAsia="仿宋"/>
          <w:b/>
          <w:bCs/>
          <w:color w:val="000000"/>
          <w:sz w:val="32"/>
          <w:szCs w:val="32"/>
        </w:rPr>
      </w:pPr>
      <w:r>
        <w:rPr>
          <w:rFonts w:ascii="Times New Roman" w:hAnsi="Times New Roman" w:eastAsia="Times New Roman"/>
          <w:b w:val="0"/>
          <w:bCs w:val="0"/>
          <w:color w:val="000000"/>
          <w:sz w:val="32"/>
          <w:szCs w:val="32"/>
        </w:rPr>
        <w:t>1.</w:t>
      </w:r>
      <w:r>
        <w:rPr>
          <w:rFonts w:hint="eastAsia" w:ascii="仿宋" w:hAnsi="仿宋" w:eastAsia="仿宋"/>
          <w:b/>
          <w:bCs/>
          <w:color w:val="000000"/>
          <w:sz w:val="32"/>
          <w:szCs w:val="32"/>
          <w:lang w:eastAsia="zh-CN"/>
        </w:rPr>
        <w:t>丁晓俊</w:t>
      </w:r>
      <w:r>
        <w:rPr>
          <w:rFonts w:ascii="仿宋" w:hAnsi="仿宋" w:eastAsia="仿宋"/>
          <w:color w:val="000000"/>
          <w:sz w:val="32"/>
          <w:szCs w:val="32"/>
        </w:rPr>
        <w:t>派</w:t>
      </w:r>
      <w:r>
        <w:rPr>
          <w:rFonts w:hint="eastAsia" w:ascii="仿宋" w:hAnsi="仿宋" w:eastAsia="仿宋"/>
          <w:color w:val="000000"/>
          <w:sz w:val="32"/>
          <w:szCs w:val="32"/>
          <w:lang w:eastAsia="zh-CN"/>
        </w:rPr>
        <w:t>值日教师</w:t>
      </w:r>
      <w:r>
        <w:rPr>
          <w:rFonts w:ascii="仿宋" w:hAnsi="仿宋" w:eastAsia="仿宋"/>
          <w:color w:val="000000"/>
          <w:sz w:val="32"/>
          <w:szCs w:val="32"/>
        </w:rPr>
        <w:t>巡查校园，引导所有在室外的师生立即快速有序回到自身所属的办公室并保持原地待命，在收到疫情防控工作指令前做好个人防护，非必要不出房门。</w:t>
      </w:r>
    </w:p>
    <w:p>
      <w:pPr>
        <w:numPr>
          <w:numId w:val="0"/>
        </w:numPr>
        <w:snapToGrid w:val="0"/>
        <w:spacing w:before="0" w:after="0" w:line="520" w:lineRule="exact"/>
        <w:ind w:firstLine="643" w:firstLineChars="200"/>
        <w:jc w:val="both"/>
      </w:pPr>
      <w:r>
        <w:rPr>
          <w:rFonts w:hint="eastAsia" w:ascii="仿宋" w:hAnsi="仿宋" w:eastAsia="仿宋"/>
          <w:b/>
          <w:bCs/>
          <w:color w:val="000000"/>
          <w:sz w:val="32"/>
          <w:szCs w:val="32"/>
          <w:lang w:val="en-US" w:eastAsia="zh-CN"/>
        </w:rPr>
        <w:t>2.</w:t>
      </w:r>
      <w:r>
        <w:rPr>
          <w:rFonts w:hint="eastAsia" w:ascii="仿宋" w:hAnsi="仿宋" w:eastAsia="仿宋"/>
          <w:b/>
          <w:bCs/>
          <w:color w:val="000000"/>
          <w:sz w:val="32"/>
          <w:szCs w:val="32"/>
          <w:lang w:eastAsia="zh-CN"/>
        </w:rPr>
        <w:t>徐叶</w:t>
      </w:r>
      <w:r>
        <w:rPr>
          <w:rFonts w:ascii="仿宋" w:hAnsi="仿宋" w:eastAsia="仿宋"/>
          <w:color w:val="000000"/>
          <w:sz w:val="32"/>
          <w:szCs w:val="32"/>
        </w:rPr>
        <w:t>第一时间向</w:t>
      </w:r>
      <w:r>
        <w:rPr>
          <w:rFonts w:hint="eastAsia" w:ascii="仿宋" w:hAnsi="仿宋" w:eastAsia="仿宋"/>
          <w:b/>
          <w:bCs/>
          <w:color w:val="000000"/>
          <w:sz w:val="32"/>
          <w:szCs w:val="32"/>
          <w:lang w:eastAsia="zh-CN"/>
        </w:rPr>
        <w:t>高锋</w:t>
      </w:r>
      <w:r>
        <w:rPr>
          <w:rFonts w:ascii="仿宋" w:hAnsi="仿宋" w:eastAsia="仿宋"/>
          <w:color w:val="000000"/>
          <w:sz w:val="32"/>
          <w:szCs w:val="32"/>
        </w:rPr>
        <w:t>报告</w:t>
      </w:r>
      <w:r>
        <w:rPr>
          <w:rFonts w:hint="eastAsia" w:ascii="仿宋" w:hAnsi="仿宋" w:eastAsia="仿宋"/>
          <w:color w:val="000000"/>
          <w:sz w:val="32"/>
          <w:szCs w:val="32"/>
          <w:lang w:eastAsia="zh-CN"/>
        </w:rPr>
        <w:t>进展</w:t>
      </w:r>
      <w:r>
        <w:rPr>
          <w:rFonts w:ascii="仿宋" w:hAnsi="仿宋" w:eastAsia="仿宋"/>
          <w:color w:val="000000"/>
          <w:sz w:val="32"/>
          <w:szCs w:val="32"/>
        </w:rPr>
        <w:t>。</w:t>
      </w:r>
      <w:r>
        <w:rPr>
          <w:rFonts w:hint="eastAsia" w:ascii="仿宋" w:hAnsi="仿宋" w:eastAsia="仿宋"/>
          <w:b/>
          <w:bCs/>
          <w:color w:val="000000"/>
          <w:sz w:val="32"/>
          <w:szCs w:val="32"/>
          <w:lang w:eastAsia="zh-CN"/>
        </w:rPr>
        <w:t>高锋</w:t>
      </w:r>
      <w:r>
        <w:rPr>
          <w:rFonts w:ascii="仿宋" w:hAnsi="仿宋" w:eastAsia="仿宋"/>
          <w:color w:val="000000"/>
          <w:sz w:val="32"/>
          <w:szCs w:val="32"/>
        </w:rPr>
        <w:t>向新北区疫情防控指挥部和</w:t>
      </w:r>
      <w:r>
        <w:rPr>
          <w:rFonts w:hint="eastAsia" w:ascii="仿宋" w:hAnsi="仿宋" w:eastAsia="仿宋"/>
          <w:color w:val="000000"/>
          <w:sz w:val="32"/>
          <w:szCs w:val="32"/>
          <w:lang w:eastAsia="zh-CN"/>
        </w:rPr>
        <w:t>属地疫情管控</w:t>
      </w:r>
      <w:r>
        <w:rPr>
          <w:rFonts w:ascii="仿宋" w:hAnsi="仿宋" w:eastAsia="仿宋"/>
          <w:color w:val="000000"/>
          <w:sz w:val="32"/>
          <w:szCs w:val="32"/>
        </w:rPr>
        <w:t>部门报告。</w:t>
      </w:r>
    </w:p>
    <w:p>
      <w:pPr>
        <w:snapToGrid w:val="0"/>
        <w:spacing w:before="0" w:after="0" w:line="520" w:lineRule="exact"/>
        <w:ind w:leftChars="200"/>
        <w:jc w:val="both"/>
        <w:rPr>
          <w:rFonts w:ascii="仿宋" w:hAnsi="仿宋" w:eastAsia="仿宋"/>
          <w:b/>
          <w:bCs/>
          <w:color w:val="000000"/>
          <w:sz w:val="32"/>
          <w:szCs w:val="32"/>
        </w:rPr>
      </w:pPr>
      <w:r>
        <w:rPr>
          <w:rFonts w:ascii="仿宋" w:hAnsi="仿宋" w:eastAsia="仿宋"/>
          <w:b/>
          <w:bCs/>
          <w:color w:val="000000"/>
          <w:sz w:val="32"/>
          <w:szCs w:val="32"/>
        </w:rPr>
        <w:t>（四）开展流调</w:t>
      </w:r>
    </w:p>
    <w:p>
      <w:pPr>
        <w:snapToGrid w:val="0"/>
        <w:spacing w:before="0" w:after="0" w:line="520" w:lineRule="exact"/>
        <w:ind w:firstLineChars="200"/>
        <w:jc w:val="both"/>
        <w:rPr>
          <w:rFonts w:ascii="仿宋" w:hAnsi="仿宋" w:eastAsia="仿宋"/>
          <w:color w:val="000000"/>
          <w:sz w:val="32"/>
          <w:szCs w:val="32"/>
        </w:rPr>
      </w:pPr>
      <w:r>
        <w:rPr>
          <w:rFonts w:ascii="仿宋" w:hAnsi="仿宋" w:eastAsia="仿宋"/>
          <w:color w:val="000000"/>
          <w:sz w:val="32"/>
          <w:szCs w:val="32"/>
        </w:rPr>
        <w:t>通过调看监控、</w:t>
      </w:r>
      <w:r>
        <w:rPr>
          <w:rFonts w:hint="eastAsia" w:ascii="仿宋" w:hAnsi="仿宋" w:eastAsia="仿宋"/>
          <w:color w:val="000000"/>
          <w:sz w:val="32"/>
          <w:szCs w:val="32"/>
          <w:lang w:eastAsia="zh-CN"/>
        </w:rPr>
        <w:t>课表</w:t>
      </w:r>
      <w:r>
        <w:rPr>
          <w:rFonts w:ascii="仿宋" w:hAnsi="仿宋" w:eastAsia="仿宋"/>
          <w:color w:val="000000"/>
          <w:sz w:val="32"/>
          <w:szCs w:val="32"/>
        </w:rPr>
        <w:t>记录等核实</w:t>
      </w:r>
      <w:r>
        <w:rPr>
          <w:rFonts w:hint="eastAsia" w:ascii="仿宋" w:hAnsi="仿宋" w:eastAsia="仿宋"/>
          <w:color w:val="000000"/>
          <w:sz w:val="32"/>
          <w:szCs w:val="32"/>
          <w:lang w:eastAsia="zh-CN"/>
        </w:rPr>
        <w:t>阳性</w:t>
      </w:r>
      <w:r>
        <w:rPr>
          <w:rFonts w:ascii="仿宋" w:hAnsi="仿宋" w:eastAsia="仿宋"/>
          <w:color w:val="000000"/>
          <w:sz w:val="32"/>
          <w:szCs w:val="32"/>
        </w:rPr>
        <w:t>学生在校内的活动轨迹及人员接触情况，为防疫部门摸排情况准备好相关信息及佐证影像等基础材料。</w:t>
      </w:r>
    </w:p>
    <w:p>
      <w:pPr>
        <w:snapToGrid w:val="0"/>
        <w:spacing w:before="0" w:after="0" w:line="520" w:lineRule="exact"/>
        <w:ind w:firstLineChars="200"/>
        <w:jc w:val="both"/>
        <w:rPr>
          <w:rFonts w:ascii="仿宋" w:hAnsi="仿宋" w:eastAsia="仿宋"/>
          <w:b/>
          <w:bCs/>
          <w:color w:val="000000"/>
          <w:sz w:val="32"/>
          <w:szCs w:val="32"/>
        </w:rPr>
      </w:pPr>
      <w:r>
        <w:rPr>
          <w:rFonts w:ascii="仿宋" w:hAnsi="仿宋" w:eastAsia="仿宋"/>
          <w:b/>
          <w:bCs/>
          <w:color w:val="000000"/>
          <w:sz w:val="32"/>
          <w:szCs w:val="32"/>
        </w:rPr>
        <w:t>（</w:t>
      </w:r>
      <w:r>
        <w:rPr>
          <w:rFonts w:hint="eastAsia" w:ascii="仿宋" w:hAnsi="仿宋" w:eastAsia="仿宋"/>
          <w:b/>
          <w:bCs/>
          <w:color w:val="000000"/>
          <w:sz w:val="32"/>
          <w:szCs w:val="32"/>
          <w:lang w:eastAsia="zh-CN"/>
        </w:rPr>
        <w:t>五</w:t>
      </w:r>
      <w:r>
        <w:rPr>
          <w:rFonts w:ascii="仿宋" w:hAnsi="仿宋" w:eastAsia="仿宋"/>
          <w:b/>
          <w:bCs/>
          <w:color w:val="000000"/>
          <w:sz w:val="32"/>
          <w:szCs w:val="32"/>
        </w:rPr>
        <w:t>）演练结束</w:t>
      </w:r>
    </w:p>
    <w:p>
      <w:pPr>
        <w:snapToGrid w:val="0"/>
        <w:spacing w:before="0" w:after="0" w:line="520" w:lineRule="exact"/>
        <w:ind w:firstLineChars="200"/>
        <w:jc w:val="both"/>
        <w:rPr>
          <w:rFonts w:ascii="仿宋" w:hAnsi="仿宋" w:eastAsia="仿宋"/>
          <w:color w:val="000000"/>
          <w:sz w:val="32"/>
          <w:szCs w:val="32"/>
        </w:rPr>
      </w:pPr>
      <w:r>
        <w:rPr>
          <w:rFonts w:ascii="仿宋" w:hAnsi="仿宋" w:eastAsia="仿宋"/>
          <w:color w:val="000000"/>
          <w:sz w:val="32"/>
          <w:szCs w:val="32"/>
        </w:rPr>
        <w:t>根据演练进程完成情况适时宣布演练结束。</w:t>
      </w:r>
    </w:p>
    <w:p>
      <w:pPr>
        <w:numPr>
          <w:ilvl w:val="0"/>
          <w:numId w:val="1"/>
        </w:numPr>
        <w:snapToGrid w:val="0"/>
        <w:spacing w:before="0" w:after="0" w:line="520" w:lineRule="exact"/>
        <w:ind w:firstLineChars="200"/>
        <w:jc w:val="both"/>
        <w:rPr>
          <w:rFonts w:ascii="仿宋" w:hAnsi="仿宋" w:eastAsia="仿宋"/>
          <w:b/>
          <w:bCs/>
          <w:color w:val="000000"/>
          <w:sz w:val="32"/>
          <w:szCs w:val="32"/>
        </w:rPr>
      </w:pPr>
      <w:bookmarkStart w:id="0" w:name="_GoBack"/>
      <w:bookmarkEnd w:id="0"/>
      <w:r>
        <w:rPr>
          <w:rFonts w:hint="eastAsia" w:ascii="仿宋" w:hAnsi="仿宋" w:eastAsia="仿宋"/>
          <w:b/>
          <w:bCs/>
          <w:color w:val="000000"/>
          <w:sz w:val="32"/>
          <w:szCs w:val="32"/>
          <w:lang w:eastAsia="zh-CN"/>
        </w:rPr>
        <w:t>人员安排</w:t>
      </w:r>
    </w:p>
    <w:p>
      <w:pPr>
        <w:numPr>
          <w:numId w:val="0"/>
        </w:numPr>
        <w:snapToGrid w:val="0"/>
        <w:spacing w:before="0" w:after="0" w:line="520" w:lineRule="exact"/>
        <w:ind w:firstLine="1280" w:firstLineChars="400"/>
        <w:jc w:val="both"/>
        <w:rPr>
          <w:rFonts w:ascii="仿宋" w:hAnsi="仿宋" w:eastAsia="仿宋"/>
          <w:color w:val="000000"/>
          <w:sz w:val="32"/>
          <w:szCs w:val="32"/>
        </w:rPr>
      </w:pPr>
      <w:r>
        <w:rPr>
          <w:rFonts w:hint="eastAsia" w:ascii="仿宋" w:hAnsi="仿宋" w:eastAsia="仿宋"/>
          <w:color w:val="000000"/>
          <w:sz w:val="32"/>
          <w:szCs w:val="32"/>
          <w:lang w:eastAsia="zh-CN"/>
        </w:rPr>
        <w:t>全程录像：徐佳骏</w:t>
      </w:r>
    </w:p>
    <w:p>
      <w:pPr>
        <w:numPr>
          <w:numId w:val="0"/>
        </w:numPr>
        <w:snapToGrid w:val="0"/>
        <w:spacing w:before="0" w:after="0" w:line="520" w:lineRule="exact"/>
        <w:ind w:firstLine="1280" w:firstLineChars="400"/>
        <w:jc w:val="both"/>
        <w:rPr>
          <w:rFonts w:hint="eastAsia" w:ascii="仿宋" w:hAnsi="仿宋" w:eastAsia="仿宋"/>
          <w:b w:val="0"/>
          <w:bCs w:val="0"/>
          <w:color w:val="000000"/>
          <w:sz w:val="32"/>
          <w:szCs w:val="32"/>
          <w:lang w:eastAsia="zh-CN"/>
        </w:rPr>
      </w:pPr>
      <w:r>
        <w:rPr>
          <w:rFonts w:hint="eastAsia" w:ascii="仿宋" w:hAnsi="仿宋" w:eastAsia="仿宋"/>
          <w:color w:val="000000"/>
          <w:sz w:val="32"/>
          <w:szCs w:val="32"/>
          <w:lang w:eastAsia="zh-CN"/>
        </w:rPr>
        <w:t>摄</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影：</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王一帆</w:t>
      </w:r>
    </w:p>
    <w:p>
      <w:pPr>
        <w:numPr>
          <w:numId w:val="0"/>
        </w:numPr>
        <w:snapToGrid w:val="0"/>
        <w:spacing w:before="0" w:after="0" w:line="520" w:lineRule="exact"/>
        <w:ind w:firstLine="1280" w:firstLineChars="400"/>
        <w:jc w:val="both"/>
        <w:rPr>
          <w:rFonts w:ascii="仿宋" w:hAnsi="仿宋" w:eastAsia="仿宋"/>
          <w:color w:val="000000"/>
          <w:sz w:val="32"/>
          <w:szCs w:val="32"/>
        </w:rPr>
      </w:pPr>
      <w:r>
        <w:rPr>
          <w:rFonts w:hint="eastAsia" w:ascii="仿宋" w:hAnsi="仿宋" w:eastAsia="仿宋"/>
          <w:color w:val="000000"/>
          <w:sz w:val="32"/>
          <w:szCs w:val="32"/>
          <w:lang w:eastAsia="zh-CN"/>
        </w:rPr>
        <w:t>报</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道：</w:t>
      </w:r>
      <w:r>
        <w:rPr>
          <w:rFonts w:hint="eastAsia" w:ascii="仿宋" w:hAnsi="仿宋" w:eastAsia="仿宋"/>
          <w:color w:val="000000"/>
          <w:sz w:val="32"/>
          <w:szCs w:val="32"/>
          <w:lang w:val="en-US" w:eastAsia="zh-CN"/>
        </w:rPr>
        <w:t xml:space="preserve"> 孙  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0" w:after="0" w:line="240" w:lineRule="auto"/>
      <w:jc w:val="left"/>
      <w:rPr>
        <w:rFonts w:ascii="宋体" w:hAnsi="宋体" w:eastAsia="宋体"/>
        <w:color w:val="000000"/>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B943"/>
    <w:multiLevelType w:val="singleLevel"/>
    <w:tmpl w:val="7561B9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29A2755F"/>
    <w:rsid w:val="30456175"/>
    <w:rsid w:val="36772279"/>
    <w:rsid w:val="434067C1"/>
    <w:rsid w:val="568D20C3"/>
    <w:rsid w:val="572A5C10"/>
    <w:rsid w:val="58784260"/>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3</TotalTime>
  <ScaleCrop>false</ScaleCrop>
  <LinksUpToDate>false</LinksUpToDate>
  <CharactersWithSpaces>123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Administrator</cp:lastModifiedBy>
  <dcterms:modified xsi:type="dcterms:W3CDTF">2022-04-19T08:23:16Z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